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5BC3D">
      <w:pPr>
        <w:jc w:val="center"/>
        <w:rPr>
          <w:rFonts w:ascii="仿宋" w:hAnsi="仿宋" w:eastAsia="仿宋" w:cs="仿宋"/>
          <w:b/>
          <w:bCs/>
          <w:spacing w:val="3"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3"/>
          <w:sz w:val="40"/>
          <w:szCs w:val="40"/>
          <w:lang w:eastAsia="zh-CN"/>
        </w:rPr>
        <w:t>永济市</w:t>
      </w:r>
      <w:r>
        <w:rPr>
          <w:rFonts w:ascii="仿宋" w:hAnsi="仿宋" w:eastAsia="仿宋" w:cs="仿宋"/>
          <w:b/>
          <w:bCs/>
          <w:spacing w:val="3"/>
          <w:sz w:val="40"/>
          <w:szCs w:val="40"/>
        </w:rPr>
        <w:t>医疗机构医学检验实验室互认项目清单（</w:t>
      </w:r>
      <w:r>
        <w:rPr>
          <w:b/>
          <w:bCs/>
          <w:spacing w:val="3"/>
          <w:sz w:val="40"/>
          <w:szCs w:val="40"/>
        </w:rPr>
        <w:t>4</w:t>
      </w:r>
      <w:r>
        <w:rPr>
          <w:rFonts w:ascii="仿宋" w:hAnsi="仿宋" w:eastAsia="仿宋" w:cs="仿宋"/>
          <w:b/>
          <w:bCs/>
          <w:spacing w:val="3"/>
          <w:sz w:val="40"/>
          <w:szCs w:val="40"/>
        </w:rPr>
        <w:t>家）</w:t>
      </w:r>
    </w:p>
    <w:bookmarkEnd w:id="0"/>
    <w:tbl>
      <w:tblPr>
        <w:tblStyle w:val="5"/>
        <w:tblW w:w="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972"/>
        <w:gridCol w:w="617"/>
        <w:gridCol w:w="721"/>
        <w:gridCol w:w="721"/>
        <w:gridCol w:w="872"/>
        <w:gridCol w:w="1809"/>
        <w:gridCol w:w="8499"/>
      </w:tblGrid>
      <w:tr w14:paraId="05D8D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70" w:type="dxa"/>
            <w:textDirection w:val="tbRlV"/>
            <w:vAlign w:val="top"/>
          </w:tcPr>
          <w:p w14:paraId="686BAA01">
            <w:pPr>
              <w:spacing w:before="193" w:line="179" w:lineRule="auto"/>
              <w:ind w:left="144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0"/>
                <w:sz w:val="18"/>
                <w:szCs w:val="18"/>
              </w:rPr>
              <w:t>序</w:t>
            </w: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  <w:sz w:val="18"/>
                <w:szCs w:val="18"/>
              </w:rPr>
              <w:t>号</w:t>
            </w:r>
          </w:p>
        </w:tc>
        <w:tc>
          <w:tcPr>
            <w:tcW w:w="972" w:type="dxa"/>
            <w:vAlign w:val="top"/>
          </w:tcPr>
          <w:p w14:paraId="3E50504E">
            <w:pPr>
              <w:spacing w:before="264" w:line="200" w:lineRule="auto"/>
              <w:ind w:left="1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18"/>
                <w:szCs w:val="18"/>
              </w:rPr>
              <w:t>医院名称</w:t>
            </w:r>
          </w:p>
        </w:tc>
        <w:tc>
          <w:tcPr>
            <w:tcW w:w="617" w:type="dxa"/>
            <w:vAlign w:val="top"/>
          </w:tcPr>
          <w:p w14:paraId="10AAEF29">
            <w:pPr>
              <w:spacing w:before="143" w:line="187" w:lineRule="auto"/>
              <w:ind w:left="1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w w:val="98"/>
                <w:sz w:val="18"/>
                <w:szCs w:val="18"/>
              </w:rPr>
              <w:t>医院</w:t>
            </w:r>
          </w:p>
          <w:p w14:paraId="5BEFB9A2">
            <w:pPr>
              <w:spacing w:line="200" w:lineRule="auto"/>
              <w:ind w:left="1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8"/>
                <w:szCs w:val="18"/>
              </w:rPr>
              <w:t>等级</w:t>
            </w:r>
          </w:p>
        </w:tc>
        <w:tc>
          <w:tcPr>
            <w:tcW w:w="721" w:type="dxa"/>
            <w:vAlign w:val="top"/>
          </w:tcPr>
          <w:p w14:paraId="4E1AD475">
            <w:pPr>
              <w:spacing w:before="23" w:line="187" w:lineRule="auto"/>
              <w:ind w:left="1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18"/>
                <w:szCs w:val="18"/>
              </w:rPr>
              <w:t>开展</w:t>
            </w:r>
          </w:p>
          <w:p w14:paraId="6365E58C">
            <w:pPr>
              <w:spacing w:before="1" w:line="176" w:lineRule="auto"/>
              <w:ind w:left="270" w:right="180" w:hanging="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 xml:space="preserve"> 数</w:t>
            </w:r>
          </w:p>
        </w:tc>
        <w:tc>
          <w:tcPr>
            <w:tcW w:w="721" w:type="dxa"/>
            <w:vAlign w:val="top"/>
          </w:tcPr>
          <w:p w14:paraId="2190D34F">
            <w:pPr>
              <w:spacing w:before="23" w:line="187" w:lineRule="auto"/>
              <w:ind w:left="1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>互认</w:t>
            </w:r>
          </w:p>
          <w:p w14:paraId="0DDDA884">
            <w:pPr>
              <w:spacing w:before="1" w:line="176" w:lineRule="auto"/>
              <w:ind w:left="268" w:right="179" w:hanging="8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 xml:space="preserve"> 数</w:t>
            </w:r>
          </w:p>
        </w:tc>
        <w:tc>
          <w:tcPr>
            <w:tcW w:w="872" w:type="dxa"/>
            <w:vAlign w:val="top"/>
          </w:tcPr>
          <w:p w14:paraId="1C254DE8">
            <w:pPr>
              <w:spacing w:before="23" w:line="187" w:lineRule="auto"/>
              <w:ind w:left="2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>项目</w:t>
            </w:r>
          </w:p>
          <w:p w14:paraId="72DAE95D">
            <w:pPr>
              <w:spacing w:line="186" w:lineRule="auto"/>
              <w:ind w:left="2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>互认</w:t>
            </w:r>
          </w:p>
          <w:p w14:paraId="6B03D527">
            <w:pPr>
              <w:pStyle w:val="6"/>
              <w:spacing w:line="166" w:lineRule="auto"/>
              <w:ind w:left="256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率</w:t>
            </w:r>
            <w:r>
              <w:rPr>
                <w:b/>
                <w:bCs/>
                <w:spacing w:val="8"/>
              </w:rPr>
              <w:t>%</w:t>
            </w:r>
          </w:p>
        </w:tc>
        <w:tc>
          <w:tcPr>
            <w:tcW w:w="1809" w:type="dxa"/>
            <w:vAlign w:val="top"/>
          </w:tcPr>
          <w:p w14:paraId="06AFC8DB">
            <w:pPr>
              <w:spacing w:before="265" w:line="200" w:lineRule="auto"/>
              <w:ind w:left="54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8"/>
                <w:szCs w:val="18"/>
              </w:rPr>
              <w:t>项目类别</w:t>
            </w:r>
          </w:p>
        </w:tc>
        <w:tc>
          <w:tcPr>
            <w:tcW w:w="8499" w:type="dxa"/>
            <w:vAlign w:val="top"/>
          </w:tcPr>
          <w:p w14:paraId="562F850F">
            <w:pPr>
              <w:spacing w:before="263" w:line="201" w:lineRule="auto"/>
              <w:ind w:left="38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8"/>
                <w:szCs w:val="18"/>
              </w:rPr>
              <w:t>项目详情</w:t>
            </w:r>
          </w:p>
        </w:tc>
      </w:tr>
      <w:tr w14:paraId="6B772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1D0A29FE">
            <w:pPr>
              <w:pStyle w:val="6"/>
              <w:spacing w:line="273" w:lineRule="auto"/>
              <w:jc w:val="left"/>
              <w:rPr>
                <w:sz w:val="21"/>
              </w:rPr>
            </w:pPr>
          </w:p>
          <w:p w14:paraId="41DA3F8B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0C4EAFFB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08C2F13B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267986FC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44BA46A7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7AACD3CC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7F284BC6">
            <w:pPr>
              <w:pStyle w:val="6"/>
              <w:spacing w:before="52" w:line="202" w:lineRule="auto"/>
              <w:ind w:left="236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pacing w:val="3"/>
                <w:lang w:val="en-US" w:eastAsia="zh-CN"/>
              </w:rPr>
              <w:t>1</w:t>
            </w:r>
          </w:p>
        </w:tc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 w14:paraId="3638BFCA">
            <w:pPr>
              <w:pStyle w:val="6"/>
              <w:spacing w:line="244" w:lineRule="auto"/>
              <w:jc w:val="left"/>
              <w:rPr>
                <w:sz w:val="21"/>
              </w:rPr>
            </w:pPr>
          </w:p>
          <w:p w14:paraId="70467C82">
            <w:pPr>
              <w:pStyle w:val="6"/>
              <w:spacing w:line="244" w:lineRule="auto"/>
              <w:jc w:val="left"/>
              <w:rPr>
                <w:sz w:val="21"/>
              </w:rPr>
            </w:pPr>
          </w:p>
          <w:p w14:paraId="3FFD9E06">
            <w:pPr>
              <w:pStyle w:val="6"/>
              <w:spacing w:line="244" w:lineRule="auto"/>
              <w:jc w:val="left"/>
              <w:rPr>
                <w:sz w:val="21"/>
              </w:rPr>
            </w:pPr>
          </w:p>
          <w:p w14:paraId="0BA3E30F">
            <w:pPr>
              <w:pStyle w:val="6"/>
              <w:spacing w:line="244" w:lineRule="auto"/>
              <w:jc w:val="left"/>
              <w:rPr>
                <w:sz w:val="21"/>
              </w:rPr>
            </w:pPr>
          </w:p>
          <w:p w14:paraId="08F49B19">
            <w:pPr>
              <w:pStyle w:val="6"/>
              <w:spacing w:line="245" w:lineRule="auto"/>
              <w:jc w:val="left"/>
              <w:rPr>
                <w:sz w:val="21"/>
              </w:rPr>
            </w:pPr>
          </w:p>
          <w:p w14:paraId="2398E54A">
            <w:pPr>
              <w:pStyle w:val="6"/>
              <w:spacing w:line="245" w:lineRule="auto"/>
              <w:jc w:val="left"/>
              <w:rPr>
                <w:sz w:val="21"/>
              </w:rPr>
            </w:pPr>
          </w:p>
          <w:p w14:paraId="13F21902">
            <w:pPr>
              <w:pStyle w:val="6"/>
              <w:spacing w:line="245" w:lineRule="auto"/>
              <w:jc w:val="left"/>
              <w:rPr>
                <w:sz w:val="21"/>
              </w:rPr>
            </w:pPr>
          </w:p>
          <w:p w14:paraId="1DDEE1F3">
            <w:pPr>
              <w:spacing w:before="77" w:line="252" w:lineRule="auto"/>
              <w:ind w:left="230" w:right="126" w:hanging="107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永济市人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>民医院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 w14:paraId="45FEF5BC">
            <w:pPr>
              <w:pStyle w:val="6"/>
              <w:spacing w:line="244" w:lineRule="auto"/>
              <w:jc w:val="left"/>
              <w:rPr>
                <w:sz w:val="21"/>
              </w:rPr>
            </w:pPr>
          </w:p>
          <w:p w14:paraId="5BF6BDB8">
            <w:pPr>
              <w:pStyle w:val="6"/>
              <w:spacing w:line="244" w:lineRule="auto"/>
              <w:jc w:val="left"/>
              <w:rPr>
                <w:sz w:val="21"/>
              </w:rPr>
            </w:pPr>
          </w:p>
          <w:p w14:paraId="3B1998C9">
            <w:pPr>
              <w:pStyle w:val="6"/>
              <w:spacing w:line="244" w:lineRule="auto"/>
              <w:jc w:val="left"/>
              <w:rPr>
                <w:sz w:val="21"/>
              </w:rPr>
            </w:pPr>
          </w:p>
          <w:p w14:paraId="5B44C202">
            <w:pPr>
              <w:pStyle w:val="6"/>
              <w:spacing w:line="244" w:lineRule="auto"/>
              <w:jc w:val="left"/>
              <w:rPr>
                <w:sz w:val="21"/>
              </w:rPr>
            </w:pPr>
          </w:p>
          <w:p w14:paraId="08E1F045">
            <w:pPr>
              <w:pStyle w:val="6"/>
              <w:spacing w:line="245" w:lineRule="auto"/>
              <w:jc w:val="left"/>
              <w:rPr>
                <w:sz w:val="21"/>
              </w:rPr>
            </w:pPr>
          </w:p>
          <w:p w14:paraId="164B43EC">
            <w:pPr>
              <w:pStyle w:val="6"/>
              <w:spacing w:line="245" w:lineRule="auto"/>
              <w:jc w:val="left"/>
              <w:rPr>
                <w:sz w:val="21"/>
              </w:rPr>
            </w:pPr>
          </w:p>
          <w:p w14:paraId="247F57EC">
            <w:pPr>
              <w:pStyle w:val="6"/>
              <w:spacing w:line="245" w:lineRule="auto"/>
              <w:jc w:val="left"/>
              <w:rPr>
                <w:sz w:val="21"/>
              </w:rPr>
            </w:pPr>
          </w:p>
          <w:p w14:paraId="2D59EDB7">
            <w:pPr>
              <w:spacing w:before="77" w:line="201" w:lineRule="auto"/>
              <w:ind w:left="129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二级</w:t>
            </w:r>
          </w:p>
          <w:p w14:paraId="11A4FDDB">
            <w:pPr>
              <w:spacing w:before="52" w:line="202" w:lineRule="auto"/>
              <w:ind w:left="15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  <w:t>甲等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30BA7890">
            <w:pPr>
              <w:pStyle w:val="6"/>
              <w:spacing w:line="273" w:lineRule="auto"/>
              <w:jc w:val="left"/>
              <w:rPr>
                <w:sz w:val="21"/>
              </w:rPr>
            </w:pPr>
          </w:p>
          <w:p w14:paraId="5F49921D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057C5811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44263F16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2AE0330A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23BEFC55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2E3494D5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0C0A8218">
            <w:pPr>
              <w:pStyle w:val="6"/>
              <w:spacing w:before="52" w:line="202" w:lineRule="auto"/>
              <w:ind w:left="255"/>
              <w:jc w:val="left"/>
            </w:pPr>
            <w:r>
              <w:rPr>
                <w:spacing w:val="7"/>
              </w:rPr>
              <w:t>61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5E105C03">
            <w:pPr>
              <w:pStyle w:val="6"/>
              <w:spacing w:line="273" w:lineRule="auto"/>
              <w:jc w:val="left"/>
              <w:rPr>
                <w:sz w:val="21"/>
              </w:rPr>
            </w:pPr>
          </w:p>
          <w:p w14:paraId="6D0B5121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59E2FEE6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73DD8694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4EDCB7A5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7FED76B5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0321DD2B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2E532963">
            <w:pPr>
              <w:pStyle w:val="6"/>
              <w:spacing w:before="52" w:line="202" w:lineRule="auto"/>
              <w:ind w:left="255"/>
              <w:jc w:val="left"/>
            </w:pPr>
            <w:r>
              <w:rPr>
                <w:spacing w:val="6"/>
              </w:rPr>
              <w:t>52</w:t>
            </w:r>
          </w:p>
        </w:tc>
        <w:tc>
          <w:tcPr>
            <w:tcW w:w="872" w:type="dxa"/>
            <w:vMerge w:val="restart"/>
            <w:tcBorders>
              <w:bottom w:val="nil"/>
            </w:tcBorders>
            <w:vAlign w:val="top"/>
          </w:tcPr>
          <w:p w14:paraId="3D674ECD">
            <w:pPr>
              <w:pStyle w:val="6"/>
              <w:spacing w:line="273" w:lineRule="auto"/>
              <w:jc w:val="left"/>
              <w:rPr>
                <w:sz w:val="21"/>
              </w:rPr>
            </w:pPr>
          </w:p>
          <w:p w14:paraId="1E826603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6CA4711B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25BDDC21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35C7D5FC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23D32CB0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462B79A2">
            <w:pPr>
              <w:pStyle w:val="6"/>
              <w:spacing w:line="274" w:lineRule="auto"/>
              <w:jc w:val="left"/>
              <w:rPr>
                <w:sz w:val="21"/>
              </w:rPr>
            </w:pPr>
          </w:p>
          <w:p w14:paraId="0F1BCE46">
            <w:pPr>
              <w:pStyle w:val="6"/>
              <w:spacing w:before="52" w:line="202" w:lineRule="auto"/>
              <w:ind w:left="185"/>
              <w:jc w:val="left"/>
            </w:pPr>
            <w:r>
              <w:rPr>
                <w:spacing w:val="10"/>
              </w:rPr>
              <w:t>85.25</w:t>
            </w:r>
          </w:p>
        </w:tc>
        <w:tc>
          <w:tcPr>
            <w:tcW w:w="1809" w:type="dxa"/>
            <w:vAlign w:val="top"/>
          </w:tcPr>
          <w:p w14:paraId="407A6E09">
            <w:pPr>
              <w:pStyle w:val="6"/>
              <w:spacing w:line="443" w:lineRule="auto"/>
              <w:jc w:val="left"/>
              <w:rPr>
                <w:sz w:val="21"/>
              </w:rPr>
            </w:pPr>
          </w:p>
          <w:p w14:paraId="3C25BC4F">
            <w:pPr>
              <w:pStyle w:val="6"/>
              <w:spacing w:before="78" w:line="200" w:lineRule="auto"/>
              <w:ind w:left="126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5"/>
              </w:rPr>
              <w:t>临床化学检测</w:t>
            </w:r>
            <w:r>
              <w:rPr>
                <w:spacing w:val="5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5"/>
              </w:rPr>
              <w:t>项</w:t>
            </w:r>
          </w:p>
        </w:tc>
        <w:tc>
          <w:tcPr>
            <w:tcW w:w="8499" w:type="dxa"/>
            <w:vAlign w:val="top"/>
          </w:tcPr>
          <w:p w14:paraId="7E2309E2">
            <w:pPr>
              <w:pStyle w:val="6"/>
              <w:spacing w:before="58" w:line="230" w:lineRule="auto"/>
              <w:ind w:left="110" w:right="134" w:hanging="1"/>
              <w:jc w:val="left"/>
            </w:pPr>
            <w:r>
              <w:rPr>
                <w:rFonts w:ascii="微软雅黑" w:hAnsi="微软雅黑" w:eastAsia="微软雅黑" w:cs="微软雅黑"/>
                <w:spacing w:val="4"/>
              </w:rPr>
              <w:t>钾</w:t>
            </w:r>
            <w:r>
              <w:rPr>
                <w:spacing w:val="4"/>
              </w:rPr>
              <w:t>(K)</w:t>
            </w:r>
            <w:r>
              <w:rPr>
                <w:spacing w:val="5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钠</w:t>
            </w:r>
            <w:r>
              <w:rPr>
                <w:spacing w:val="4"/>
              </w:rPr>
              <w:t>(</w:t>
            </w:r>
            <w:r>
              <w:t>Na</w:t>
            </w:r>
            <w:r>
              <w:rPr>
                <w:spacing w:val="4"/>
              </w:rPr>
              <w:t xml:space="preserve">)     </w:t>
            </w:r>
            <w:r>
              <w:rPr>
                <w:rFonts w:ascii="微软雅黑" w:hAnsi="微软雅黑" w:eastAsia="微软雅黑" w:cs="微软雅黑"/>
                <w:spacing w:val="4"/>
              </w:rPr>
              <w:t>血糖</w:t>
            </w:r>
            <w:r>
              <w:rPr>
                <w:spacing w:val="4"/>
              </w:rPr>
              <w:t>(</w:t>
            </w:r>
            <w:r>
              <w:t>Glu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尿素</w:t>
            </w:r>
            <w:r>
              <w:rPr>
                <w:spacing w:val="4"/>
              </w:rPr>
              <w:t>(</w:t>
            </w:r>
            <w:r>
              <w:t>Urea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尿酸</w:t>
            </w:r>
            <w:r>
              <w:rPr>
                <w:spacing w:val="4"/>
              </w:rPr>
              <w:t>(</w:t>
            </w:r>
            <w:r>
              <w:t>UA</w:t>
            </w:r>
            <w:r>
              <w:rPr>
                <w:spacing w:val="4"/>
              </w:rPr>
              <w:t>)</w:t>
            </w:r>
            <w:r>
              <w:rPr>
                <w:spacing w:val="4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肌酐</w:t>
            </w:r>
            <w:r>
              <w:rPr>
                <w:spacing w:val="4"/>
              </w:rPr>
              <w:t>(</w:t>
            </w:r>
            <w:r>
              <w:t>Cre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总蛋白</w:t>
            </w:r>
            <w:r>
              <w:rPr>
                <w:spacing w:val="4"/>
              </w:rPr>
              <w:t>(</w:t>
            </w:r>
            <w:r>
              <w:t>TP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白蛋白</w:t>
            </w:r>
            <w:r>
              <w:rPr>
                <w:spacing w:val="4"/>
              </w:rPr>
              <w:t>(</w:t>
            </w:r>
            <w:r>
              <w:t>Alb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胆固醇</w:t>
            </w:r>
            <w:r>
              <w:rPr>
                <w:spacing w:val="4"/>
              </w:rPr>
              <w:t>(</w:t>
            </w:r>
            <w:r>
              <w:t>TC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甘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油三酯</w:t>
            </w:r>
            <w:r>
              <w:rPr>
                <w:spacing w:val="2"/>
              </w:rPr>
              <w:t>(</w:t>
            </w:r>
            <w:r>
              <w:t>TG</w:t>
            </w:r>
            <w:r>
              <w:rPr>
                <w:spacing w:val="2"/>
              </w:rPr>
              <w:t>)</w:t>
            </w:r>
            <w:r>
              <w:rPr>
                <w:spacing w:val="4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胆红素</w:t>
            </w:r>
            <w:r>
              <w:rPr>
                <w:spacing w:val="2"/>
              </w:rPr>
              <w:t>(</w:t>
            </w:r>
            <w:r>
              <w:t>TBil</w:t>
            </w:r>
            <w:r>
              <w:rPr>
                <w:spacing w:val="2"/>
              </w:rPr>
              <w:t>)</w:t>
            </w:r>
            <w:r>
              <w:rPr>
                <w:spacing w:val="4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丙氨酸氨基转移酶</w:t>
            </w:r>
            <w:r>
              <w:rPr>
                <w:spacing w:val="2"/>
              </w:rPr>
              <w:t>(</w:t>
            </w:r>
            <w:r>
              <w:t>ALT</w:t>
            </w:r>
            <w:r>
              <w:rPr>
                <w:spacing w:val="2"/>
              </w:rPr>
              <w:t>)</w:t>
            </w:r>
            <w:r>
              <w:rPr>
                <w:spacing w:val="4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天门冬氨酸氨基转移酶</w:t>
            </w:r>
            <w:r>
              <w:rPr>
                <w:spacing w:val="2"/>
              </w:rPr>
              <w:t>(</w:t>
            </w:r>
            <w:r>
              <w:t>AST</w:t>
            </w:r>
            <w:r>
              <w:rPr>
                <w:spacing w:val="2"/>
              </w:rPr>
              <w:t>)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碱性磷酸酶</w:t>
            </w:r>
            <w:r>
              <w:rPr>
                <w:spacing w:val="2"/>
              </w:rPr>
              <w:t>(</w:t>
            </w:r>
            <w:r>
              <w:t>ALP</w:t>
            </w:r>
            <w:r>
              <w:rPr>
                <w:spacing w:val="2"/>
              </w:rPr>
              <w:t>)</w:t>
            </w:r>
            <w:r>
              <w:rPr>
                <w:spacing w:val="4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淀</w:t>
            </w:r>
            <w:r>
              <w:rPr>
                <w:rFonts w:ascii="微软雅黑" w:hAnsi="微软雅黑" w:eastAsia="微软雅黑" w:cs="微软雅黑"/>
                <w:spacing w:val="4"/>
              </w:rPr>
              <w:t>粉酶</w:t>
            </w:r>
            <w:r>
              <w:rPr>
                <w:spacing w:val="4"/>
              </w:rPr>
              <w:t>(</w:t>
            </w:r>
            <w:r>
              <w:t>AMY</w:t>
            </w:r>
            <w:r>
              <w:rPr>
                <w:spacing w:val="4"/>
              </w:rPr>
              <w:t>)</w:t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肌酸激酶</w:t>
            </w:r>
            <w:r>
              <w:rPr>
                <w:spacing w:val="4"/>
              </w:rPr>
              <w:t>(</w:t>
            </w:r>
            <w:r>
              <w:t>CK</w:t>
            </w:r>
            <w:r>
              <w:rPr>
                <w:spacing w:val="4"/>
              </w:rPr>
              <w:t>)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乳酸脱氢酶</w:t>
            </w:r>
            <w:r>
              <w:rPr>
                <w:spacing w:val="4"/>
              </w:rPr>
              <w:t>(</w:t>
            </w:r>
            <w:r>
              <w:t>LDH</w:t>
            </w:r>
            <w:r>
              <w:rPr>
                <w:spacing w:val="4"/>
              </w:rPr>
              <w:t xml:space="preserve">) </w:t>
            </w:r>
            <w:r>
              <w:rPr>
                <w:rFonts w:hint="eastAsia" w:eastAsia="宋体"/>
                <w:spacing w:val="4"/>
                <w:lang w:val="en-US" w:eastAsia="zh-CN"/>
              </w:rPr>
              <w:t xml:space="preserve"> </w:t>
            </w:r>
            <w:r>
              <w:rPr>
                <w:spacing w:val="4"/>
              </w:rPr>
              <w:t>γ-</w:t>
            </w:r>
            <w:r>
              <w:rPr>
                <w:rFonts w:ascii="微软雅黑" w:hAnsi="微软雅黑" w:eastAsia="微软雅黑" w:cs="微软雅黑"/>
                <w:spacing w:val="4"/>
              </w:rPr>
              <w:t>谷氨酰基转移酶</w:t>
            </w:r>
            <w:r>
              <w:rPr>
                <w:spacing w:val="4"/>
              </w:rPr>
              <w:t>(</w:t>
            </w:r>
            <w:r>
              <w:t>GGT</w:t>
            </w:r>
            <w:r>
              <w:rPr>
                <w:spacing w:val="4"/>
              </w:rPr>
              <w:t>)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α-</w:t>
            </w:r>
            <w:r>
              <w:rPr>
                <w:rFonts w:ascii="微软雅黑" w:hAnsi="微软雅黑" w:eastAsia="微软雅黑" w:cs="微软雅黑"/>
                <w:spacing w:val="4"/>
              </w:rPr>
              <w:t>羟丁酸脱氢酶</w:t>
            </w:r>
            <w:r>
              <w:rPr>
                <w:spacing w:val="4"/>
              </w:rPr>
              <w:t>(a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4"/>
              </w:rPr>
              <w:t>-</w:t>
            </w:r>
            <w:r>
              <w:t>HBDH</w:t>
            </w:r>
            <w:r>
              <w:rPr>
                <w:spacing w:val="4"/>
              </w:rPr>
              <w:t xml:space="preserve">)   </w:t>
            </w:r>
            <w:r>
              <w:rPr>
                <w:rFonts w:ascii="微软雅黑" w:hAnsi="微软雅黑" w:eastAsia="微软雅黑" w:cs="微软雅黑"/>
                <w:spacing w:val="4"/>
              </w:rPr>
              <w:t>直</w:t>
            </w:r>
            <w:r>
              <w:rPr>
                <w:rFonts w:ascii="微软雅黑" w:hAnsi="微软雅黑" w:eastAsia="微软雅黑" w:cs="微软雅黑"/>
                <w:spacing w:val="-2"/>
              </w:rPr>
              <w:t>接胆红素（</w:t>
            </w:r>
            <w:r>
              <w:rPr>
                <w:spacing w:val="-2"/>
              </w:rPr>
              <w:t>DBil)</w:t>
            </w:r>
          </w:p>
        </w:tc>
      </w:tr>
      <w:tr w14:paraId="45156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 w14:paraId="6F380304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 w14:paraId="27C73A37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  <w:bottom w:val="nil"/>
            </w:tcBorders>
            <w:vAlign w:val="top"/>
          </w:tcPr>
          <w:p w14:paraId="0380DF50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09B50366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1CF9E80C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872" w:type="dxa"/>
            <w:vMerge w:val="continue"/>
            <w:tcBorders>
              <w:top w:val="nil"/>
              <w:bottom w:val="nil"/>
            </w:tcBorders>
            <w:vAlign w:val="top"/>
          </w:tcPr>
          <w:p w14:paraId="31A4745A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1809" w:type="dxa"/>
            <w:vAlign w:val="top"/>
          </w:tcPr>
          <w:p w14:paraId="03946C3F">
            <w:pPr>
              <w:pStyle w:val="6"/>
              <w:spacing w:before="56" w:line="218" w:lineRule="auto"/>
              <w:ind w:left="814" w:right="191" w:hanging="608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临床血液学检测 </w:t>
            </w:r>
            <w:r>
              <w:rPr>
                <w:spacing w:val="-1"/>
              </w:rPr>
              <w:t>8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</w:rPr>
              <w:t>项</w:t>
            </w:r>
          </w:p>
        </w:tc>
        <w:tc>
          <w:tcPr>
            <w:tcW w:w="8499" w:type="dxa"/>
            <w:vAlign w:val="top"/>
          </w:tcPr>
          <w:p w14:paraId="01BDEA8E">
            <w:pPr>
              <w:pStyle w:val="6"/>
              <w:spacing w:before="56" w:line="218" w:lineRule="auto"/>
              <w:ind w:left="115" w:right="107" w:firstLine="18"/>
              <w:jc w:val="left"/>
              <w:rPr>
                <w:rFonts w:ascii="微软雅黑" w:hAnsi="微软雅黑" w:eastAsia="微软雅黑" w:cs="微软雅黑"/>
                <w:spacing w:val="36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白细胞</w:t>
            </w:r>
            <w:r>
              <w:rPr>
                <w:spacing w:val="-2"/>
              </w:rPr>
              <w:t>(WBC)</w:t>
            </w:r>
            <w:r>
              <w:rPr>
                <w:spacing w:val="4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红细胞（</w:t>
            </w:r>
            <w:r>
              <w:rPr>
                <w:spacing w:val="-2"/>
              </w:rPr>
              <w:t>RBC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ascii="微软雅黑" w:hAnsi="微软雅黑" w:eastAsia="微软雅黑" w:cs="微软雅黑"/>
                <w:spacing w:val="39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血红蛋白测定（</w:t>
            </w:r>
            <w:r>
              <w:rPr>
                <w:spacing w:val="-2"/>
              </w:rPr>
              <w:t>Hgb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ascii="微软雅黑" w:hAnsi="微软雅黑" w:eastAsia="微软雅黑" w:cs="微软雅黑"/>
                <w:spacing w:val="36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 xml:space="preserve">血细胞比容（ </w:t>
            </w:r>
            <w:r>
              <w:rPr>
                <w:spacing w:val="-2"/>
              </w:rPr>
              <w:t>Hct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ascii="微软雅黑" w:hAnsi="微软雅黑" w:eastAsia="微软雅黑" w:cs="微软雅黑"/>
                <w:spacing w:val="39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 xml:space="preserve">血小板计数（ </w:t>
            </w:r>
            <w:r>
              <w:rPr>
                <w:spacing w:val="-2"/>
              </w:rPr>
              <w:t>PLT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</w:p>
          <w:p w14:paraId="7C35CFE7">
            <w:pPr>
              <w:pStyle w:val="6"/>
              <w:spacing w:before="56" w:line="218" w:lineRule="auto"/>
              <w:ind w:left="115" w:right="107" w:firstLine="18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3"/>
              </w:rPr>
              <w:t>平均红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细胞体积（ </w:t>
            </w:r>
            <w:r>
              <w:rPr>
                <w:spacing w:val="-4"/>
              </w:rPr>
              <w:t>MCV</w:t>
            </w:r>
            <w:r>
              <w:rPr>
                <w:rFonts w:ascii="微软雅黑" w:hAnsi="微软雅黑" w:eastAsia="微软雅黑" w:cs="微软雅黑"/>
                <w:spacing w:val="-4"/>
              </w:rPr>
              <w:t>）</w:t>
            </w:r>
            <w:r>
              <w:rPr>
                <w:rFonts w:ascii="微软雅黑" w:hAnsi="微软雅黑" w:eastAsia="微软雅黑" w:cs="微软雅黑"/>
                <w:spacing w:val="6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平均红细胞血红蛋白含量（ </w:t>
            </w:r>
            <w:r>
              <w:rPr>
                <w:spacing w:val="-4"/>
              </w:rPr>
              <w:t xml:space="preserve">MCH 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） 平均红细胞血红蛋白浓度（ </w:t>
            </w:r>
            <w:r>
              <w:rPr>
                <w:spacing w:val="-4"/>
              </w:rPr>
              <w:t>MCHC</w:t>
            </w:r>
            <w:r>
              <w:rPr>
                <w:rFonts w:ascii="微软雅黑" w:hAnsi="微软雅黑" w:eastAsia="微软雅黑" w:cs="微软雅黑"/>
                <w:spacing w:val="-4"/>
              </w:rPr>
              <w:t>）</w:t>
            </w:r>
          </w:p>
        </w:tc>
      </w:tr>
      <w:tr w14:paraId="51D35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 w14:paraId="665E2F13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 w14:paraId="51573FAF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  <w:bottom w:val="nil"/>
            </w:tcBorders>
            <w:vAlign w:val="top"/>
          </w:tcPr>
          <w:p w14:paraId="3AC3B86D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2AD1B37C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4D209D80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872" w:type="dxa"/>
            <w:vMerge w:val="continue"/>
            <w:tcBorders>
              <w:top w:val="nil"/>
              <w:bottom w:val="nil"/>
            </w:tcBorders>
            <w:vAlign w:val="top"/>
          </w:tcPr>
          <w:p w14:paraId="3BC65EBB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1809" w:type="dxa"/>
            <w:vAlign w:val="top"/>
          </w:tcPr>
          <w:p w14:paraId="52BDA28F">
            <w:pPr>
              <w:pStyle w:val="6"/>
              <w:spacing w:before="60" w:line="217" w:lineRule="auto"/>
              <w:ind w:left="814" w:right="191" w:hanging="618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 xml:space="preserve">肿瘤标志物检测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项</w:t>
            </w:r>
          </w:p>
        </w:tc>
        <w:tc>
          <w:tcPr>
            <w:tcW w:w="8499" w:type="dxa"/>
            <w:vAlign w:val="top"/>
          </w:tcPr>
          <w:p w14:paraId="5776231A">
            <w:pPr>
              <w:pStyle w:val="6"/>
              <w:spacing w:before="216" w:line="190" w:lineRule="auto"/>
              <w:ind w:left="130"/>
              <w:jc w:val="left"/>
            </w:pPr>
            <w:r>
              <w:rPr>
                <w:rFonts w:ascii="微软雅黑" w:hAnsi="微软雅黑" w:eastAsia="微软雅黑" w:cs="微软雅黑"/>
                <w:spacing w:val="1"/>
              </w:rPr>
              <w:t>甲胎蛋白</w:t>
            </w:r>
            <w:r>
              <w:rPr>
                <w:spacing w:val="1"/>
              </w:rPr>
              <w:t>(</w:t>
            </w:r>
            <w:r>
              <w:t>AFP</w:t>
            </w:r>
            <w:r>
              <w:rPr>
                <w:spacing w:val="1"/>
              </w:rPr>
              <w:t>)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</w:rPr>
              <w:t>癌胚抗原</w:t>
            </w:r>
            <w:r>
              <w:rPr>
                <w:spacing w:val="1"/>
              </w:rPr>
              <w:t>(</w:t>
            </w:r>
            <w:r>
              <w:t>CEA</w:t>
            </w:r>
            <w:r>
              <w:rPr>
                <w:spacing w:val="1"/>
              </w:rPr>
              <w:t>)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</w:rPr>
              <w:t>前列腺特异性抗原（</w:t>
            </w:r>
            <w:r>
              <w:t>PSA</w:t>
            </w:r>
            <w:r>
              <w:rPr>
                <w:rFonts w:ascii="微软雅黑" w:hAnsi="微软雅黑" w:eastAsia="微软雅黑" w:cs="微软雅黑"/>
                <w:spacing w:val="1"/>
              </w:rPr>
              <w:t xml:space="preserve">）   </w:t>
            </w:r>
            <w:r>
              <w:t>CA</w:t>
            </w:r>
            <w:r>
              <w:rPr>
                <w:spacing w:val="1"/>
              </w:rPr>
              <w:t>125</w:t>
            </w:r>
            <w:r>
              <w:rPr>
                <w:rFonts w:hint="eastAsia" w:eastAsia="宋体"/>
                <w:spacing w:val="1"/>
                <w:lang w:val="en-US" w:eastAsia="zh-CN"/>
              </w:rPr>
              <w:t xml:space="preserve">  </w:t>
            </w:r>
            <w:r>
              <w:t>CA</w:t>
            </w:r>
            <w:r>
              <w:rPr>
                <w:spacing w:val="1"/>
              </w:rPr>
              <w:t>153</w:t>
            </w:r>
            <w:r>
              <w:rPr>
                <w:rFonts w:hint="eastAsia" w:eastAsia="宋体"/>
                <w:spacing w:val="1"/>
                <w:lang w:val="en-US" w:eastAsia="zh-CN"/>
              </w:rPr>
              <w:t xml:space="preserve"> </w:t>
            </w:r>
            <w:r>
              <w:rPr>
                <w:spacing w:val="18"/>
                <w:w w:val="101"/>
              </w:rPr>
              <w:t xml:space="preserve"> </w:t>
            </w:r>
            <w:r>
              <w:t>CA</w:t>
            </w:r>
            <w:r>
              <w:rPr>
                <w:spacing w:val="1"/>
              </w:rPr>
              <w:t>199</w:t>
            </w:r>
          </w:p>
        </w:tc>
      </w:tr>
      <w:tr w14:paraId="2E00C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 w14:paraId="6EBB65EB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 w14:paraId="407F6FB3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  <w:bottom w:val="nil"/>
            </w:tcBorders>
            <w:vAlign w:val="top"/>
          </w:tcPr>
          <w:p w14:paraId="4924F99B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1665603D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38E0ED79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872" w:type="dxa"/>
            <w:vMerge w:val="continue"/>
            <w:tcBorders>
              <w:top w:val="nil"/>
              <w:bottom w:val="nil"/>
            </w:tcBorders>
            <w:vAlign w:val="top"/>
          </w:tcPr>
          <w:p w14:paraId="1921BFA9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1809" w:type="dxa"/>
            <w:vAlign w:val="top"/>
          </w:tcPr>
          <w:p w14:paraId="0D0136D6">
            <w:pPr>
              <w:pStyle w:val="6"/>
              <w:spacing w:before="59" w:line="192" w:lineRule="auto"/>
              <w:ind w:left="350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 xml:space="preserve">脂类检测 </w:t>
            </w:r>
            <w:r>
              <w:t xml:space="preserve">2 </w:t>
            </w:r>
            <w:r>
              <w:rPr>
                <w:rFonts w:ascii="微软雅黑" w:hAnsi="微软雅黑" w:eastAsia="微软雅黑" w:cs="微软雅黑"/>
              </w:rPr>
              <w:t>项</w:t>
            </w:r>
          </w:p>
        </w:tc>
        <w:tc>
          <w:tcPr>
            <w:tcW w:w="8499" w:type="dxa"/>
            <w:vAlign w:val="top"/>
          </w:tcPr>
          <w:p w14:paraId="1977BE86">
            <w:pPr>
              <w:pStyle w:val="6"/>
              <w:spacing w:before="59" w:line="190" w:lineRule="auto"/>
              <w:ind w:left="109"/>
              <w:jc w:val="left"/>
            </w:pPr>
            <w:r>
              <w:rPr>
                <w:rFonts w:ascii="微软雅黑" w:hAnsi="微软雅黑" w:eastAsia="微软雅黑" w:cs="微软雅黑"/>
                <w:spacing w:val="2"/>
              </w:rPr>
              <w:t>低密度脂蛋白胆固醇</w:t>
            </w:r>
            <w:r>
              <w:rPr>
                <w:spacing w:val="2"/>
              </w:rPr>
              <w:t>(</w:t>
            </w:r>
            <w:r>
              <w:t>LDL</w:t>
            </w:r>
            <w:r>
              <w:rPr>
                <w:spacing w:val="2"/>
              </w:rPr>
              <w:t>-C)</w:t>
            </w:r>
            <w:r>
              <w:rPr>
                <w:spacing w:val="4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高密度脂蛋白胆固醇</w:t>
            </w:r>
            <w:r>
              <w:rPr>
                <w:spacing w:val="2"/>
              </w:rPr>
              <w:t>(</w:t>
            </w:r>
            <w:r>
              <w:t>HDL</w:t>
            </w:r>
            <w:r>
              <w:rPr>
                <w:spacing w:val="2"/>
              </w:rPr>
              <w:t>-</w:t>
            </w:r>
            <w:r>
              <w:rPr>
                <w:spacing w:val="1"/>
              </w:rPr>
              <w:t>C)</w:t>
            </w:r>
          </w:p>
        </w:tc>
      </w:tr>
      <w:tr w14:paraId="1CFA6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 w14:paraId="6089D772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 w14:paraId="22B86351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  <w:bottom w:val="nil"/>
            </w:tcBorders>
            <w:vAlign w:val="top"/>
          </w:tcPr>
          <w:p w14:paraId="5B572DF8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08C023FC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1EACBB54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872" w:type="dxa"/>
            <w:vMerge w:val="continue"/>
            <w:tcBorders>
              <w:top w:val="nil"/>
              <w:bottom w:val="nil"/>
            </w:tcBorders>
            <w:vAlign w:val="top"/>
          </w:tcPr>
          <w:p w14:paraId="116B8AD0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1809" w:type="dxa"/>
            <w:vAlign w:val="top"/>
          </w:tcPr>
          <w:p w14:paraId="11F6C52B">
            <w:pPr>
              <w:pStyle w:val="6"/>
              <w:spacing w:before="57" w:line="218" w:lineRule="auto"/>
              <w:ind w:left="813" w:right="136" w:hanging="674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 xml:space="preserve">尿液干化学检测 </w:t>
            </w:r>
            <w:r>
              <w:rPr>
                <w:spacing w:val="1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项</w:t>
            </w:r>
          </w:p>
        </w:tc>
        <w:tc>
          <w:tcPr>
            <w:tcW w:w="8499" w:type="dxa"/>
            <w:vAlign w:val="top"/>
          </w:tcPr>
          <w:p w14:paraId="0E1FB955">
            <w:pPr>
              <w:pStyle w:val="6"/>
              <w:spacing w:before="57" w:line="218" w:lineRule="auto"/>
              <w:ind w:left="121" w:right="107" w:hanging="9"/>
              <w:jc w:val="left"/>
              <w:rPr>
                <w:spacing w:val="-2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葡萄糖（</w:t>
            </w:r>
            <w:r>
              <w:rPr>
                <w:spacing w:val="-1"/>
              </w:rPr>
              <w:t>Glu</w:t>
            </w:r>
            <w:r>
              <w:rPr>
                <w:rFonts w:ascii="微软雅黑" w:hAnsi="微软雅黑" w:eastAsia="微软雅黑" w:cs="微软雅黑"/>
                <w:spacing w:val="-1"/>
              </w:rPr>
              <w:t>）</w:t>
            </w:r>
            <w:r>
              <w:rPr>
                <w:rFonts w:ascii="微软雅黑" w:hAnsi="微软雅黑" w:eastAsia="微软雅黑" w:cs="微软雅黑"/>
                <w:spacing w:val="-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胆红素</w:t>
            </w:r>
            <w:r>
              <w:rPr>
                <w:spacing w:val="-1"/>
              </w:rPr>
              <w:t xml:space="preserve">(BIL)  </w:t>
            </w:r>
            <w:r>
              <w:rPr>
                <w:rFonts w:ascii="微软雅黑" w:hAnsi="微软雅黑" w:eastAsia="微软雅黑" w:cs="微软雅黑"/>
                <w:spacing w:val="-1"/>
              </w:rPr>
              <w:t>酮体（</w:t>
            </w:r>
            <w:r>
              <w:rPr>
                <w:spacing w:val="-1"/>
              </w:rPr>
              <w:t>KET</w:t>
            </w:r>
            <w:r>
              <w:rPr>
                <w:rFonts w:ascii="微软雅黑" w:hAnsi="微软雅黑" w:eastAsia="微软雅黑" w:cs="微软雅黑"/>
                <w:spacing w:val="-1"/>
              </w:rPr>
              <w:t>）</w:t>
            </w:r>
            <w:r>
              <w:rPr>
                <w:rFonts w:ascii="微软雅黑" w:hAnsi="微软雅黑" w:eastAsia="微软雅黑" w:cs="微软雅黑"/>
                <w:spacing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隐血</w:t>
            </w:r>
            <w:r>
              <w:rPr>
                <w:spacing w:val="-1"/>
              </w:rPr>
              <w:t>(BLD)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蛋白</w:t>
            </w:r>
            <w:r>
              <w:rPr>
                <w:spacing w:val="-1"/>
              </w:rPr>
              <w:t>(P</w:t>
            </w:r>
            <w:r>
              <w:rPr>
                <w:spacing w:val="-2"/>
              </w:rPr>
              <w:t>RO)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尿胆原</w:t>
            </w:r>
            <w:r>
              <w:rPr>
                <w:spacing w:val="-2"/>
              </w:rPr>
              <w:t>(UBG)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亚硝酸盐</w:t>
            </w:r>
            <w:r>
              <w:rPr>
                <w:spacing w:val="-2"/>
              </w:rPr>
              <w:t xml:space="preserve">(NIT) </w:t>
            </w:r>
          </w:p>
          <w:p w14:paraId="27E3E201">
            <w:pPr>
              <w:pStyle w:val="6"/>
              <w:spacing w:before="57" w:line="218" w:lineRule="auto"/>
              <w:ind w:left="121" w:right="107" w:hanging="9"/>
              <w:jc w:val="left"/>
            </w:pPr>
            <w:r>
              <w:rPr>
                <w:spacing w:val="-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白细胞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spacing w:val="-1"/>
              </w:rPr>
              <w:t>(LEU)</w:t>
            </w:r>
            <w:r>
              <w:rPr>
                <w:spacing w:val="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</w:rPr>
              <w:t>比重</w:t>
            </w:r>
            <w:r>
              <w:rPr>
                <w:spacing w:val="-1"/>
              </w:rPr>
              <w:t>(SG)</w:t>
            </w:r>
            <w:r>
              <w:rPr>
                <w:rFonts w:hint="eastAsia" w:eastAsia="宋体"/>
                <w:spacing w:val="-1"/>
                <w:lang w:val="en-US" w:eastAsia="zh-CN"/>
              </w:rPr>
              <w:t xml:space="preserve"> 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1"/>
              </w:rPr>
              <w:t>pH</w:t>
            </w:r>
          </w:p>
        </w:tc>
      </w:tr>
      <w:tr w14:paraId="3921C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5F88D31B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vAlign w:val="top"/>
          </w:tcPr>
          <w:p w14:paraId="03ACFE77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 w14:paraId="737C99FE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4957C567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260007B8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872" w:type="dxa"/>
            <w:vMerge w:val="continue"/>
            <w:tcBorders>
              <w:top w:val="nil"/>
            </w:tcBorders>
            <w:vAlign w:val="top"/>
          </w:tcPr>
          <w:p w14:paraId="0AC853D2">
            <w:pPr>
              <w:pStyle w:val="6"/>
              <w:jc w:val="left"/>
              <w:rPr>
                <w:sz w:val="21"/>
              </w:rPr>
            </w:pPr>
          </w:p>
        </w:tc>
        <w:tc>
          <w:tcPr>
            <w:tcW w:w="1809" w:type="dxa"/>
            <w:vAlign w:val="top"/>
          </w:tcPr>
          <w:p w14:paraId="2314389D">
            <w:pPr>
              <w:pStyle w:val="6"/>
              <w:spacing w:before="214" w:line="200" w:lineRule="auto"/>
              <w:ind w:left="17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感染免疫检测</w:t>
            </w:r>
            <w:r>
              <w:rPr>
                <w:spacing w:val="6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项</w:t>
            </w:r>
          </w:p>
        </w:tc>
        <w:tc>
          <w:tcPr>
            <w:tcW w:w="8499" w:type="dxa"/>
            <w:vAlign w:val="top"/>
          </w:tcPr>
          <w:p w14:paraId="303AF43A">
            <w:pPr>
              <w:pStyle w:val="6"/>
              <w:spacing w:before="57" w:line="218" w:lineRule="auto"/>
              <w:ind w:left="109" w:right="170" w:firstLine="10"/>
              <w:jc w:val="left"/>
              <w:rPr>
                <w:spacing w:val="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>乙肝表面抗原</w:t>
            </w:r>
            <w:r>
              <w:rPr>
                <w:spacing w:val="3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HBsAg</w:t>
            </w:r>
            <w:r>
              <w:rPr>
                <w:spacing w:val="3"/>
                <w:sz w:val="18"/>
                <w:szCs w:val="18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>乙肝表面抗体</w:t>
            </w:r>
            <w:r>
              <w:rPr>
                <w:spacing w:val="3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HBsAb</w:t>
            </w:r>
            <w:r>
              <w:rPr>
                <w:spacing w:val="3"/>
                <w:sz w:val="18"/>
                <w:szCs w:val="18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>乙肝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>抗原</w:t>
            </w:r>
            <w:r>
              <w:rPr>
                <w:spacing w:val="3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HBeAg</w:t>
            </w:r>
            <w:r>
              <w:rPr>
                <w:spacing w:val="3"/>
                <w:sz w:val="18"/>
                <w:szCs w:val="18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>乙肝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>抗体</w:t>
            </w:r>
            <w:r>
              <w:rPr>
                <w:spacing w:val="3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HBeAb</w:t>
            </w:r>
            <w:r>
              <w:rPr>
                <w:spacing w:val="3"/>
                <w:sz w:val="18"/>
                <w:szCs w:val="18"/>
              </w:rPr>
              <w:t xml:space="preserve">)  </w:t>
            </w:r>
          </w:p>
          <w:p w14:paraId="201BB6C0"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>乙肝核心抗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体</w:t>
            </w:r>
            <w:r>
              <w:rPr>
                <w:spacing w:val="7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HBcAb</w:t>
            </w:r>
            <w:r>
              <w:rPr>
                <w:rFonts w:ascii="FZShuSong-Z01" w:hAnsi="FZShuSong-Z01" w:eastAsia="FZShuSong-Z01" w:cs="FZShuSong-Z01"/>
                <w:color w:val="000000"/>
                <w:kern w:val="0"/>
                <w:sz w:val="18"/>
                <w:szCs w:val="18"/>
                <w:lang w:val="en-US" w:eastAsia="zh-CN" w:bidi="ar"/>
              </w:rPr>
              <w:t>（原）</w:t>
            </w:r>
            <w:r>
              <w:rPr>
                <w:rFonts w:ascii="微软雅黑" w:hAnsi="微软雅黑" w:eastAsia="微软雅黑" w:cs="微软雅黑"/>
                <w:spacing w:val="-6"/>
                <w:sz w:val="18"/>
                <w:szCs w:val="18"/>
              </w:rPr>
              <w:t>）</w:t>
            </w: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抗</w:t>
            </w:r>
            <w:r>
              <w:rPr>
                <w:spacing w:val="7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HCV</w:t>
            </w:r>
          </w:p>
        </w:tc>
      </w:tr>
      <w:tr w14:paraId="0DC73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75E9DC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auto"/>
              <w:jc w:val="center"/>
              <w:textAlignment w:val="auto"/>
              <w:rPr>
                <w:sz w:val="21"/>
              </w:rPr>
            </w:pPr>
          </w:p>
          <w:p w14:paraId="535EC681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1" w:lineRule="auto"/>
              <w:ind w:left="18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pacing w:val="8"/>
                <w:lang w:val="en-US" w:eastAsia="zh-CN"/>
              </w:rPr>
              <w:t>2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</w:tcBorders>
            <w:vAlign w:val="center"/>
          </w:tcPr>
          <w:p w14:paraId="7A1A2F1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253" w:lineRule="auto"/>
              <w:ind w:left="314" w:right="126" w:hanging="191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永济市中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18"/>
                <w:szCs w:val="18"/>
              </w:rPr>
              <w:t>医院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</w:tcBorders>
            <w:vAlign w:val="center"/>
          </w:tcPr>
          <w:p w14:paraId="33DBFCB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201" w:lineRule="auto"/>
              <w:ind w:lef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二级</w:t>
            </w:r>
          </w:p>
          <w:p w14:paraId="30FD020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50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  <w:t>甲等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</w:tcBorders>
            <w:vAlign w:val="center"/>
          </w:tcPr>
          <w:p w14:paraId="60ABEDC5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auto"/>
              <w:jc w:val="center"/>
              <w:textAlignment w:val="auto"/>
              <w:rPr>
                <w:sz w:val="21"/>
              </w:rPr>
            </w:pPr>
          </w:p>
          <w:p w14:paraId="6D0C95F0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251"/>
              <w:jc w:val="center"/>
              <w:textAlignment w:val="auto"/>
            </w:pPr>
            <w:r>
              <w:rPr>
                <w:spacing w:val="9"/>
              </w:rPr>
              <w:t>49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</w:tcBorders>
            <w:vAlign w:val="center"/>
          </w:tcPr>
          <w:p w14:paraId="32053E79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8" w:lineRule="auto"/>
              <w:jc w:val="center"/>
              <w:textAlignment w:val="auto"/>
              <w:rPr>
                <w:sz w:val="21"/>
              </w:rPr>
            </w:pPr>
          </w:p>
          <w:p w14:paraId="48AC520B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99" w:lineRule="auto"/>
              <w:ind w:left="250"/>
              <w:jc w:val="center"/>
              <w:textAlignment w:val="auto"/>
            </w:pPr>
            <w:r>
              <w:rPr>
                <w:spacing w:val="9"/>
              </w:rPr>
              <w:t>45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</w:tcBorders>
            <w:vAlign w:val="center"/>
          </w:tcPr>
          <w:p w14:paraId="58EF09E6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auto"/>
              <w:jc w:val="center"/>
              <w:textAlignment w:val="auto"/>
              <w:rPr>
                <w:sz w:val="21"/>
              </w:rPr>
            </w:pPr>
          </w:p>
          <w:p w14:paraId="4FAF9900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84"/>
              <w:jc w:val="center"/>
              <w:textAlignment w:val="auto"/>
            </w:pPr>
            <w:r>
              <w:rPr>
                <w:spacing w:val="10"/>
              </w:rPr>
              <w:t>91.84</w:t>
            </w:r>
          </w:p>
        </w:tc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BE29E39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1" w:lineRule="auto"/>
              <w:jc w:val="left"/>
              <w:textAlignment w:val="auto"/>
              <w:rPr>
                <w:sz w:val="21"/>
              </w:rPr>
            </w:pPr>
          </w:p>
          <w:p w14:paraId="4EC6CFC1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00" w:lineRule="auto"/>
              <w:ind w:left="126"/>
              <w:jc w:val="left"/>
              <w:textAlignment w:val="auto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 xml:space="preserve">临床化学检测 </w:t>
            </w:r>
            <w:r>
              <w:t xml:space="preserve">17 </w:t>
            </w:r>
            <w:r>
              <w:rPr>
                <w:rFonts w:ascii="微软雅黑" w:hAnsi="微软雅黑" w:eastAsia="微软雅黑" w:cs="微软雅黑"/>
              </w:rPr>
              <w:t>项</w:t>
            </w:r>
          </w:p>
        </w:tc>
        <w:tc>
          <w:tcPr>
            <w:tcW w:w="8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792BD0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247" w:lineRule="auto"/>
              <w:ind w:left="110" w:right="203" w:hanging="1"/>
              <w:jc w:val="left"/>
              <w:textAlignment w:val="auto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</w:rPr>
              <w:t>钾</w:t>
            </w:r>
            <w:r>
              <w:rPr>
                <w:spacing w:val="4"/>
              </w:rPr>
              <w:t xml:space="preserve">(K)   </w:t>
            </w:r>
            <w:r>
              <w:rPr>
                <w:rFonts w:ascii="微软雅黑" w:hAnsi="微软雅黑" w:eastAsia="微软雅黑" w:cs="微软雅黑"/>
                <w:spacing w:val="4"/>
              </w:rPr>
              <w:t>氯</w:t>
            </w:r>
            <w:r>
              <w:rPr>
                <w:spacing w:val="4"/>
              </w:rPr>
              <w:t>(</w:t>
            </w:r>
            <w:r>
              <w:t>Cl</w:t>
            </w:r>
            <w:r>
              <w:rPr>
                <w:spacing w:val="4"/>
              </w:rPr>
              <w:t xml:space="preserve">)    </w:t>
            </w:r>
            <w:r>
              <w:rPr>
                <w:rFonts w:ascii="微软雅黑" w:hAnsi="微软雅黑" w:eastAsia="微软雅黑" w:cs="微软雅黑"/>
                <w:spacing w:val="4"/>
              </w:rPr>
              <w:t>血糖</w:t>
            </w:r>
            <w:r>
              <w:rPr>
                <w:spacing w:val="4"/>
              </w:rPr>
              <w:t>(</w:t>
            </w:r>
            <w:r>
              <w:t>Glu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尿素</w:t>
            </w:r>
            <w:r>
              <w:rPr>
                <w:spacing w:val="4"/>
              </w:rPr>
              <w:t>(</w:t>
            </w:r>
            <w:r>
              <w:t>Urea</w:t>
            </w:r>
            <w:r>
              <w:rPr>
                <w:spacing w:val="4"/>
              </w:rPr>
              <w:t>)</w:t>
            </w:r>
            <w:r>
              <w:rPr>
                <w:spacing w:val="4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尿酸</w:t>
            </w:r>
            <w:r>
              <w:rPr>
                <w:spacing w:val="4"/>
              </w:rPr>
              <w:t>(</w:t>
            </w:r>
            <w:r>
              <w:t>UA</w:t>
            </w:r>
            <w:r>
              <w:rPr>
                <w:spacing w:val="4"/>
              </w:rPr>
              <w:t>)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肌酐</w:t>
            </w:r>
            <w:r>
              <w:rPr>
                <w:spacing w:val="4"/>
              </w:rPr>
              <w:t>(</w:t>
            </w:r>
            <w:r>
              <w:t>Cre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总蛋白</w:t>
            </w:r>
            <w:r>
              <w:rPr>
                <w:spacing w:val="4"/>
              </w:rPr>
              <w:t>(</w:t>
            </w:r>
            <w:r>
              <w:t>TP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白蛋白</w:t>
            </w:r>
            <w:r>
              <w:rPr>
                <w:spacing w:val="4"/>
              </w:rPr>
              <w:t>(</w:t>
            </w:r>
            <w:r>
              <w:t>Alb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胆固醇</w:t>
            </w:r>
            <w:r>
              <w:rPr>
                <w:spacing w:val="4"/>
              </w:rPr>
              <w:t>(</w:t>
            </w:r>
            <w:r>
              <w:t>TC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甘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油三酯</w:t>
            </w:r>
            <w:r>
              <w:rPr>
                <w:spacing w:val="2"/>
              </w:rPr>
              <w:t>(</w:t>
            </w:r>
            <w:r>
              <w:t>TG</w:t>
            </w:r>
            <w:r>
              <w:rPr>
                <w:spacing w:val="2"/>
              </w:rPr>
              <w:t>)</w:t>
            </w:r>
            <w:r>
              <w:rPr>
                <w:spacing w:val="5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胆红素</w:t>
            </w:r>
            <w:r>
              <w:rPr>
                <w:spacing w:val="2"/>
              </w:rPr>
              <w:t>(</w:t>
            </w:r>
            <w:r>
              <w:t>TBil</w:t>
            </w:r>
            <w:r>
              <w:rPr>
                <w:spacing w:val="2"/>
              </w:rPr>
              <w:t>)</w:t>
            </w:r>
            <w:r>
              <w:rPr>
                <w:spacing w:val="4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丙氨酸氨基转移酶</w:t>
            </w:r>
            <w:r>
              <w:rPr>
                <w:spacing w:val="2"/>
              </w:rPr>
              <w:t>(</w:t>
            </w:r>
            <w:r>
              <w:t>ALT</w:t>
            </w:r>
            <w:r>
              <w:rPr>
                <w:spacing w:val="2"/>
              </w:rPr>
              <w:t>)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天门冬氨酸氨基转移酶</w:t>
            </w:r>
            <w:r>
              <w:rPr>
                <w:spacing w:val="2"/>
              </w:rPr>
              <w:t>(</w:t>
            </w:r>
            <w:r>
              <w:t>AST</w:t>
            </w:r>
            <w:r>
              <w:rPr>
                <w:spacing w:val="2"/>
              </w:rPr>
              <w:t>)</w:t>
            </w:r>
            <w:r>
              <w:rPr>
                <w:spacing w:val="4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碱性磷酸酶</w:t>
            </w:r>
            <w:r>
              <w:rPr>
                <w:spacing w:val="2"/>
              </w:rPr>
              <w:t>(</w:t>
            </w:r>
            <w:r>
              <w:t>ALP</w:t>
            </w:r>
            <w:r>
              <w:rPr>
                <w:spacing w:val="2"/>
              </w:rPr>
              <w:t>)</w:t>
            </w:r>
            <w:r>
              <w:rPr>
                <w:spacing w:val="4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淀粉酶</w:t>
            </w:r>
            <w:r>
              <w:rPr>
                <w:spacing w:val="2"/>
              </w:rPr>
              <w:t>(</w:t>
            </w:r>
            <w:r>
              <w:t>AMY</w:t>
            </w:r>
            <w:r>
              <w:rPr>
                <w:spacing w:val="2"/>
              </w:rPr>
              <w:t>)     γ-</w:t>
            </w:r>
            <w:r>
              <w:rPr>
                <w:rFonts w:ascii="微软雅黑" w:hAnsi="微软雅黑" w:eastAsia="微软雅黑" w:cs="微软雅黑"/>
                <w:spacing w:val="2"/>
              </w:rPr>
              <w:t>谷氨酰基转移酶</w:t>
            </w:r>
            <w:r>
              <w:rPr>
                <w:spacing w:val="2"/>
              </w:rPr>
              <w:t>(</w:t>
            </w:r>
            <w:r>
              <w:t>GGT</w:t>
            </w:r>
            <w:r>
              <w:rPr>
                <w:spacing w:val="2"/>
              </w:rPr>
              <w:t>)</w:t>
            </w:r>
            <w:r>
              <w:rPr>
                <w:spacing w:val="5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"/>
              </w:rPr>
              <w:t>直接胆红素（</w:t>
            </w:r>
            <w:r>
              <w:t>DBil</w:t>
            </w:r>
            <w:r>
              <w:rPr>
                <w:spacing w:val="1"/>
              </w:rPr>
              <w:t>)</w:t>
            </w:r>
          </w:p>
        </w:tc>
      </w:tr>
      <w:tr w14:paraId="5C60C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continue"/>
            <w:tcBorders>
              <w:left w:val="single" w:color="auto" w:sz="4" w:space="0"/>
            </w:tcBorders>
            <w:vAlign w:val="top"/>
          </w:tcPr>
          <w:p w14:paraId="4783179D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1" w:lineRule="auto"/>
              <w:ind w:left="180"/>
              <w:jc w:val="left"/>
              <w:textAlignment w:val="auto"/>
              <w:rPr>
                <w:rFonts w:hint="eastAsia" w:eastAsia="宋体"/>
                <w:spacing w:val="8"/>
                <w:lang w:val="en-US" w:eastAsia="zh-CN"/>
              </w:rPr>
            </w:pPr>
          </w:p>
        </w:tc>
        <w:tc>
          <w:tcPr>
            <w:tcW w:w="972" w:type="dxa"/>
            <w:vMerge w:val="continue"/>
            <w:vAlign w:val="top"/>
          </w:tcPr>
          <w:p w14:paraId="26FFCAA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253" w:lineRule="auto"/>
              <w:ind w:left="314" w:right="126" w:hanging="191"/>
              <w:jc w:val="left"/>
              <w:textAlignment w:val="auto"/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top"/>
          </w:tcPr>
          <w:p w14:paraId="1710A8DF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50"/>
              <w:jc w:val="left"/>
              <w:textAlignment w:val="auto"/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top"/>
          </w:tcPr>
          <w:p w14:paraId="3438E02C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251"/>
              <w:jc w:val="left"/>
              <w:textAlignment w:val="auto"/>
              <w:rPr>
                <w:spacing w:val="9"/>
              </w:rPr>
            </w:pPr>
          </w:p>
        </w:tc>
        <w:tc>
          <w:tcPr>
            <w:tcW w:w="721" w:type="dxa"/>
            <w:vMerge w:val="continue"/>
            <w:vAlign w:val="top"/>
          </w:tcPr>
          <w:p w14:paraId="7815F043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99" w:lineRule="auto"/>
              <w:ind w:left="250"/>
              <w:jc w:val="left"/>
              <w:textAlignment w:val="auto"/>
              <w:rPr>
                <w:spacing w:val="9"/>
              </w:rPr>
            </w:pPr>
          </w:p>
        </w:tc>
        <w:tc>
          <w:tcPr>
            <w:tcW w:w="872" w:type="dxa"/>
            <w:vMerge w:val="continue"/>
            <w:vAlign w:val="top"/>
          </w:tcPr>
          <w:p w14:paraId="17A3856B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84"/>
              <w:jc w:val="left"/>
              <w:textAlignment w:val="auto"/>
              <w:rPr>
                <w:spacing w:val="10"/>
              </w:rPr>
            </w:pPr>
          </w:p>
        </w:tc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E114096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218" w:lineRule="auto"/>
              <w:ind w:left="814" w:leftChars="0" w:right="191" w:rightChars="0" w:hanging="608" w:firstLineChars="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临床血液学检测 </w:t>
            </w:r>
            <w:r>
              <w:rPr>
                <w:spacing w:val="-1"/>
              </w:rPr>
              <w:t>8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</w:rPr>
              <w:t>项</w:t>
            </w:r>
          </w:p>
        </w:tc>
        <w:tc>
          <w:tcPr>
            <w:tcW w:w="8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50CD19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218" w:lineRule="auto"/>
              <w:ind w:left="115" w:right="107" w:firstLine="18"/>
              <w:jc w:val="left"/>
              <w:textAlignment w:val="auto"/>
              <w:rPr>
                <w:rFonts w:ascii="微软雅黑" w:hAnsi="微软雅黑" w:eastAsia="微软雅黑" w:cs="微软雅黑"/>
                <w:spacing w:val="36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白细胞</w:t>
            </w:r>
            <w:r>
              <w:rPr>
                <w:spacing w:val="-2"/>
              </w:rPr>
              <w:t>(WBC)</w:t>
            </w:r>
            <w:r>
              <w:rPr>
                <w:spacing w:val="4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红细胞（</w:t>
            </w:r>
            <w:r>
              <w:rPr>
                <w:spacing w:val="-2"/>
              </w:rPr>
              <w:t>RBC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ascii="微软雅黑" w:hAnsi="微软雅黑" w:eastAsia="微软雅黑" w:cs="微软雅黑"/>
                <w:spacing w:val="39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血红蛋白测定（</w:t>
            </w:r>
            <w:r>
              <w:rPr>
                <w:spacing w:val="-2"/>
              </w:rPr>
              <w:t>Hgb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ascii="微软雅黑" w:hAnsi="微软雅黑" w:eastAsia="微软雅黑" w:cs="微软雅黑"/>
                <w:spacing w:val="36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 xml:space="preserve">血细胞比容（ </w:t>
            </w:r>
            <w:r>
              <w:rPr>
                <w:spacing w:val="-2"/>
              </w:rPr>
              <w:t>Hct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ascii="微软雅黑" w:hAnsi="微软雅黑" w:eastAsia="微软雅黑" w:cs="微软雅黑"/>
                <w:spacing w:val="39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 xml:space="preserve">血小板计数（ </w:t>
            </w:r>
            <w:r>
              <w:rPr>
                <w:spacing w:val="-2"/>
              </w:rPr>
              <w:t>PLT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ascii="微软雅黑" w:hAnsi="微软雅黑" w:eastAsia="微软雅黑" w:cs="微软雅黑"/>
                <w:spacing w:val="36"/>
              </w:rPr>
              <w:t xml:space="preserve"> </w:t>
            </w:r>
          </w:p>
          <w:p w14:paraId="2256A62B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218" w:lineRule="auto"/>
              <w:ind w:left="115" w:leftChars="0" w:right="107" w:rightChars="0" w:firstLine="18" w:firstLineChars="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3"/>
              </w:rPr>
              <w:t>平均红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细胞体积（ </w:t>
            </w:r>
            <w:r>
              <w:rPr>
                <w:spacing w:val="-4"/>
              </w:rPr>
              <w:t>MCV</w:t>
            </w:r>
            <w:r>
              <w:rPr>
                <w:rFonts w:ascii="微软雅黑" w:hAnsi="微软雅黑" w:eastAsia="微软雅黑" w:cs="微软雅黑"/>
                <w:spacing w:val="-4"/>
              </w:rPr>
              <w:t>）</w:t>
            </w:r>
            <w:r>
              <w:rPr>
                <w:rFonts w:ascii="微软雅黑" w:hAnsi="微软雅黑" w:eastAsia="微软雅黑" w:cs="微软雅黑"/>
                <w:spacing w:val="6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平均红细胞血红蛋白含量（ </w:t>
            </w:r>
            <w:r>
              <w:rPr>
                <w:spacing w:val="-4"/>
              </w:rPr>
              <w:t xml:space="preserve">MCH 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） 平均红细胞血红蛋白浓度（ </w:t>
            </w:r>
            <w:r>
              <w:rPr>
                <w:spacing w:val="-4"/>
              </w:rPr>
              <w:t>MCHC</w:t>
            </w:r>
            <w:r>
              <w:rPr>
                <w:rFonts w:ascii="微软雅黑" w:hAnsi="微软雅黑" w:eastAsia="微软雅黑" w:cs="微软雅黑"/>
                <w:spacing w:val="-4"/>
              </w:rPr>
              <w:t>）</w:t>
            </w:r>
          </w:p>
        </w:tc>
      </w:tr>
      <w:tr w14:paraId="0689C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continue"/>
            <w:tcBorders>
              <w:left w:val="single" w:color="auto" w:sz="4" w:space="0"/>
            </w:tcBorders>
            <w:vAlign w:val="top"/>
          </w:tcPr>
          <w:p w14:paraId="79C0733B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1" w:lineRule="auto"/>
              <w:ind w:left="180"/>
              <w:jc w:val="left"/>
              <w:textAlignment w:val="auto"/>
              <w:rPr>
                <w:rFonts w:hint="eastAsia" w:eastAsia="宋体"/>
                <w:spacing w:val="8"/>
                <w:lang w:val="en-US" w:eastAsia="zh-CN"/>
              </w:rPr>
            </w:pPr>
          </w:p>
        </w:tc>
        <w:tc>
          <w:tcPr>
            <w:tcW w:w="972" w:type="dxa"/>
            <w:vMerge w:val="continue"/>
            <w:vAlign w:val="top"/>
          </w:tcPr>
          <w:p w14:paraId="26CF417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253" w:lineRule="auto"/>
              <w:ind w:left="314" w:right="126" w:hanging="191"/>
              <w:jc w:val="left"/>
              <w:textAlignment w:val="auto"/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top"/>
          </w:tcPr>
          <w:p w14:paraId="0A66F53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50"/>
              <w:jc w:val="left"/>
              <w:textAlignment w:val="auto"/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top"/>
          </w:tcPr>
          <w:p w14:paraId="0D35D858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251"/>
              <w:jc w:val="left"/>
              <w:textAlignment w:val="auto"/>
              <w:rPr>
                <w:spacing w:val="9"/>
              </w:rPr>
            </w:pPr>
          </w:p>
        </w:tc>
        <w:tc>
          <w:tcPr>
            <w:tcW w:w="721" w:type="dxa"/>
            <w:vMerge w:val="continue"/>
            <w:vAlign w:val="top"/>
          </w:tcPr>
          <w:p w14:paraId="42B9CACF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99" w:lineRule="auto"/>
              <w:ind w:left="250"/>
              <w:jc w:val="left"/>
              <w:textAlignment w:val="auto"/>
              <w:rPr>
                <w:spacing w:val="9"/>
              </w:rPr>
            </w:pPr>
          </w:p>
        </w:tc>
        <w:tc>
          <w:tcPr>
            <w:tcW w:w="872" w:type="dxa"/>
            <w:vMerge w:val="continue"/>
            <w:vAlign w:val="top"/>
          </w:tcPr>
          <w:p w14:paraId="40F2655D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84"/>
              <w:jc w:val="left"/>
              <w:textAlignment w:val="auto"/>
              <w:rPr>
                <w:spacing w:val="10"/>
              </w:rPr>
            </w:pPr>
          </w:p>
        </w:tc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C403278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194" w:lineRule="auto"/>
              <w:ind w:left="281" w:leftChars="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4"/>
              </w:rPr>
              <w:t>内分泌检测</w:t>
            </w:r>
            <w:r>
              <w:rPr>
                <w:spacing w:val="4"/>
              </w:rPr>
              <w:t xml:space="preserve">5 </w:t>
            </w:r>
            <w:r>
              <w:rPr>
                <w:rFonts w:ascii="微软雅黑" w:hAnsi="微软雅黑" w:eastAsia="微软雅黑" w:cs="微软雅黑"/>
                <w:spacing w:val="4"/>
              </w:rPr>
              <w:t>项</w:t>
            </w:r>
          </w:p>
        </w:tc>
        <w:tc>
          <w:tcPr>
            <w:tcW w:w="8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71B6E0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190" w:lineRule="auto"/>
              <w:ind w:left="116" w:leftChars="0"/>
              <w:jc w:val="left"/>
              <w:textAlignment w:val="auto"/>
              <w:rPr>
                <w:rFonts w:ascii="Arial" w:hAnsi="Arial" w:eastAsia="Arial" w:cs="Arial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 xml:space="preserve">总 </w:t>
            </w:r>
            <w:r>
              <w:rPr>
                <w:spacing w:val="1"/>
              </w:rPr>
              <w:t>T3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1"/>
              </w:rPr>
              <w:t>(T3)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</w:rPr>
              <w:t xml:space="preserve">游离 </w:t>
            </w:r>
            <w:r>
              <w:rPr>
                <w:spacing w:val="1"/>
              </w:rPr>
              <w:t>T3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FT</w:t>
            </w:r>
            <w:r>
              <w:rPr>
                <w:spacing w:val="1"/>
              </w:rPr>
              <w:t xml:space="preserve">3)  </w:t>
            </w:r>
            <w:r>
              <w:rPr>
                <w:rFonts w:ascii="微软雅黑" w:hAnsi="微软雅黑" w:eastAsia="微软雅黑" w:cs="微软雅黑"/>
                <w:spacing w:val="1"/>
              </w:rPr>
              <w:t xml:space="preserve">总 </w:t>
            </w:r>
            <w:r>
              <w:rPr>
                <w:spacing w:val="1"/>
              </w:rPr>
              <w:t>T4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(T4)</w:t>
            </w:r>
            <w:r>
              <w:rPr>
                <w:spacing w:val="4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</w:rPr>
              <w:t xml:space="preserve">游离 </w:t>
            </w:r>
            <w:r>
              <w:rPr>
                <w:spacing w:val="1"/>
              </w:rPr>
              <w:t>T4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1"/>
              </w:rPr>
              <w:t>(</w:t>
            </w:r>
            <w:r>
              <w:t>FT</w:t>
            </w:r>
            <w:r>
              <w:rPr>
                <w:spacing w:val="1"/>
              </w:rPr>
              <w:t>4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)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</w:rPr>
              <w:t>促甲状腺素</w:t>
            </w:r>
            <w:r>
              <w:rPr>
                <w:spacing w:val="1"/>
              </w:rPr>
              <w:t>(</w:t>
            </w:r>
            <w:r>
              <w:t>TSH</w:t>
            </w:r>
            <w:r>
              <w:rPr>
                <w:spacing w:val="1"/>
              </w:rPr>
              <w:t>)</w:t>
            </w:r>
          </w:p>
        </w:tc>
      </w:tr>
      <w:tr w14:paraId="12A11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continue"/>
            <w:tcBorders>
              <w:left w:val="single" w:color="auto" w:sz="4" w:space="0"/>
            </w:tcBorders>
            <w:vAlign w:val="top"/>
          </w:tcPr>
          <w:p w14:paraId="65E14C2F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1" w:lineRule="auto"/>
              <w:ind w:left="180"/>
              <w:jc w:val="left"/>
              <w:textAlignment w:val="auto"/>
              <w:rPr>
                <w:rFonts w:hint="eastAsia" w:eastAsia="宋体"/>
                <w:spacing w:val="8"/>
                <w:lang w:val="en-US" w:eastAsia="zh-CN"/>
              </w:rPr>
            </w:pPr>
          </w:p>
        </w:tc>
        <w:tc>
          <w:tcPr>
            <w:tcW w:w="972" w:type="dxa"/>
            <w:vMerge w:val="continue"/>
            <w:vAlign w:val="top"/>
          </w:tcPr>
          <w:p w14:paraId="1130664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253" w:lineRule="auto"/>
              <w:ind w:left="314" w:right="126" w:hanging="191"/>
              <w:jc w:val="left"/>
              <w:textAlignment w:val="auto"/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top"/>
          </w:tcPr>
          <w:p w14:paraId="75B6F0B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50"/>
              <w:jc w:val="left"/>
              <w:textAlignment w:val="auto"/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top"/>
          </w:tcPr>
          <w:p w14:paraId="3DF657D0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251"/>
              <w:jc w:val="left"/>
              <w:textAlignment w:val="auto"/>
              <w:rPr>
                <w:spacing w:val="9"/>
              </w:rPr>
            </w:pPr>
          </w:p>
        </w:tc>
        <w:tc>
          <w:tcPr>
            <w:tcW w:w="721" w:type="dxa"/>
            <w:vMerge w:val="continue"/>
            <w:vAlign w:val="top"/>
          </w:tcPr>
          <w:p w14:paraId="771E3D7C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99" w:lineRule="auto"/>
              <w:ind w:left="250"/>
              <w:jc w:val="left"/>
              <w:textAlignment w:val="auto"/>
              <w:rPr>
                <w:spacing w:val="9"/>
              </w:rPr>
            </w:pPr>
          </w:p>
        </w:tc>
        <w:tc>
          <w:tcPr>
            <w:tcW w:w="872" w:type="dxa"/>
            <w:vMerge w:val="continue"/>
            <w:vAlign w:val="top"/>
          </w:tcPr>
          <w:p w14:paraId="2AFFF7FE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84"/>
              <w:jc w:val="left"/>
              <w:textAlignment w:val="auto"/>
              <w:rPr>
                <w:spacing w:val="10"/>
              </w:rPr>
            </w:pPr>
          </w:p>
        </w:tc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0133DCE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218" w:lineRule="auto"/>
              <w:ind w:left="814" w:leftChars="0" w:right="191" w:rightChars="0" w:hanging="617" w:firstLineChars="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</w:rPr>
              <w:t xml:space="preserve">尿液干化学检测 </w:t>
            </w:r>
            <w:r>
              <w:t xml:space="preserve">9 </w:t>
            </w:r>
            <w:r>
              <w:rPr>
                <w:rFonts w:ascii="微软雅黑" w:hAnsi="微软雅黑" w:eastAsia="微软雅黑" w:cs="微软雅黑"/>
              </w:rPr>
              <w:t>项</w:t>
            </w:r>
          </w:p>
        </w:tc>
        <w:tc>
          <w:tcPr>
            <w:tcW w:w="8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EF5F88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261" w:lineRule="auto"/>
              <w:ind w:left="121" w:right="107" w:hanging="9"/>
              <w:jc w:val="left"/>
              <w:textAlignment w:val="auto"/>
              <w:rPr>
                <w:spacing w:val="-2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葡萄糖（</w:t>
            </w:r>
            <w:r>
              <w:rPr>
                <w:rFonts w:ascii="微软雅黑" w:hAnsi="微软雅黑" w:eastAsia="微软雅黑" w:cs="微软雅黑"/>
                <w:spacing w:val="-10"/>
              </w:rPr>
              <w:t xml:space="preserve"> </w:t>
            </w:r>
            <w:r>
              <w:rPr>
                <w:spacing w:val="-1"/>
              </w:rPr>
              <w:t xml:space="preserve">Glu </w:t>
            </w:r>
            <w:r>
              <w:rPr>
                <w:rFonts w:ascii="微软雅黑" w:hAnsi="微软雅黑" w:eastAsia="微软雅黑" w:cs="微软雅黑"/>
                <w:spacing w:val="-1"/>
              </w:rPr>
              <w:t>）</w:t>
            </w:r>
            <w:r>
              <w:rPr>
                <w:rFonts w:ascii="微软雅黑" w:hAnsi="微软雅黑" w:eastAsia="微软雅黑" w:cs="微软雅黑"/>
                <w:spacing w:val="-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胆红素</w:t>
            </w:r>
            <w:r>
              <w:rPr>
                <w:spacing w:val="-1"/>
              </w:rPr>
              <w:t xml:space="preserve">(BIL)  </w:t>
            </w:r>
            <w:r>
              <w:rPr>
                <w:rFonts w:ascii="微软雅黑" w:hAnsi="微软雅黑" w:eastAsia="微软雅黑" w:cs="微软雅黑"/>
                <w:spacing w:val="-1"/>
              </w:rPr>
              <w:t xml:space="preserve">酮体（ </w:t>
            </w:r>
            <w:r>
              <w:rPr>
                <w:spacing w:val="-1"/>
              </w:rPr>
              <w:t>KET</w:t>
            </w:r>
            <w:r>
              <w:rPr>
                <w:rFonts w:ascii="微软雅黑" w:hAnsi="微软雅黑" w:eastAsia="微软雅黑" w:cs="微软雅黑"/>
                <w:spacing w:val="-1"/>
              </w:rPr>
              <w:t>）</w:t>
            </w:r>
            <w:r>
              <w:rPr>
                <w:rFonts w:ascii="微软雅黑" w:hAnsi="微软雅黑" w:eastAsia="微软雅黑" w:cs="微软雅黑"/>
                <w:spacing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隐血</w:t>
            </w:r>
            <w:r>
              <w:rPr>
                <w:spacing w:val="-1"/>
              </w:rPr>
              <w:t>(BLD)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蛋白</w:t>
            </w:r>
            <w:r>
              <w:rPr>
                <w:spacing w:val="-1"/>
              </w:rPr>
              <w:t>(P</w:t>
            </w:r>
            <w:r>
              <w:rPr>
                <w:spacing w:val="-2"/>
              </w:rPr>
              <w:t>RO)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尿胆原</w:t>
            </w:r>
            <w:r>
              <w:rPr>
                <w:spacing w:val="-2"/>
              </w:rPr>
              <w:t>(UBG)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亚硝酸盐</w:t>
            </w:r>
            <w:r>
              <w:rPr>
                <w:spacing w:val="-2"/>
              </w:rPr>
              <w:t xml:space="preserve">(NIT)  </w:t>
            </w:r>
          </w:p>
          <w:p w14:paraId="07D3B173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261" w:lineRule="auto"/>
              <w:ind w:left="121" w:leftChars="0" w:right="107" w:rightChars="0" w:hanging="9" w:firstLineChars="0"/>
              <w:jc w:val="left"/>
              <w:textAlignment w:val="auto"/>
              <w:rPr>
                <w:rFonts w:ascii="Arial" w:hAnsi="Arial" w:eastAsia="Arial" w:cs="Arial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白细胞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t>(LEU)</w:t>
            </w:r>
            <w:r>
              <w:rPr>
                <w:spacing w:val="15"/>
              </w:rPr>
              <w:t xml:space="preserve">   </w:t>
            </w:r>
            <w:r>
              <w:t>pH</w:t>
            </w:r>
          </w:p>
        </w:tc>
      </w:tr>
      <w:tr w14:paraId="65359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continue"/>
            <w:tcBorders>
              <w:left w:val="single" w:color="auto" w:sz="4" w:space="0"/>
            </w:tcBorders>
            <w:vAlign w:val="top"/>
          </w:tcPr>
          <w:p w14:paraId="7554FD93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1" w:lineRule="auto"/>
              <w:ind w:left="180"/>
              <w:jc w:val="left"/>
              <w:textAlignment w:val="auto"/>
              <w:rPr>
                <w:rFonts w:hint="eastAsia" w:eastAsia="宋体"/>
                <w:spacing w:val="8"/>
                <w:lang w:val="en-US" w:eastAsia="zh-CN"/>
              </w:rPr>
            </w:pPr>
          </w:p>
        </w:tc>
        <w:tc>
          <w:tcPr>
            <w:tcW w:w="972" w:type="dxa"/>
            <w:vMerge w:val="continue"/>
            <w:vAlign w:val="top"/>
          </w:tcPr>
          <w:p w14:paraId="150B44F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253" w:lineRule="auto"/>
              <w:ind w:left="314" w:right="126" w:hanging="191"/>
              <w:jc w:val="left"/>
              <w:textAlignment w:val="auto"/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top"/>
          </w:tcPr>
          <w:p w14:paraId="6CBCD7E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50"/>
              <w:jc w:val="left"/>
              <w:textAlignment w:val="auto"/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top"/>
          </w:tcPr>
          <w:p w14:paraId="2D0523C5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251"/>
              <w:jc w:val="left"/>
              <w:textAlignment w:val="auto"/>
              <w:rPr>
                <w:spacing w:val="9"/>
              </w:rPr>
            </w:pPr>
          </w:p>
        </w:tc>
        <w:tc>
          <w:tcPr>
            <w:tcW w:w="721" w:type="dxa"/>
            <w:vMerge w:val="continue"/>
            <w:vAlign w:val="top"/>
          </w:tcPr>
          <w:p w14:paraId="32645EA3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99" w:lineRule="auto"/>
              <w:ind w:left="250"/>
              <w:jc w:val="left"/>
              <w:textAlignment w:val="auto"/>
              <w:rPr>
                <w:spacing w:val="9"/>
              </w:rPr>
            </w:pPr>
          </w:p>
        </w:tc>
        <w:tc>
          <w:tcPr>
            <w:tcW w:w="872" w:type="dxa"/>
            <w:vMerge w:val="continue"/>
            <w:vAlign w:val="top"/>
          </w:tcPr>
          <w:p w14:paraId="56D306C0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84"/>
              <w:jc w:val="left"/>
              <w:textAlignment w:val="auto"/>
              <w:rPr>
                <w:spacing w:val="10"/>
              </w:rPr>
            </w:pPr>
          </w:p>
        </w:tc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5B56669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200" w:lineRule="auto"/>
              <w:ind w:left="170" w:leftChars="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感染免疫检测</w:t>
            </w:r>
            <w:r>
              <w:rPr>
                <w:spacing w:val="6"/>
              </w:rPr>
              <w:t xml:space="preserve">6 </w:t>
            </w:r>
            <w:r>
              <w:rPr>
                <w:rFonts w:ascii="微软雅黑" w:hAnsi="微软雅黑" w:eastAsia="微软雅黑" w:cs="微软雅黑"/>
                <w:spacing w:val="6"/>
              </w:rPr>
              <w:t>项</w:t>
            </w:r>
          </w:p>
        </w:tc>
        <w:tc>
          <w:tcPr>
            <w:tcW w:w="8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A1F772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218" w:lineRule="auto"/>
              <w:ind w:left="109" w:right="170" w:firstLine="10"/>
              <w:jc w:val="left"/>
              <w:textAlignment w:val="auto"/>
              <w:rPr>
                <w:spacing w:val="3"/>
              </w:rPr>
            </w:pPr>
            <w:r>
              <w:rPr>
                <w:rFonts w:ascii="微软雅黑" w:hAnsi="微软雅黑" w:eastAsia="微软雅黑" w:cs="微软雅黑"/>
                <w:spacing w:val="3"/>
              </w:rPr>
              <w:t>乙肝表面抗原</w:t>
            </w:r>
            <w:r>
              <w:rPr>
                <w:spacing w:val="3"/>
              </w:rPr>
              <w:t>(</w:t>
            </w:r>
            <w:r>
              <w:t>HBsAg</w:t>
            </w:r>
            <w:r>
              <w:rPr>
                <w:spacing w:val="3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3"/>
              </w:rPr>
              <w:t>乙肝表面抗体</w:t>
            </w:r>
            <w:r>
              <w:rPr>
                <w:spacing w:val="3"/>
              </w:rPr>
              <w:t>(</w:t>
            </w:r>
            <w:r>
              <w:t>HBsAb</w:t>
            </w:r>
            <w:r>
              <w:rPr>
                <w:spacing w:val="3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3"/>
              </w:rPr>
              <w:t xml:space="preserve">乙肝 </w:t>
            </w:r>
            <w:r>
              <w:rPr>
                <w:spacing w:val="3"/>
              </w:rPr>
              <w:t xml:space="preserve">e </w:t>
            </w:r>
            <w:r>
              <w:rPr>
                <w:rFonts w:ascii="微软雅黑" w:hAnsi="微软雅黑" w:eastAsia="微软雅黑" w:cs="微软雅黑"/>
                <w:spacing w:val="3"/>
              </w:rPr>
              <w:t>抗原</w:t>
            </w:r>
            <w:r>
              <w:rPr>
                <w:spacing w:val="3"/>
              </w:rPr>
              <w:t>(</w:t>
            </w:r>
            <w:r>
              <w:t>HBeAg</w:t>
            </w:r>
            <w:r>
              <w:rPr>
                <w:spacing w:val="3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3"/>
              </w:rPr>
              <w:t xml:space="preserve">乙肝 </w:t>
            </w:r>
            <w:r>
              <w:rPr>
                <w:spacing w:val="3"/>
              </w:rPr>
              <w:t xml:space="preserve">e </w:t>
            </w:r>
            <w:r>
              <w:rPr>
                <w:rFonts w:ascii="微软雅黑" w:hAnsi="微软雅黑" w:eastAsia="微软雅黑" w:cs="微软雅黑"/>
                <w:spacing w:val="3"/>
              </w:rPr>
              <w:t>抗体</w:t>
            </w:r>
            <w:r>
              <w:rPr>
                <w:spacing w:val="3"/>
              </w:rPr>
              <w:t>(</w:t>
            </w:r>
            <w:r>
              <w:t>HBeAb</w:t>
            </w:r>
            <w:r>
              <w:rPr>
                <w:spacing w:val="3"/>
              </w:rPr>
              <w:t xml:space="preserve">)  </w:t>
            </w:r>
          </w:p>
          <w:p w14:paraId="2AF0AB59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218" w:lineRule="auto"/>
              <w:ind w:left="109" w:leftChars="0" w:right="170" w:rightChars="0" w:firstLine="10" w:firstLineChars="0"/>
              <w:jc w:val="left"/>
              <w:textAlignment w:val="auto"/>
              <w:rPr>
                <w:rFonts w:ascii="Arial" w:hAnsi="Arial" w:eastAsia="Arial" w:cs="Arial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3"/>
              </w:rPr>
              <w:t>乙肝核心抗</w:t>
            </w:r>
            <w:r>
              <w:rPr>
                <w:rFonts w:ascii="微软雅黑" w:hAnsi="微软雅黑" w:eastAsia="微软雅黑" w:cs="微软雅黑"/>
                <w:spacing w:val="7"/>
              </w:rPr>
              <w:t>体</w:t>
            </w:r>
            <w:r>
              <w:rPr>
                <w:spacing w:val="7"/>
              </w:rPr>
              <w:t>(</w:t>
            </w:r>
            <w:r>
              <w:t>HBcAb</w:t>
            </w:r>
            <w:r>
              <w:rPr>
                <w:rFonts w:ascii="微软雅黑" w:hAnsi="微软雅黑" w:eastAsia="微软雅黑" w:cs="微软雅黑"/>
                <w:spacing w:val="7"/>
              </w:rPr>
              <w:t>（原</w:t>
            </w:r>
            <w:r>
              <w:rPr>
                <w:rFonts w:ascii="微软雅黑" w:hAnsi="微软雅黑" w:eastAsia="微软雅黑" w:cs="微软雅黑"/>
                <w:spacing w:val="-6"/>
              </w:rPr>
              <w:t>）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</w:rPr>
              <w:t>）</w:t>
            </w:r>
            <w:r>
              <w:rPr>
                <w:rFonts w:ascii="微软雅黑" w:hAnsi="微软雅黑" w:eastAsia="微软雅黑" w:cs="微软雅黑"/>
                <w:spacing w:val="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</w:rPr>
              <w:t>抗</w:t>
            </w:r>
            <w:r>
              <w:rPr>
                <w:spacing w:val="7"/>
              </w:rPr>
              <w:t>-</w:t>
            </w:r>
            <w:r>
              <w:t>HCV</w:t>
            </w:r>
          </w:p>
        </w:tc>
      </w:tr>
      <w:tr w14:paraId="60B44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restart"/>
            <w:tcBorders>
              <w:left w:val="single" w:color="auto" w:sz="4" w:space="0"/>
            </w:tcBorders>
            <w:vAlign w:val="center"/>
          </w:tcPr>
          <w:p w14:paraId="2CCF2A48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1" w:lineRule="auto"/>
              <w:ind w:left="180"/>
              <w:jc w:val="center"/>
              <w:textAlignment w:val="auto"/>
              <w:rPr>
                <w:rFonts w:hint="default" w:eastAsia="宋体"/>
                <w:spacing w:val="8"/>
                <w:lang w:val="en-US" w:eastAsia="zh-CN"/>
              </w:rPr>
            </w:pPr>
            <w:r>
              <w:rPr>
                <w:rFonts w:hint="eastAsia" w:eastAsia="宋体"/>
                <w:spacing w:val="8"/>
                <w:lang w:val="en-US" w:eastAsia="zh-CN"/>
              </w:rPr>
              <w:t>3</w:t>
            </w:r>
          </w:p>
        </w:tc>
        <w:tc>
          <w:tcPr>
            <w:tcW w:w="972" w:type="dxa"/>
            <w:vMerge w:val="restart"/>
            <w:vAlign w:val="center"/>
          </w:tcPr>
          <w:p w14:paraId="53E42F92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auto"/>
              <w:jc w:val="center"/>
              <w:textAlignment w:val="auto"/>
              <w:rPr>
                <w:sz w:val="21"/>
              </w:rPr>
            </w:pPr>
          </w:p>
          <w:p w14:paraId="402C67D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01" w:lineRule="auto"/>
              <w:ind w:left="123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永济市妇</w:t>
            </w:r>
          </w:p>
          <w:p w14:paraId="7CAF183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00" w:lineRule="auto"/>
              <w:ind w:left="126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幼保健院</w:t>
            </w:r>
          </w:p>
          <w:p w14:paraId="4BA4C3C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02" w:lineRule="auto"/>
              <w:ind w:left="122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计划生育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服务中心</w:t>
            </w:r>
          </w:p>
        </w:tc>
        <w:tc>
          <w:tcPr>
            <w:tcW w:w="617" w:type="dxa"/>
            <w:vMerge w:val="restart"/>
            <w:vAlign w:val="center"/>
          </w:tcPr>
          <w:p w14:paraId="6FDB312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01" w:lineRule="auto"/>
              <w:ind w:lef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二级</w:t>
            </w:r>
          </w:p>
          <w:p w14:paraId="6D48D59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50"/>
              <w:jc w:val="center"/>
              <w:textAlignment w:val="auto"/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  <w:t>甲等</w:t>
            </w:r>
          </w:p>
        </w:tc>
        <w:tc>
          <w:tcPr>
            <w:tcW w:w="721" w:type="dxa"/>
            <w:vMerge w:val="restart"/>
            <w:vAlign w:val="center"/>
          </w:tcPr>
          <w:p w14:paraId="37C480F7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251"/>
              <w:jc w:val="center"/>
              <w:textAlignment w:val="auto"/>
              <w:rPr>
                <w:rFonts w:hint="default" w:eastAsia="宋体"/>
                <w:spacing w:val="9"/>
                <w:lang w:val="en-US" w:eastAsia="zh-CN"/>
              </w:rPr>
            </w:pPr>
            <w:r>
              <w:rPr>
                <w:rFonts w:hint="eastAsia" w:eastAsia="宋体"/>
                <w:spacing w:val="9"/>
                <w:lang w:val="en-US" w:eastAsia="zh-CN"/>
              </w:rPr>
              <w:t>39</w:t>
            </w:r>
          </w:p>
        </w:tc>
        <w:tc>
          <w:tcPr>
            <w:tcW w:w="721" w:type="dxa"/>
            <w:vMerge w:val="restart"/>
            <w:vAlign w:val="center"/>
          </w:tcPr>
          <w:p w14:paraId="3C2CF418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99" w:lineRule="auto"/>
              <w:ind w:left="250"/>
              <w:jc w:val="center"/>
              <w:textAlignment w:val="auto"/>
              <w:rPr>
                <w:rFonts w:hint="default" w:eastAsia="宋体"/>
                <w:spacing w:val="9"/>
                <w:lang w:val="en-US" w:eastAsia="zh-CN"/>
              </w:rPr>
            </w:pPr>
            <w:r>
              <w:rPr>
                <w:rFonts w:hint="eastAsia" w:eastAsia="宋体"/>
                <w:spacing w:val="9"/>
                <w:lang w:val="en-US" w:eastAsia="zh-CN"/>
              </w:rPr>
              <w:t>38</w:t>
            </w:r>
          </w:p>
        </w:tc>
        <w:tc>
          <w:tcPr>
            <w:tcW w:w="872" w:type="dxa"/>
            <w:vMerge w:val="restart"/>
            <w:vAlign w:val="center"/>
          </w:tcPr>
          <w:p w14:paraId="5C3DA0C8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84"/>
              <w:jc w:val="center"/>
              <w:textAlignment w:val="auto"/>
              <w:rPr>
                <w:rFonts w:hint="default" w:eastAsia="宋体"/>
                <w:spacing w:val="10"/>
                <w:lang w:val="en-US" w:eastAsia="zh-CN"/>
              </w:rPr>
            </w:pPr>
            <w:r>
              <w:rPr>
                <w:rFonts w:hint="eastAsia" w:eastAsia="宋体"/>
                <w:spacing w:val="10"/>
                <w:lang w:val="en-US" w:eastAsia="zh-CN"/>
              </w:rPr>
              <w:t>97.44</w:t>
            </w:r>
          </w:p>
        </w:tc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EE475DB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6" w:lineRule="auto"/>
              <w:jc w:val="left"/>
              <w:textAlignment w:val="auto"/>
              <w:rPr>
                <w:sz w:val="21"/>
              </w:rPr>
            </w:pPr>
          </w:p>
          <w:p w14:paraId="3519418E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00" w:lineRule="auto"/>
              <w:ind w:left="126" w:leftChars="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</w:rPr>
              <w:t xml:space="preserve">临床化学检测 </w:t>
            </w:r>
            <w:r>
              <w:t xml:space="preserve">21 </w:t>
            </w:r>
            <w:r>
              <w:rPr>
                <w:rFonts w:ascii="微软雅黑" w:hAnsi="微软雅黑" w:eastAsia="微软雅黑" w:cs="微软雅黑"/>
              </w:rPr>
              <w:t>项</w:t>
            </w:r>
          </w:p>
        </w:tc>
        <w:tc>
          <w:tcPr>
            <w:tcW w:w="8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8088FE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190" w:lineRule="auto"/>
              <w:ind w:left="109" w:leftChars="0"/>
              <w:jc w:val="left"/>
              <w:textAlignment w:val="auto"/>
              <w:rPr>
                <w:rFonts w:ascii="Arial" w:hAnsi="Arial" w:eastAsia="Arial" w:cs="Arial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钾</w:t>
            </w:r>
            <w:r>
              <w:rPr>
                <w:spacing w:val="6"/>
              </w:rPr>
              <w:t>(K)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</w:rPr>
              <w:t>钠</w:t>
            </w:r>
            <w:r>
              <w:rPr>
                <w:spacing w:val="6"/>
              </w:rPr>
              <w:t>(</w:t>
            </w:r>
            <w:r>
              <w:t>Na</w:t>
            </w:r>
            <w:r>
              <w:rPr>
                <w:spacing w:val="6"/>
              </w:rPr>
              <w:t>)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</w:rPr>
              <w:t>氯</w:t>
            </w:r>
            <w:r>
              <w:rPr>
                <w:spacing w:val="6"/>
              </w:rPr>
              <w:t>(</w:t>
            </w:r>
            <w:r>
              <w:t>Cl</w:t>
            </w:r>
            <w:r>
              <w:rPr>
                <w:spacing w:val="6"/>
              </w:rPr>
              <w:t>)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</w:rPr>
              <w:t>钙</w:t>
            </w:r>
            <w:r>
              <w:rPr>
                <w:spacing w:val="6"/>
              </w:rPr>
              <w:t>(</w:t>
            </w:r>
            <w:r>
              <w:t>Ca</w:t>
            </w:r>
            <w:r>
              <w:rPr>
                <w:spacing w:val="6"/>
              </w:rPr>
              <w:t>)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</w:rPr>
              <w:t>血糖</w:t>
            </w:r>
            <w:r>
              <w:rPr>
                <w:spacing w:val="6"/>
              </w:rPr>
              <w:t>(</w:t>
            </w:r>
            <w:r>
              <w:t>Glu</w:t>
            </w:r>
            <w:r>
              <w:rPr>
                <w:spacing w:val="6"/>
              </w:rPr>
              <w:t>)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</w:rPr>
              <w:t>尿素</w:t>
            </w:r>
            <w:r>
              <w:rPr>
                <w:spacing w:val="6"/>
              </w:rPr>
              <w:t>(</w:t>
            </w:r>
            <w:r>
              <w:t>Urea</w:t>
            </w:r>
            <w:r>
              <w:rPr>
                <w:spacing w:val="6"/>
              </w:rPr>
              <w:t>)</w:t>
            </w:r>
            <w:r>
              <w:rPr>
                <w:spacing w:val="4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</w:rPr>
              <w:t>尿酸</w:t>
            </w:r>
            <w:r>
              <w:rPr>
                <w:spacing w:val="6"/>
              </w:rPr>
              <w:t>(</w:t>
            </w:r>
            <w:r>
              <w:t>UA</w:t>
            </w:r>
            <w:r>
              <w:rPr>
                <w:spacing w:val="6"/>
              </w:rPr>
              <w:t>)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</w:rPr>
              <w:t>肌酐</w:t>
            </w:r>
            <w:r>
              <w:rPr>
                <w:spacing w:val="6"/>
              </w:rPr>
              <w:t>(</w:t>
            </w:r>
            <w:r>
              <w:t>Cre</w:t>
            </w:r>
            <w:r>
              <w:rPr>
                <w:spacing w:val="6"/>
              </w:rPr>
              <w:t>)</w:t>
            </w:r>
            <w: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</w:rPr>
              <w:t>总蛋白</w:t>
            </w:r>
            <w:r>
              <w:rPr>
                <w:spacing w:val="6"/>
              </w:rPr>
              <w:t>(</w:t>
            </w:r>
            <w:r>
              <w:t>TP</w:t>
            </w:r>
            <w:r>
              <w:rPr>
                <w:spacing w:val="6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6"/>
              </w:rPr>
              <w:t>白蛋白</w:t>
            </w:r>
            <w:r>
              <w:rPr>
                <w:spacing w:val="6"/>
              </w:rPr>
              <w:t>(</w:t>
            </w:r>
            <w:r>
              <w:t>Alb</w:t>
            </w:r>
            <w:r>
              <w:rPr>
                <w:spacing w:val="6"/>
              </w:rPr>
              <w:t>)</w:t>
            </w:r>
            <w:r>
              <w:rPr>
                <w:rFonts w:hint="eastAsia" w:eastAsia="宋体"/>
                <w:spacing w:val="6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胆固醇</w:t>
            </w:r>
            <w:r>
              <w:rPr>
                <w:spacing w:val="2"/>
              </w:rPr>
              <w:t>(</w:t>
            </w:r>
            <w:r>
              <w:t>TC</w:t>
            </w:r>
            <w:r>
              <w:rPr>
                <w:spacing w:val="2"/>
              </w:rPr>
              <w:t>)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甘油三酯</w:t>
            </w:r>
            <w:r>
              <w:rPr>
                <w:spacing w:val="2"/>
              </w:rPr>
              <w:t>(</w:t>
            </w:r>
            <w:r>
              <w:t>TG</w:t>
            </w:r>
            <w:r>
              <w:rPr>
                <w:spacing w:val="2"/>
              </w:rPr>
              <w:t>)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胆红素</w:t>
            </w:r>
            <w:r>
              <w:rPr>
                <w:spacing w:val="2"/>
              </w:rPr>
              <w:t>(</w:t>
            </w:r>
            <w:r>
              <w:t>TBil</w:t>
            </w:r>
            <w:r>
              <w:rPr>
                <w:spacing w:val="2"/>
              </w:rPr>
              <w:t>)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丙氨酸氨基转移酶</w:t>
            </w:r>
            <w:r>
              <w:rPr>
                <w:spacing w:val="2"/>
              </w:rPr>
              <w:t>(</w:t>
            </w:r>
            <w:r>
              <w:t>ALT</w:t>
            </w:r>
            <w:r>
              <w:rPr>
                <w:spacing w:val="2"/>
              </w:rPr>
              <w:t>)</w:t>
            </w:r>
            <w: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</w:rPr>
              <w:t>天门冬氨酸氨基转移酶</w:t>
            </w:r>
            <w:r>
              <w:rPr>
                <w:spacing w:val="2"/>
              </w:rPr>
              <w:t>(</w:t>
            </w:r>
            <w:r>
              <w:t>AST</w:t>
            </w:r>
            <w:r>
              <w:rPr>
                <w:spacing w:val="2"/>
              </w:rPr>
              <w:t>)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碱性磷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</w:rPr>
              <w:t>酸酶</w:t>
            </w:r>
            <w:r>
              <w:rPr>
                <w:spacing w:val="3"/>
              </w:rPr>
              <w:t>(</w:t>
            </w:r>
            <w:r>
              <w:t>ALP</w:t>
            </w:r>
            <w:r>
              <w:rPr>
                <w:spacing w:val="3"/>
              </w:rPr>
              <w:t xml:space="preserve">)   </w:t>
            </w:r>
            <w:r>
              <w:rPr>
                <w:rFonts w:ascii="微软雅黑" w:hAnsi="微软雅黑" w:eastAsia="微软雅黑" w:cs="微软雅黑"/>
                <w:spacing w:val="3"/>
              </w:rPr>
              <w:t>肌酸激酶</w:t>
            </w:r>
            <w:r>
              <w:rPr>
                <w:spacing w:val="3"/>
              </w:rPr>
              <w:t>(</w:t>
            </w:r>
            <w:r>
              <w:t>CK</w:t>
            </w:r>
            <w:r>
              <w:rPr>
                <w:spacing w:val="3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3"/>
              </w:rPr>
              <w:t>乳酸脱氢酶</w:t>
            </w:r>
            <w:r>
              <w:rPr>
                <w:spacing w:val="3"/>
              </w:rPr>
              <w:t>(</w:t>
            </w:r>
            <w:r>
              <w:t>LDH</w:t>
            </w:r>
            <w:r>
              <w:rPr>
                <w:spacing w:val="3"/>
              </w:rPr>
              <w:t>) γ-</w:t>
            </w:r>
            <w:r>
              <w:rPr>
                <w:rFonts w:ascii="微软雅黑" w:hAnsi="微软雅黑" w:eastAsia="微软雅黑" w:cs="微软雅黑"/>
                <w:spacing w:val="3"/>
              </w:rPr>
              <w:t>谷氨酰基转移酶</w:t>
            </w:r>
            <w:r>
              <w:rPr>
                <w:spacing w:val="3"/>
              </w:rPr>
              <w:t>(</w:t>
            </w:r>
            <w:r>
              <w:t>GGT</w:t>
            </w:r>
            <w:r>
              <w:rPr>
                <w:spacing w:val="3"/>
              </w:rPr>
              <w:t>)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α-</w:t>
            </w:r>
            <w:r>
              <w:rPr>
                <w:rFonts w:ascii="微软雅黑" w:hAnsi="微软雅黑" w:eastAsia="微软雅黑" w:cs="微软雅黑"/>
                <w:spacing w:val="3"/>
              </w:rPr>
              <w:t>羟丁酸脱氢酶</w:t>
            </w:r>
            <w:r>
              <w:rPr>
                <w:spacing w:val="3"/>
              </w:rPr>
              <w:t>(a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-</w:t>
            </w:r>
            <w:r>
              <w:t>HBDH</w:t>
            </w:r>
            <w:r>
              <w:rPr>
                <w:spacing w:val="3"/>
              </w:rPr>
              <w:t xml:space="preserve">)    </w:t>
            </w:r>
            <w:r>
              <w:rPr>
                <w:rFonts w:ascii="微软雅黑" w:hAnsi="微软雅黑" w:eastAsia="微软雅黑" w:cs="微软雅黑"/>
                <w:spacing w:val="3"/>
              </w:rPr>
              <w:t>直</w:t>
            </w:r>
            <w:r>
              <w:rPr>
                <w:rFonts w:ascii="微软雅黑" w:hAnsi="微软雅黑" w:eastAsia="微软雅黑" w:cs="微软雅黑"/>
                <w:spacing w:val="-2"/>
              </w:rPr>
              <w:t>接胆红素（</w:t>
            </w:r>
            <w:r>
              <w:rPr>
                <w:spacing w:val="-2"/>
              </w:rPr>
              <w:t>DBil)</w:t>
            </w:r>
          </w:p>
        </w:tc>
      </w:tr>
      <w:tr w14:paraId="7AF02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continue"/>
            <w:tcBorders>
              <w:left w:val="single" w:color="auto" w:sz="4" w:space="0"/>
            </w:tcBorders>
            <w:vAlign w:val="center"/>
          </w:tcPr>
          <w:p w14:paraId="2068842C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1" w:lineRule="auto"/>
              <w:ind w:left="180"/>
              <w:jc w:val="center"/>
              <w:textAlignment w:val="auto"/>
              <w:rPr>
                <w:rFonts w:hint="eastAsia" w:eastAsia="宋体"/>
                <w:spacing w:val="8"/>
                <w:lang w:val="en-US" w:eastAsia="zh-CN"/>
              </w:rPr>
            </w:pPr>
          </w:p>
        </w:tc>
        <w:tc>
          <w:tcPr>
            <w:tcW w:w="972" w:type="dxa"/>
            <w:vMerge w:val="continue"/>
            <w:vAlign w:val="center"/>
          </w:tcPr>
          <w:p w14:paraId="5AE4EF8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253" w:lineRule="auto"/>
              <w:ind w:left="314" w:right="126" w:hanging="191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center"/>
          </w:tcPr>
          <w:p w14:paraId="37763EF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50"/>
              <w:jc w:val="center"/>
              <w:textAlignment w:val="auto"/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6322DECD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251"/>
              <w:jc w:val="center"/>
              <w:textAlignment w:val="auto"/>
              <w:rPr>
                <w:spacing w:val="9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3A6394E5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99" w:lineRule="auto"/>
              <w:ind w:left="250"/>
              <w:jc w:val="center"/>
              <w:textAlignment w:val="auto"/>
              <w:rPr>
                <w:spacing w:val="9"/>
              </w:rPr>
            </w:pPr>
          </w:p>
        </w:tc>
        <w:tc>
          <w:tcPr>
            <w:tcW w:w="872" w:type="dxa"/>
            <w:vMerge w:val="continue"/>
            <w:vAlign w:val="center"/>
          </w:tcPr>
          <w:p w14:paraId="4ED3E1FE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84"/>
              <w:jc w:val="center"/>
              <w:textAlignment w:val="auto"/>
              <w:rPr>
                <w:spacing w:val="10"/>
              </w:rPr>
            </w:pPr>
          </w:p>
        </w:tc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553985D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218" w:lineRule="auto"/>
              <w:ind w:left="814" w:leftChars="0" w:right="191" w:rightChars="0" w:hanging="608" w:firstLineChars="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临床血液学检测 </w:t>
            </w:r>
            <w:r>
              <w:rPr>
                <w:spacing w:val="-1"/>
              </w:rPr>
              <w:t>8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</w:rPr>
              <w:t>项</w:t>
            </w:r>
          </w:p>
        </w:tc>
        <w:tc>
          <w:tcPr>
            <w:tcW w:w="8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7372C3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218" w:lineRule="auto"/>
              <w:ind w:left="115" w:leftChars="0" w:right="107" w:rightChars="0" w:firstLine="18" w:firstLineChars="0"/>
              <w:jc w:val="left"/>
              <w:textAlignment w:val="auto"/>
              <w:rPr>
                <w:rFonts w:ascii="微软雅黑" w:hAnsi="微软雅黑" w:eastAsia="微软雅黑" w:cs="微软雅黑"/>
                <w:spacing w:val="36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白细胞</w:t>
            </w:r>
            <w:r>
              <w:rPr>
                <w:spacing w:val="-2"/>
              </w:rPr>
              <w:t>(WBC)</w:t>
            </w:r>
            <w:r>
              <w:rPr>
                <w:spacing w:val="4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红细胞（</w:t>
            </w:r>
            <w:r>
              <w:rPr>
                <w:spacing w:val="-2"/>
              </w:rPr>
              <w:t>RBC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ascii="微软雅黑" w:hAnsi="微软雅黑" w:eastAsia="微软雅黑" w:cs="微软雅黑"/>
                <w:spacing w:val="39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血红蛋白测定（</w:t>
            </w:r>
            <w:r>
              <w:rPr>
                <w:spacing w:val="-2"/>
              </w:rPr>
              <w:t>Hgb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ascii="微软雅黑" w:hAnsi="微软雅黑" w:eastAsia="微软雅黑" w:cs="微软雅黑"/>
                <w:spacing w:val="36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 xml:space="preserve">血细胞比容（ </w:t>
            </w:r>
            <w:r>
              <w:rPr>
                <w:spacing w:val="-2"/>
              </w:rPr>
              <w:t>Hct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ascii="微软雅黑" w:hAnsi="微软雅黑" w:eastAsia="微软雅黑" w:cs="微软雅黑"/>
                <w:spacing w:val="39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 xml:space="preserve">血小板计数（ </w:t>
            </w:r>
            <w:r>
              <w:rPr>
                <w:spacing w:val="-2"/>
              </w:rPr>
              <w:t>PLT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ascii="微软雅黑" w:hAnsi="微软雅黑" w:eastAsia="微软雅黑" w:cs="微软雅黑"/>
                <w:spacing w:val="36"/>
              </w:rPr>
              <w:t xml:space="preserve"> </w:t>
            </w:r>
          </w:p>
          <w:p w14:paraId="1B71A365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218" w:lineRule="auto"/>
              <w:ind w:left="115" w:leftChars="0" w:right="107" w:rightChars="0" w:firstLine="18" w:firstLineChars="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3"/>
              </w:rPr>
              <w:t>平均红</w:t>
            </w:r>
            <w:r>
              <w:rPr>
                <w:rFonts w:ascii="微软雅黑" w:hAnsi="微软雅黑" w:eastAsia="微软雅黑" w:cs="微软雅黑"/>
                <w:spacing w:val="-4"/>
              </w:rPr>
              <w:t>细胞体积（</w:t>
            </w:r>
            <w:r>
              <w:rPr>
                <w:spacing w:val="-4"/>
              </w:rPr>
              <w:t>MCV</w:t>
            </w:r>
            <w:r>
              <w:rPr>
                <w:rFonts w:ascii="微软雅黑" w:hAnsi="微软雅黑" w:eastAsia="微软雅黑" w:cs="微软雅黑"/>
                <w:spacing w:val="-4"/>
              </w:rPr>
              <w:t>）</w:t>
            </w:r>
            <w:r>
              <w:rPr>
                <w:rFonts w:ascii="微软雅黑" w:hAnsi="微软雅黑" w:eastAsia="微软雅黑" w:cs="微软雅黑"/>
                <w:spacing w:val="6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</w:rPr>
              <w:t>平均红细胞血红蛋白含量（</w:t>
            </w:r>
            <w:r>
              <w:rPr>
                <w:spacing w:val="-4"/>
              </w:rPr>
              <w:t>MCH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） 平均红细胞血红蛋白浓度（ </w:t>
            </w:r>
            <w:r>
              <w:rPr>
                <w:spacing w:val="-4"/>
              </w:rPr>
              <w:t>MCHC</w:t>
            </w:r>
            <w:r>
              <w:rPr>
                <w:rFonts w:ascii="微软雅黑" w:hAnsi="微软雅黑" w:eastAsia="微软雅黑" w:cs="微软雅黑"/>
                <w:spacing w:val="-4"/>
              </w:rPr>
              <w:t>）</w:t>
            </w:r>
          </w:p>
        </w:tc>
      </w:tr>
      <w:tr w14:paraId="46CA4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continue"/>
            <w:tcBorders>
              <w:left w:val="single" w:color="auto" w:sz="4" w:space="0"/>
            </w:tcBorders>
            <w:vAlign w:val="center"/>
          </w:tcPr>
          <w:p w14:paraId="62AF81A6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1" w:lineRule="auto"/>
              <w:ind w:left="180"/>
              <w:jc w:val="center"/>
              <w:textAlignment w:val="auto"/>
              <w:rPr>
                <w:rFonts w:hint="eastAsia" w:eastAsia="宋体"/>
                <w:spacing w:val="8"/>
                <w:lang w:val="en-US" w:eastAsia="zh-CN"/>
              </w:rPr>
            </w:pPr>
          </w:p>
        </w:tc>
        <w:tc>
          <w:tcPr>
            <w:tcW w:w="972" w:type="dxa"/>
            <w:vMerge w:val="continue"/>
            <w:vAlign w:val="center"/>
          </w:tcPr>
          <w:p w14:paraId="09E2D55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253" w:lineRule="auto"/>
              <w:ind w:left="314" w:right="126" w:hanging="191"/>
              <w:jc w:val="center"/>
              <w:textAlignment w:val="auto"/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center"/>
          </w:tcPr>
          <w:p w14:paraId="5BEB725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50"/>
              <w:jc w:val="center"/>
              <w:textAlignment w:val="auto"/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63C67894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251"/>
              <w:jc w:val="center"/>
              <w:textAlignment w:val="auto"/>
              <w:rPr>
                <w:spacing w:val="9"/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74D8895A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99" w:lineRule="auto"/>
              <w:ind w:left="250"/>
              <w:jc w:val="center"/>
              <w:textAlignment w:val="auto"/>
              <w:rPr>
                <w:spacing w:val="9"/>
              </w:rPr>
            </w:pPr>
          </w:p>
        </w:tc>
        <w:tc>
          <w:tcPr>
            <w:tcW w:w="872" w:type="dxa"/>
            <w:vMerge w:val="continue"/>
            <w:vAlign w:val="center"/>
          </w:tcPr>
          <w:p w14:paraId="7F8EBD0D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84"/>
              <w:jc w:val="center"/>
              <w:textAlignment w:val="auto"/>
              <w:rPr>
                <w:spacing w:val="10"/>
              </w:rPr>
            </w:pPr>
          </w:p>
        </w:tc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D224C93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218" w:lineRule="auto"/>
              <w:ind w:left="814" w:leftChars="0" w:right="191" w:rightChars="0" w:hanging="617" w:firstLineChars="0"/>
              <w:jc w:val="left"/>
              <w:textAlignment w:val="auto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</w:rPr>
              <w:t xml:space="preserve">尿液干化学检测 </w:t>
            </w:r>
            <w:r>
              <w:t xml:space="preserve">9 </w:t>
            </w:r>
            <w:r>
              <w:rPr>
                <w:rFonts w:ascii="微软雅黑" w:hAnsi="微软雅黑" w:eastAsia="微软雅黑" w:cs="微软雅黑"/>
              </w:rPr>
              <w:t>项</w:t>
            </w:r>
          </w:p>
        </w:tc>
        <w:tc>
          <w:tcPr>
            <w:tcW w:w="8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0D253B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61" w:lineRule="auto"/>
              <w:ind w:left="122" w:right="109" w:hanging="10"/>
              <w:jc w:val="left"/>
              <w:textAlignment w:val="auto"/>
              <w:rPr>
                <w:spacing w:val="-2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葡萄糖（</w:t>
            </w:r>
            <w:r>
              <w:rPr>
                <w:spacing w:val="-2"/>
              </w:rPr>
              <w:t>Glu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hint="eastAsia" w:ascii="微软雅黑" w:hAnsi="微软雅黑" w:eastAsia="微软雅黑" w:cs="微软雅黑"/>
                <w:spacing w:val="-2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胆红素</w:t>
            </w:r>
            <w:r>
              <w:rPr>
                <w:spacing w:val="-2"/>
              </w:rPr>
              <w:t>(BIL)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酮体（</w:t>
            </w:r>
            <w:r>
              <w:rPr>
                <w:spacing w:val="-2"/>
              </w:rPr>
              <w:t>KET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ascii="微软雅黑" w:hAnsi="微软雅黑" w:eastAsia="微软雅黑" w:cs="微软雅黑"/>
                <w:spacing w:val="-3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隐血</w:t>
            </w:r>
            <w:r>
              <w:rPr>
                <w:spacing w:val="-2"/>
              </w:rPr>
              <w:t>(BLD)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蛋白</w:t>
            </w:r>
            <w:r>
              <w:rPr>
                <w:spacing w:val="-2"/>
              </w:rPr>
              <w:t>(PRO)</w:t>
            </w:r>
            <w:r>
              <w:rPr>
                <w:spacing w:val="1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</w:rPr>
              <w:t>亚硝酸盐</w:t>
            </w:r>
            <w:r>
              <w:rPr>
                <w:spacing w:val="-2"/>
              </w:rPr>
              <w:t xml:space="preserve">(NIT)  </w:t>
            </w:r>
            <w:r>
              <w:rPr>
                <w:rFonts w:ascii="微软雅黑" w:hAnsi="微软雅黑" w:eastAsia="微软雅黑" w:cs="微软雅黑"/>
                <w:spacing w:val="-2"/>
              </w:rPr>
              <w:t>白细胞</w:t>
            </w:r>
            <w:r>
              <w:rPr>
                <w:spacing w:val="-2"/>
              </w:rPr>
              <w:t xml:space="preserve">(LEU) </w:t>
            </w:r>
          </w:p>
          <w:p w14:paraId="05B3F222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61" w:lineRule="auto"/>
              <w:ind w:left="122" w:leftChars="0" w:right="109" w:rightChars="0" w:hanging="10" w:firstLineChars="0"/>
              <w:jc w:val="left"/>
              <w:textAlignment w:val="auto"/>
              <w:rPr>
                <w:rFonts w:ascii="Arial" w:hAnsi="Arial" w:eastAsia="Arial" w:cs="Arial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比重</w:t>
            </w:r>
            <w:r>
              <w:rPr>
                <w:spacing w:val="-2"/>
              </w:rPr>
              <w:t>(SG)</w:t>
            </w:r>
            <w:r>
              <w:rPr>
                <w:spacing w:val="1"/>
              </w:rPr>
              <w:t xml:space="preserve"> </w:t>
            </w:r>
            <w:r>
              <w:rPr>
                <w:rFonts w:hint="eastAsia" w:eastAsia="宋体"/>
                <w:spacing w:val="1"/>
                <w:lang w:val="en-US" w:eastAsia="zh-CN"/>
              </w:rPr>
              <w:t xml:space="preserve"> </w:t>
            </w:r>
            <w:r>
              <w:t>pH</w:t>
            </w:r>
          </w:p>
        </w:tc>
      </w:tr>
      <w:tr w14:paraId="3091A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restart"/>
            <w:tcBorders>
              <w:left w:val="single" w:color="auto" w:sz="4" w:space="0"/>
            </w:tcBorders>
            <w:vAlign w:val="center"/>
          </w:tcPr>
          <w:p w14:paraId="3965D558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1" w:lineRule="auto"/>
              <w:ind w:left="180"/>
              <w:jc w:val="center"/>
              <w:textAlignment w:val="auto"/>
              <w:rPr>
                <w:rFonts w:hint="default" w:eastAsia="宋体"/>
                <w:spacing w:val="8"/>
                <w:lang w:val="en-US" w:eastAsia="zh-CN"/>
              </w:rPr>
            </w:pPr>
            <w:r>
              <w:rPr>
                <w:rFonts w:hint="eastAsia" w:eastAsia="宋体"/>
                <w:spacing w:val="8"/>
                <w:lang w:val="en-US" w:eastAsia="zh-CN"/>
              </w:rPr>
              <w:t>4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391CA5BE">
            <w:pPr>
              <w:pStyle w:val="6"/>
              <w:spacing w:line="247" w:lineRule="auto"/>
              <w:jc w:val="center"/>
              <w:rPr>
                <w:sz w:val="21"/>
              </w:rPr>
            </w:pPr>
          </w:p>
          <w:p w14:paraId="3DFEF2A1">
            <w:pPr>
              <w:pStyle w:val="6"/>
              <w:spacing w:line="247" w:lineRule="auto"/>
              <w:jc w:val="center"/>
              <w:rPr>
                <w:sz w:val="21"/>
              </w:rPr>
            </w:pPr>
          </w:p>
          <w:p w14:paraId="369B3B87">
            <w:pPr>
              <w:pStyle w:val="6"/>
              <w:spacing w:line="248" w:lineRule="auto"/>
              <w:jc w:val="center"/>
              <w:rPr>
                <w:sz w:val="21"/>
              </w:rPr>
            </w:pPr>
          </w:p>
          <w:p w14:paraId="33E6A21F">
            <w:pPr>
              <w:pStyle w:val="6"/>
              <w:spacing w:line="248" w:lineRule="auto"/>
              <w:jc w:val="center"/>
              <w:rPr>
                <w:sz w:val="21"/>
              </w:rPr>
            </w:pPr>
          </w:p>
          <w:p w14:paraId="0691A70C">
            <w:pPr>
              <w:pStyle w:val="6"/>
              <w:spacing w:line="248" w:lineRule="auto"/>
              <w:jc w:val="center"/>
              <w:rPr>
                <w:sz w:val="21"/>
              </w:rPr>
            </w:pPr>
          </w:p>
          <w:p w14:paraId="1EEF29BD">
            <w:pPr>
              <w:spacing w:before="77" w:line="253" w:lineRule="auto"/>
              <w:ind w:left="314" w:leftChars="0" w:right="126" w:rightChars="0" w:hanging="191" w:firstLineChars="0"/>
              <w:jc w:val="center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永济电机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18"/>
                <w:szCs w:val="18"/>
              </w:rPr>
              <w:t>医院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</w:tcPr>
          <w:p w14:paraId="0109A62E">
            <w:pPr>
              <w:pStyle w:val="6"/>
              <w:spacing w:line="248" w:lineRule="auto"/>
              <w:jc w:val="center"/>
              <w:rPr>
                <w:sz w:val="21"/>
              </w:rPr>
            </w:pPr>
          </w:p>
          <w:p w14:paraId="7947093B">
            <w:pPr>
              <w:pStyle w:val="6"/>
              <w:spacing w:line="248" w:lineRule="auto"/>
              <w:jc w:val="center"/>
              <w:rPr>
                <w:sz w:val="21"/>
              </w:rPr>
            </w:pPr>
          </w:p>
          <w:p w14:paraId="1FEC95C3">
            <w:pPr>
              <w:pStyle w:val="6"/>
              <w:spacing w:line="248" w:lineRule="auto"/>
              <w:jc w:val="center"/>
              <w:rPr>
                <w:sz w:val="21"/>
              </w:rPr>
            </w:pPr>
          </w:p>
          <w:p w14:paraId="062397D7">
            <w:pPr>
              <w:pStyle w:val="6"/>
              <w:spacing w:line="248" w:lineRule="auto"/>
              <w:jc w:val="center"/>
              <w:rPr>
                <w:sz w:val="21"/>
              </w:rPr>
            </w:pPr>
          </w:p>
          <w:p w14:paraId="32449623">
            <w:pPr>
              <w:pStyle w:val="6"/>
              <w:spacing w:line="248" w:lineRule="auto"/>
              <w:jc w:val="center"/>
              <w:rPr>
                <w:sz w:val="21"/>
              </w:rPr>
            </w:pPr>
          </w:p>
          <w:p w14:paraId="09CEF3D4">
            <w:pPr>
              <w:spacing w:before="77" w:line="201" w:lineRule="auto"/>
              <w:ind w:left="129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二级</w:t>
            </w:r>
          </w:p>
          <w:p w14:paraId="1734D96B">
            <w:pPr>
              <w:spacing w:before="52" w:line="202" w:lineRule="auto"/>
              <w:ind w:left="150" w:leftChars="0"/>
              <w:jc w:val="center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  <w:t>甲等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14:paraId="30784282">
            <w:pPr>
              <w:pStyle w:val="6"/>
              <w:spacing w:line="241" w:lineRule="auto"/>
              <w:jc w:val="center"/>
              <w:rPr>
                <w:sz w:val="21"/>
              </w:rPr>
            </w:pPr>
          </w:p>
          <w:p w14:paraId="2BD5969E">
            <w:pPr>
              <w:pStyle w:val="6"/>
              <w:spacing w:line="241" w:lineRule="auto"/>
              <w:jc w:val="center"/>
              <w:rPr>
                <w:sz w:val="21"/>
              </w:rPr>
            </w:pPr>
          </w:p>
          <w:p w14:paraId="6D17926E">
            <w:pPr>
              <w:pStyle w:val="6"/>
              <w:spacing w:line="241" w:lineRule="auto"/>
              <w:jc w:val="center"/>
              <w:rPr>
                <w:sz w:val="21"/>
              </w:rPr>
            </w:pPr>
          </w:p>
          <w:p w14:paraId="209D0391">
            <w:pPr>
              <w:pStyle w:val="6"/>
              <w:spacing w:line="241" w:lineRule="auto"/>
              <w:jc w:val="center"/>
              <w:rPr>
                <w:sz w:val="21"/>
              </w:rPr>
            </w:pPr>
          </w:p>
          <w:p w14:paraId="4A9B0534">
            <w:pPr>
              <w:pStyle w:val="6"/>
              <w:spacing w:line="242" w:lineRule="auto"/>
              <w:jc w:val="center"/>
              <w:rPr>
                <w:sz w:val="21"/>
              </w:rPr>
            </w:pPr>
          </w:p>
          <w:p w14:paraId="658CED14">
            <w:pPr>
              <w:pStyle w:val="6"/>
              <w:spacing w:line="242" w:lineRule="auto"/>
              <w:jc w:val="center"/>
              <w:rPr>
                <w:sz w:val="21"/>
              </w:rPr>
            </w:pPr>
          </w:p>
          <w:p w14:paraId="31F96776">
            <w:pPr>
              <w:pStyle w:val="6"/>
              <w:spacing w:before="52" w:line="202" w:lineRule="auto"/>
              <w:ind w:left="255" w:leftChars="0"/>
              <w:jc w:val="center"/>
              <w:rPr>
                <w:rFonts w:ascii="Arial" w:hAnsi="Arial" w:eastAsia="Arial" w:cs="Arial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</w:rPr>
              <w:t>66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14:paraId="36AD79DC">
            <w:pPr>
              <w:pStyle w:val="6"/>
              <w:spacing w:line="241" w:lineRule="auto"/>
              <w:jc w:val="center"/>
              <w:rPr>
                <w:sz w:val="21"/>
              </w:rPr>
            </w:pPr>
          </w:p>
          <w:p w14:paraId="777ACA08">
            <w:pPr>
              <w:pStyle w:val="6"/>
              <w:spacing w:line="242" w:lineRule="auto"/>
              <w:jc w:val="center"/>
              <w:rPr>
                <w:sz w:val="21"/>
              </w:rPr>
            </w:pPr>
          </w:p>
          <w:p w14:paraId="0EFE12D4">
            <w:pPr>
              <w:pStyle w:val="6"/>
              <w:spacing w:line="242" w:lineRule="auto"/>
              <w:jc w:val="center"/>
              <w:rPr>
                <w:sz w:val="21"/>
              </w:rPr>
            </w:pPr>
          </w:p>
          <w:p w14:paraId="67A7C69F">
            <w:pPr>
              <w:pStyle w:val="6"/>
              <w:spacing w:line="242" w:lineRule="auto"/>
              <w:jc w:val="center"/>
              <w:rPr>
                <w:sz w:val="21"/>
              </w:rPr>
            </w:pPr>
          </w:p>
          <w:p w14:paraId="14F97BD5">
            <w:pPr>
              <w:pStyle w:val="6"/>
              <w:spacing w:line="242" w:lineRule="auto"/>
              <w:jc w:val="center"/>
              <w:rPr>
                <w:sz w:val="21"/>
              </w:rPr>
            </w:pPr>
          </w:p>
          <w:p w14:paraId="776817E5">
            <w:pPr>
              <w:pStyle w:val="6"/>
              <w:spacing w:line="242" w:lineRule="auto"/>
              <w:jc w:val="center"/>
              <w:rPr>
                <w:sz w:val="21"/>
              </w:rPr>
            </w:pPr>
          </w:p>
          <w:p w14:paraId="15535A05">
            <w:pPr>
              <w:pStyle w:val="6"/>
              <w:spacing w:before="52" w:line="199" w:lineRule="auto"/>
              <w:ind w:left="250" w:leftChars="0"/>
              <w:jc w:val="center"/>
              <w:rPr>
                <w:rFonts w:ascii="Arial" w:hAnsi="Arial" w:eastAsia="Arial" w:cs="Arial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spacing w:val="9"/>
              </w:rPr>
              <w:t>44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14:paraId="70447D22">
            <w:pPr>
              <w:pStyle w:val="6"/>
              <w:spacing w:line="241" w:lineRule="auto"/>
              <w:jc w:val="center"/>
              <w:rPr>
                <w:sz w:val="21"/>
              </w:rPr>
            </w:pPr>
          </w:p>
          <w:p w14:paraId="5101E2CC">
            <w:pPr>
              <w:pStyle w:val="6"/>
              <w:spacing w:line="241" w:lineRule="auto"/>
              <w:jc w:val="center"/>
              <w:rPr>
                <w:sz w:val="21"/>
              </w:rPr>
            </w:pPr>
          </w:p>
          <w:p w14:paraId="7195BBD0">
            <w:pPr>
              <w:pStyle w:val="6"/>
              <w:spacing w:line="241" w:lineRule="auto"/>
              <w:jc w:val="center"/>
              <w:rPr>
                <w:sz w:val="21"/>
              </w:rPr>
            </w:pPr>
          </w:p>
          <w:p w14:paraId="507E8419">
            <w:pPr>
              <w:pStyle w:val="6"/>
              <w:spacing w:line="241" w:lineRule="auto"/>
              <w:jc w:val="center"/>
              <w:rPr>
                <w:sz w:val="21"/>
              </w:rPr>
            </w:pPr>
          </w:p>
          <w:p w14:paraId="026FB9F8">
            <w:pPr>
              <w:pStyle w:val="6"/>
              <w:spacing w:line="242" w:lineRule="auto"/>
              <w:jc w:val="center"/>
              <w:rPr>
                <w:sz w:val="21"/>
              </w:rPr>
            </w:pPr>
          </w:p>
          <w:p w14:paraId="5AA066CD">
            <w:pPr>
              <w:pStyle w:val="6"/>
              <w:spacing w:line="242" w:lineRule="auto"/>
              <w:jc w:val="center"/>
              <w:rPr>
                <w:sz w:val="21"/>
              </w:rPr>
            </w:pPr>
          </w:p>
          <w:p w14:paraId="3B916535">
            <w:pPr>
              <w:pStyle w:val="6"/>
              <w:spacing w:before="52" w:line="202" w:lineRule="auto"/>
              <w:ind w:left="186" w:leftChars="0"/>
              <w:jc w:val="center"/>
              <w:rPr>
                <w:rFonts w:ascii="Arial" w:hAnsi="Arial" w:eastAsia="Arial" w:cs="Arial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spacing w:val="9"/>
              </w:rPr>
              <w:t>66.67</w:t>
            </w:r>
          </w:p>
        </w:tc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A279D5C">
            <w:pPr>
              <w:pStyle w:val="6"/>
              <w:spacing w:line="290" w:lineRule="auto"/>
              <w:jc w:val="left"/>
              <w:rPr>
                <w:sz w:val="21"/>
              </w:rPr>
            </w:pPr>
          </w:p>
          <w:p w14:paraId="316490FF">
            <w:pPr>
              <w:pStyle w:val="6"/>
              <w:spacing w:before="77" w:line="200" w:lineRule="auto"/>
              <w:ind w:left="126" w:leftChars="0"/>
              <w:jc w:val="left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</w:rPr>
              <w:t xml:space="preserve">临床化学检测 </w:t>
            </w:r>
            <w:r>
              <w:t xml:space="preserve">19 </w:t>
            </w:r>
            <w:r>
              <w:rPr>
                <w:rFonts w:ascii="微软雅黑" w:hAnsi="微软雅黑" w:eastAsia="微软雅黑" w:cs="微软雅黑"/>
              </w:rPr>
              <w:t>项</w:t>
            </w:r>
          </w:p>
        </w:tc>
        <w:tc>
          <w:tcPr>
            <w:tcW w:w="8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0D5A3D">
            <w:pPr>
              <w:pStyle w:val="6"/>
              <w:spacing w:before="57" w:line="226" w:lineRule="auto"/>
              <w:ind w:left="109" w:right="143"/>
              <w:jc w:val="left"/>
              <w:rPr>
                <w:spacing w:val="3"/>
              </w:rPr>
            </w:pPr>
            <w:r>
              <w:rPr>
                <w:rFonts w:ascii="微软雅黑" w:hAnsi="微软雅黑" w:eastAsia="微软雅黑" w:cs="微软雅黑"/>
                <w:spacing w:val="4"/>
              </w:rPr>
              <w:t>钾</w:t>
            </w:r>
            <w:r>
              <w:rPr>
                <w:spacing w:val="4"/>
              </w:rPr>
              <w:t xml:space="preserve">(K) </w:t>
            </w:r>
            <w:r>
              <w:rPr>
                <w:rFonts w:ascii="微软雅黑" w:hAnsi="微软雅黑" w:eastAsia="微软雅黑" w:cs="微软雅黑"/>
                <w:spacing w:val="4"/>
              </w:rPr>
              <w:t>钙</w:t>
            </w:r>
            <w:r>
              <w:rPr>
                <w:spacing w:val="4"/>
              </w:rPr>
              <w:t>(</w:t>
            </w:r>
            <w:r>
              <w:t>Ca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血糖</w:t>
            </w:r>
            <w:r>
              <w:rPr>
                <w:spacing w:val="4"/>
              </w:rPr>
              <w:t>(</w:t>
            </w:r>
            <w:r>
              <w:t>Glu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尿素</w:t>
            </w:r>
            <w:r>
              <w:rPr>
                <w:spacing w:val="4"/>
              </w:rPr>
              <w:t>(</w:t>
            </w:r>
            <w:r>
              <w:t>Urea</w:t>
            </w:r>
            <w:r>
              <w:rPr>
                <w:spacing w:val="4"/>
              </w:rPr>
              <w:t>)</w:t>
            </w:r>
            <w:r>
              <w:rPr>
                <w:spacing w:val="4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尿酸</w:t>
            </w:r>
            <w:r>
              <w:rPr>
                <w:spacing w:val="4"/>
              </w:rPr>
              <w:t>(</w:t>
            </w:r>
            <w:r>
              <w:t>UA</w:t>
            </w:r>
            <w:r>
              <w:rPr>
                <w:spacing w:val="4"/>
              </w:rPr>
              <w:t>)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肌酐</w:t>
            </w:r>
            <w:r>
              <w:rPr>
                <w:spacing w:val="4"/>
              </w:rPr>
              <w:t>(</w:t>
            </w:r>
            <w:r>
              <w:t>Cre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总蛋白</w:t>
            </w:r>
            <w:r>
              <w:rPr>
                <w:spacing w:val="4"/>
              </w:rPr>
              <w:t>(</w:t>
            </w:r>
            <w:r>
              <w:t>TP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白蛋白</w:t>
            </w:r>
            <w:r>
              <w:rPr>
                <w:spacing w:val="4"/>
              </w:rPr>
              <w:t>(</w:t>
            </w:r>
            <w:r>
              <w:t>Alb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胆固醇</w:t>
            </w:r>
            <w:r>
              <w:rPr>
                <w:spacing w:val="4"/>
              </w:rPr>
              <w:t>(</w:t>
            </w:r>
            <w:r>
              <w:t>TC</w:t>
            </w:r>
            <w:r>
              <w:rPr>
                <w:spacing w:val="4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4"/>
              </w:rPr>
              <w:t>甘</w:t>
            </w:r>
            <w:r>
              <w:rPr>
                <w:rFonts w:ascii="微软雅黑" w:hAnsi="微软雅黑" w:eastAsia="微软雅黑" w:cs="微软雅黑"/>
                <w:spacing w:val="3"/>
              </w:rPr>
              <w:t>油三酯</w:t>
            </w:r>
            <w:r>
              <w:rPr>
                <w:spacing w:val="3"/>
              </w:rPr>
              <w:t>(</w:t>
            </w:r>
            <w:r>
              <w:t>TG</w:t>
            </w:r>
            <w:r>
              <w:rPr>
                <w:spacing w:val="3"/>
              </w:rPr>
              <w:t>)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</w:rPr>
              <w:t>胆红素</w:t>
            </w:r>
            <w:r>
              <w:rPr>
                <w:spacing w:val="3"/>
              </w:rPr>
              <w:t>(</w:t>
            </w:r>
            <w:r>
              <w:t>TBil</w:t>
            </w:r>
            <w:r>
              <w:rPr>
                <w:spacing w:val="3"/>
              </w:rPr>
              <w:t>)</w:t>
            </w:r>
            <w:r>
              <w:rPr>
                <w:spacing w:val="4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</w:rPr>
              <w:t>丙氨酸氨基转移酶</w:t>
            </w:r>
            <w:r>
              <w:rPr>
                <w:spacing w:val="3"/>
              </w:rPr>
              <w:t>(</w:t>
            </w:r>
            <w:r>
              <w:t>ALT</w:t>
            </w:r>
            <w:r>
              <w:rPr>
                <w:spacing w:val="3"/>
              </w:rPr>
              <w:t>)</w:t>
            </w:r>
            <w:r>
              <w:rPr>
                <w:spacing w:val="4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</w:rPr>
              <w:t>天门冬氨酸氨基转移酶</w:t>
            </w:r>
            <w:r>
              <w:rPr>
                <w:spacing w:val="3"/>
              </w:rPr>
              <w:t>(</w:t>
            </w:r>
            <w:r>
              <w:t>AST</w:t>
            </w:r>
            <w:r>
              <w:rPr>
                <w:spacing w:val="3"/>
              </w:rPr>
              <w:t xml:space="preserve">)   </w:t>
            </w:r>
          </w:p>
          <w:p w14:paraId="3457DFDD">
            <w:pPr>
              <w:pStyle w:val="6"/>
              <w:spacing w:before="57" w:line="226" w:lineRule="auto"/>
              <w:ind w:left="109" w:leftChars="0" w:right="143" w:rightChars="0"/>
              <w:jc w:val="left"/>
              <w:rPr>
                <w:rFonts w:ascii="Arial" w:hAnsi="Arial" w:eastAsia="Arial" w:cs="Arial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3"/>
              </w:rPr>
              <w:t>淀</w:t>
            </w:r>
            <w:r>
              <w:rPr>
                <w:rFonts w:ascii="微软雅黑" w:hAnsi="微软雅黑" w:eastAsia="微软雅黑" w:cs="微软雅黑"/>
                <w:spacing w:val="2"/>
              </w:rPr>
              <w:t>粉酶</w:t>
            </w:r>
            <w:r>
              <w:rPr>
                <w:spacing w:val="2"/>
              </w:rPr>
              <w:t>(</w:t>
            </w:r>
            <w:r>
              <w:t>AMY</w:t>
            </w:r>
            <w:r>
              <w:rPr>
                <w:spacing w:val="2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2"/>
              </w:rPr>
              <w:t>肌酸</w:t>
            </w:r>
            <w:r>
              <w:rPr>
                <w:rFonts w:ascii="微软雅黑" w:hAnsi="微软雅黑" w:eastAsia="微软雅黑" w:cs="微软雅黑"/>
                <w:spacing w:val="4"/>
              </w:rPr>
              <w:t>激酶</w:t>
            </w:r>
            <w:r>
              <w:rPr>
                <w:spacing w:val="4"/>
              </w:rPr>
              <w:t>(</w:t>
            </w:r>
            <w:r>
              <w:t>CK</w:t>
            </w:r>
            <w:r>
              <w:rPr>
                <w:spacing w:val="4"/>
              </w:rPr>
              <w:t>)</w:t>
            </w:r>
            <w:r>
              <w:rPr>
                <w:spacing w:val="4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乳酸脱氢酶</w:t>
            </w:r>
            <w:r>
              <w:rPr>
                <w:spacing w:val="4"/>
              </w:rPr>
              <w:t>(</w:t>
            </w:r>
            <w:r>
              <w:t>LDH</w:t>
            </w:r>
            <w:r>
              <w:rPr>
                <w:spacing w:val="4"/>
              </w:rPr>
              <w:t>) γ-</w:t>
            </w:r>
            <w:r>
              <w:rPr>
                <w:rFonts w:ascii="微软雅黑" w:hAnsi="微软雅黑" w:eastAsia="微软雅黑" w:cs="微软雅黑"/>
                <w:spacing w:val="4"/>
              </w:rPr>
              <w:t>谷氨酰基转移酶</w:t>
            </w:r>
            <w:r>
              <w:rPr>
                <w:spacing w:val="4"/>
              </w:rPr>
              <w:t>(</w:t>
            </w:r>
            <w:r>
              <w:t>GGT</w:t>
            </w:r>
            <w:r>
              <w:rPr>
                <w:spacing w:val="4"/>
              </w:rPr>
              <w:t>)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α-</w:t>
            </w:r>
            <w:r>
              <w:rPr>
                <w:rFonts w:ascii="微软雅黑" w:hAnsi="微软雅黑" w:eastAsia="微软雅黑" w:cs="微软雅黑"/>
                <w:spacing w:val="3"/>
              </w:rPr>
              <w:t>羟丁酸脱氢酶</w:t>
            </w:r>
            <w:r>
              <w:rPr>
                <w:spacing w:val="3"/>
              </w:rPr>
              <w:t>(a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-</w:t>
            </w:r>
            <w:r>
              <w:t>HBDH</w:t>
            </w:r>
            <w:r>
              <w:rPr>
                <w:spacing w:val="3"/>
              </w:rPr>
              <w:t xml:space="preserve">)   </w:t>
            </w:r>
            <w:r>
              <w:rPr>
                <w:rFonts w:ascii="微软雅黑" w:hAnsi="微软雅黑" w:eastAsia="微软雅黑" w:cs="微软雅黑"/>
                <w:spacing w:val="3"/>
              </w:rPr>
              <w:t>直接胆红素（</w:t>
            </w:r>
            <w:r>
              <w:t>DBil</w:t>
            </w:r>
            <w:r>
              <w:rPr>
                <w:spacing w:val="3"/>
              </w:rPr>
              <w:t>)</w:t>
            </w:r>
          </w:p>
        </w:tc>
      </w:tr>
      <w:tr w14:paraId="42610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continue"/>
            <w:tcBorders>
              <w:left w:val="single" w:color="auto" w:sz="4" w:space="0"/>
            </w:tcBorders>
            <w:vAlign w:val="top"/>
          </w:tcPr>
          <w:p w14:paraId="369A41BC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1" w:lineRule="auto"/>
              <w:ind w:left="180"/>
              <w:jc w:val="left"/>
              <w:textAlignment w:val="auto"/>
              <w:rPr>
                <w:rFonts w:hint="eastAsia" w:eastAsia="宋体"/>
                <w:spacing w:val="8"/>
                <w:lang w:val="en-US" w:eastAsia="zh-CN"/>
              </w:rPr>
            </w:pPr>
          </w:p>
        </w:tc>
        <w:tc>
          <w:tcPr>
            <w:tcW w:w="972" w:type="dxa"/>
            <w:vMerge w:val="continue"/>
            <w:vAlign w:val="top"/>
          </w:tcPr>
          <w:p w14:paraId="682540F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253" w:lineRule="auto"/>
              <w:ind w:left="314" w:right="126" w:hanging="191"/>
              <w:jc w:val="left"/>
              <w:textAlignment w:val="auto"/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top"/>
          </w:tcPr>
          <w:p w14:paraId="709B2AD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50"/>
              <w:jc w:val="left"/>
              <w:textAlignment w:val="auto"/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top"/>
          </w:tcPr>
          <w:p w14:paraId="02CCC791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251"/>
              <w:jc w:val="left"/>
              <w:textAlignment w:val="auto"/>
              <w:rPr>
                <w:spacing w:val="9"/>
              </w:rPr>
            </w:pPr>
          </w:p>
        </w:tc>
        <w:tc>
          <w:tcPr>
            <w:tcW w:w="721" w:type="dxa"/>
            <w:vMerge w:val="continue"/>
            <w:vAlign w:val="top"/>
          </w:tcPr>
          <w:p w14:paraId="26DAE458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99" w:lineRule="auto"/>
              <w:ind w:left="250"/>
              <w:jc w:val="left"/>
              <w:textAlignment w:val="auto"/>
              <w:rPr>
                <w:spacing w:val="9"/>
              </w:rPr>
            </w:pPr>
          </w:p>
        </w:tc>
        <w:tc>
          <w:tcPr>
            <w:tcW w:w="872" w:type="dxa"/>
            <w:vMerge w:val="continue"/>
            <w:vAlign w:val="top"/>
          </w:tcPr>
          <w:p w14:paraId="77B1DE33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84"/>
              <w:jc w:val="left"/>
              <w:textAlignment w:val="auto"/>
              <w:rPr>
                <w:spacing w:val="10"/>
              </w:rPr>
            </w:pPr>
          </w:p>
        </w:tc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83B9211">
            <w:pPr>
              <w:pStyle w:val="6"/>
              <w:spacing w:before="56" w:line="218" w:lineRule="auto"/>
              <w:ind w:left="814" w:leftChars="0" w:right="191" w:rightChars="0" w:hanging="608" w:firstLineChars="0"/>
              <w:jc w:val="left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临床血液学检测 </w:t>
            </w:r>
            <w:r>
              <w:rPr>
                <w:spacing w:val="-1"/>
              </w:rPr>
              <w:t>8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</w:rPr>
              <w:t>项</w:t>
            </w:r>
          </w:p>
        </w:tc>
        <w:tc>
          <w:tcPr>
            <w:tcW w:w="8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70B4DF">
            <w:pPr>
              <w:pStyle w:val="6"/>
              <w:spacing w:before="56" w:line="218" w:lineRule="auto"/>
              <w:ind w:left="115" w:right="107" w:firstLine="18"/>
              <w:jc w:val="left"/>
              <w:rPr>
                <w:rFonts w:ascii="微软雅黑" w:hAnsi="微软雅黑" w:eastAsia="微软雅黑" w:cs="微软雅黑"/>
                <w:spacing w:val="-2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白细胞</w:t>
            </w:r>
            <w:r>
              <w:rPr>
                <w:spacing w:val="-2"/>
              </w:rPr>
              <w:t>(WBC)</w:t>
            </w:r>
            <w:r>
              <w:rPr>
                <w:spacing w:val="4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红细胞（</w:t>
            </w:r>
            <w:r>
              <w:rPr>
                <w:spacing w:val="-2"/>
              </w:rPr>
              <w:t>RBC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ascii="微软雅黑" w:hAnsi="微软雅黑" w:eastAsia="微软雅黑" w:cs="微软雅黑"/>
                <w:spacing w:val="39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血红蛋白测定（</w:t>
            </w:r>
            <w:r>
              <w:rPr>
                <w:spacing w:val="-2"/>
              </w:rPr>
              <w:t>Hgb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ascii="微软雅黑" w:hAnsi="微软雅黑" w:eastAsia="微软雅黑" w:cs="微软雅黑"/>
                <w:spacing w:val="36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血细胞比容（</w:t>
            </w:r>
            <w:r>
              <w:rPr>
                <w:spacing w:val="-2"/>
              </w:rPr>
              <w:t>Hct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ascii="微软雅黑" w:hAnsi="微软雅黑" w:eastAsia="微软雅黑" w:cs="微软雅黑"/>
                <w:spacing w:val="39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血小板计数（</w:t>
            </w:r>
            <w:r>
              <w:rPr>
                <w:spacing w:val="-2"/>
              </w:rPr>
              <w:t>PLT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</w:p>
          <w:p w14:paraId="5439CD70">
            <w:pPr>
              <w:pStyle w:val="6"/>
              <w:spacing w:before="56" w:line="218" w:lineRule="auto"/>
              <w:ind w:left="115" w:leftChars="0" w:right="107" w:rightChars="0" w:firstLine="18" w:firstLineChars="0"/>
              <w:jc w:val="left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3"/>
              </w:rPr>
              <w:t>平均红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细胞体积（ </w:t>
            </w:r>
            <w:r>
              <w:rPr>
                <w:spacing w:val="-4"/>
              </w:rPr>
              <w:t>MCV</w:t>
            </w:r>
            <w:r>
              <w:rPr>
                <w:rFonts w:ascii="微软雅黑" w:hAnsi="微软雅黑" w:eastAsia="微软雅黑" w:cs="微软雅黑"/>
                <w:spacing w:val="-4"/>
              </w:rPr>
              <w:t>）</w:t>
            </w:r>
            <w:r>
              <w:rPr>
                <w:rFonts w:ascii="微软雅黑" w:hAnsi="微软雅黑" w:eastAsia="微软雅黑" w:cs="微软雅黑"/>
                <w:spacing w:val="6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</w:rPr>
              <w:t>平均红细胞血红蛋白含量（</w:t>
            </w:r>
            <w:r>
              <w:rPr>
                <w:spacing w:val="-4"/>
              </w:rPr>
              <w:t>MCH</w:t>
            </w:r>
            <w:r>
              <w:rPr>
                <w:rFonts w:ascii="微软雅黑" w:hAnsi="微软雅黑" w:eastAsia="微软雅黑" w:cs="微软雅黑"/>
                <w:spacing w:val="-4"/>
              </w:rPr>
              <w:t>） 平均红细胞血红蛋白浓度（</w:t>
            </w:r>
            <w:r>
              <w:rPr>
                <w:spacing w:val="-4"/>
              </w:rPr>
              <w:t>MCHC</w:t>
            </w:r>
            <w:r>
              <w:rPr>
                <w:rFonts w:ascii="微软雅黑" w:hAnsi="微软雅黑" w:eastAsia="微软雅黑" w:cs="微软雅黑"/>
                <w:spacing w:val="-4"/>
              </w:rPr>
              <w:t>）</w:t>
            </w:r>
          </w:p>
        </w:tc>
      </w:tr>
      <w:tr w14:paraId="4C8A8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continue"/>
            <w:tcBorders>
              <w:left w:val="single" w:color="auto" w:sz="4" w:space="0"/>
            </w:tcBorders>
            <w:vAlign w:val="top"/>
          </w:tcPr>
          <w:p w14:paraId="16E4A2CE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1" w:lineRule="auto"/>
              <w:ind w:left="180"/>
              <w:jc w:val="left"/>
              <w:textAlignment w:val="auto"/>
              <w:rPr>
                <w:rFonts w:hint="eastAsia" w:eastAsia="宋体"/>
                <w:spacing w:val="8"/>
                <w:lang w:val="en-US" w:eastAsia="zh-CN"/>
              </w:rPr>
            </w:pPr>
          </w:p>
        </w:tc>
        <w:tc>
          <w:tcPr>
            <w:tcW w:w="972" w:type="dxa"/>
            <w:vMerge w:val="continue"/>
            <w:vAlign w:val="top"/>
          </w:tcPr>
          <w:p w14:paraId="7D2FC3D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253" w:lineRule="auto"/>
              <w:ind w:left="314" w:right="126" w:hanging="191"/>
              <w:jc w:val="left"/>
              <w:textAlignment w:val="auto"/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top"/>
          </w:tcPr>
          <w:p w14:paraId="752E33A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50"/>
              <w:jc w:val="left"/>
              <w:textAlignment w:val="auto"/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top"/>
          </w:tcPr>
          <w:p w14:paraId="19103613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251"/>
              <w:jc w:val="left"/>
              <w:textAlignment w:val="auto"/>
              <w:rPr>
                <w:spacing w:val="9"/>
              </w:rPr>
            </w:pPr>
          </w:p>
        </w:tc>
        <w:tc>
          <w:tcPr>
            <w:tcW w:w="721" w:type="dxa"/>
            <w:vMerge w:val="continue"/>
            <w:vAlign w:val="top"/>
          </w:tcPr>
          <w:p w14:paraId="42B11B97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99" w:lineRule="auto"/>
              <w:ind w:left="250"/>
              <w:jc w:val="left"/>
              <w:textAlignment w:val="auto"/>
              <w:rPr>
                <w:spacing w:val="9"/>
              </w:rPr>
            </w:pPr>
          </w:p>
        </w:tc>
        <w:tc>
          <w:tcPr>
            <w:tcW w:w="872" w:type="dxa"/>
            <w:vMerge w:val="continue"/>
            <w:vAlign w:val="top"/>
          </w:tcPr>
          <w:p w14:paraId="587E507B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84"/>
              <w:jc w:val="left"/>
              <w:textAlignment w:val="auto"/>
              <w:rPr>
                <w:spacing w:val="10"/>
              </w:rPr>
            </w:pPr>
          </w:p>
        </w:tc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B5D7DF1">
            <w:pPr>
              <w:pStyle w:val="6"/>
              <w:spacing w:before="58" w:line="193" w:lineRule="auto"/>
              <w:ind w:left="281" w:leftChars="0"/>
              <w:jc w:val="both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4"/>
              </w:rPr>
              <w:t>内分泌检测</w:t>
            </w:r>
            <w:r>
              <w:rPr>
                <w:spacing w:val="4"/>
              </w:rPr>
              <w:t xml:space="preserve">5 </w:t>
            </w:r>
            <w:r>
              <w:rPr>
                <w:rFonts w:ascii="微软雅黑" w:hAnsi="微软雅黑" w:eastAsia="微软雅黑" w:cs="微软雅黑"/>
                <w:spacing w:val="4"/>
              </w:rPr>
              <w:t>项</w:t>
            </w:r>
          </w:p>
        </w:tc>
        <w:tc>
          <w:tcPr>
            <w:tcW w:w="8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FA6056">
            <w:pPr>
              <w:pStyle w:val="6"/>
              <w:spacing w:before="59" w:line="190" w:lineRule="auto"/>
              <w:ind w:left="116" w:leftChars="0"/>
              <w:jc w:val="both"/>
              <w:rPr>
                <w:rFonts w:ascii="Arial" w:hAnsi="Arial" w:eastAsia="Arial" w:cs="Arial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 xml:space="preserve">总 </w:t>
            </w:r>
            <w:r>
              <w:rPr>
                <w:spacing w:val="1"/>
              </w:rPr>
              <w:t>T3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1"/>
              </w:rPr>
              <w:t>(T3)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</w:rPr>
              <w:t xml:space="preserve">游离 </w:t>
            </w:r>
            <w:r>
              <w:rPr>
                <w:spacing w:val="1"/>
              </w:rPr>
              <w:t>T3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FT</w:t>
            </w:r>
            <w:r>
              <w:rPr>
                <w:spacing w:val="1"/>
              </w:rPr>
              <w:t xml:space="preserve">3)  </w:t>
            </w:r>
            <w:r>
              <w:rPr>
                <w:rFonts w:ascii="微软雅黑" w:hAnsi="微软雅黑" w:eastAsia="微软雅黑" w:cs="微软雅黑"/>
                <w:spacing w:val="1"/>
              </w:rPr>
              <w:t xml:space="preserve">总 </w:t>
            </w:r>
            <w:r>
              <w:rPr>
                <w:spacing w:val="1"/>
              </w:rPr>
              <w:t>T4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(T4)</w:t>
            </w:r>
            <w:r>
              <w:rPr>
                <w:spacing w:val="4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</w:rPr>
              <w:t>游离</w:t>
            </w:r>
            <w:r>
              <w:rPr>
                <w:spacing w:val="1"/>
              </w:rPr>
              <w:t>T4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1"/>
              </w:rPr>
              <w:t>(</w:t>
            </w:r>
            <w:r>
              <w:t>FT</w:t>
            </w:r>
            <w:r>
              <w:rPr>
                <w:spacing w:val="1"/>
              </w:rPr>
              <w:t>4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)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</w:rPr>
              <w:t>促甲状腺素</w:t>
            </w:r>
            <w:r>
              <w:rPr>
                <w:spacing w:val="1"/>
              </w:rPr>
              <w:t>(</w:t>
            </w:r>
            <w:r>
              <w:t>TSH</w:t>
            </w:r>
            <w:r>
              <w:rPr>
                <w:spacing w:val="1"/>
              </w:rPr>
              <w:t>)</w:t>
            </w:r>
          </w:p>
        </w:tc>
      </w:tr>
      <w:tr w14:paraId="703A6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continue"/>
            <w:tcBorders>
              <w:left w:val="single" w:color="auto" w:sz="4" w:space="0"/>
            </w:tcBorders>
            <w:vAlign w:val="top"/>
          </w:tcPr>
          <w:p w14:paraId="1181F705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1" w:lineRule="auto"/>
              <w:ind w:left="180"/>
              <w:jc w:val="left"/>
              <w:textAlignment w:val="auto"/>
              <w:rPr>
                <w:rFonts w:hint="eastAsia" w:eastAsia="宋体"/>
                <w:spacing w:val="8"/>
                <w:lang w:val="en-US" w:eastAsia="zh-CN"/>
              </w:rPr>
            </w:pPr>
          </w:p>
        </w:tc>
        <w:tc>
          <w:tcPr>
            <w:tcW w:w="972" w:type="dxa"/>
            <w:vMerge w:val="continue"/>
            <w:vAlign w:val="top"/>
          </w:tcPr>
          <w:p w14:paraId="6C1D080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253" w:lineRule="auto"/>
              <w:ind w:left="314" w:right="126" w:hanging="191"/>
              <w:jc w:val="left"/>
              <w:textAlignment w:val="auto"/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vAlign w:val="top"/>
          </w:tcPr>
          <w:p w14:paraId="54E34D6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50"/>
              <w:jc w:val="left"/>
              <w:textAlignment w:val="auto"/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top"/>
          </w:tcPr>
          <w:p w14:paraId="2E321C23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251"/>
              <w:jc w:val="left"/>
              <w:textAlignment w:val="auto"/>
              <w:rPr>
                <w:spacing w:val="9"/>
              </w:rPr>
            </w:pPr>
          </w:p>
        </w:tc>
        <w:tc>
          <w:tcPr>
            <w:tcW w:w="721" w:type="dxa"/>
            <w:vMerge w:val="continue"/>
            <w:vAlign w:val="top"/>
          </w:tcPr>
          <w:p w14:paraId="2CEF1B17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99" w:lineRule="auto"/>
              <w:ind w:left="250"/>
              <w:jc w:val="left"/>
              <w:textAlignment w:val="auto"/>
              <w:rPr>
                <w:spacing w:val="9"/>
              </w:rPr>
            </w:pPr>
          </w:p>
        </w:tc>
        <w:tc>
          <w:tcPr>
            <w:tcW w:w="872" w:type="dxa"/>
            <w:vMerge w:val="continue"/>
            <w:vAlign w:val="top"/>
          </w:tcPr>
          <w:p w14:paraId="43BC4F84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84"/>
              <w:jc w:val="left"/>
              <w:textAlignment w:val="auto"/>
              <w:rPr>
                <w:spacing w:val="10"/>
              </w:rPr>
            </w:pPr>
          </w:p>
        </w:tc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4EF8AD7">
            <w:pPr>
              <w:pStyle w:val="6"/>
              <w:spacing w:before="57" w:line="218" w:lineRule="auto"/>
              <w:ind w:left="814" w:leftChars="0" w:right="191" w:rightChars="0" w:hanging="618" w:firstLineChars="0"/>
              <w:jc w:val="left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</w:rPr>
              <w:t xml:space="preserve">肿瘤标志物检测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项</w:t>
            </w:r>
          </w:p>
        </w:tc>
        <w:tc>
          <w:tcPr>
            <w:tcW w:w="8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2E3B00">
            <w:pPr>
              <w:pStyle w:val="6"/>
              <w:spacing w:before="58" w:line="190" w:lineRule="auto"/>
              <w:ind w:left="130"/>
              <w:jc w:val="left"/>
            </w:pPr>
            <w:r>
              <w:rPr>
                <w:rFonts w:ascii="微软雅黑" w:hAnsi="微软雅黑" w:eastAsia="微软雅黑" w:cs="微软雅黑"/>
                <w:spacing w:val="-2"/>
              </w:rPr>
              <w:t>甲胎蛋白</w:t>
            </w:r>
            <w:r>
              <w:rPr>
                <w:spacing w:val="-2"/>
              </w:rPr>
              <w:t>(AFP)</w:t>
            </w:r>
            <w:r>
              <w:rPr>
                <w:spacing w:val="5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癌胚抗原</w:t>
            </w:r>
            <w:r>
              <w:rPr>
                <w:spacing w:val="-2"/>
              </w:rPr>
              <w:t>(CEA)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 xml:space="preserve">前列腺特异性抗原（ </w:t>
            </w:r>
            <w:r>
              <w:rPr>
                <w:spacing w:val="-2"/>
              </w:rPr>
              <w:t>PSA</w:t>
            </w:r>
            <w:r>
              <w:rPr>
                <w:rFonts w:ascii="微软雅黑" w:hAnsi="微软雅黑" w:eastAsia="微软雅黑" w:cs="微软雅黑"/>
                <w:spacing w:val="-2"/>
              </w:rPr>
              <w:t>）</w:t>
            </w:r>
            <w:r>
              <w:rPr>
                <w:rFonts w:ascii="微软雅黑" w:hAnsi="微软雅黑" w:eastAsia="微软雅黑" w:cs="微软雅黑"/>
                <w:spacing w:val="4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 xml:space="preserve">游离前列腺特异性抗原（ </w:t>
            </w:r>
            <w:r>
              <w:rPr>
                <w:spacing w:val="-2"/>
              </w:rPr>
              <w:t>FPSA</w:t>
            </w:r>
            <w:r>
              <w:rPr>
                <w:rFonts w:ascii="微软雅黑" w:hAnsi="微软雅黑" w:eastAsia="微软雅黑" w:cs="微软雅黑"/>
                <w:spacing w:val="-2"/>
              </w:rPr>
              <w:t xml:space="preserve">） </w:t>
            </w:r>
            <w:r>
              <w:rPr>
                <w:rFonts w:hint="eastAsia" w:ascii="微软雅黑" w:hAnsi="微软雅黑" w:eastAsia="微软雅黑" w:cs="微软雅黑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CA153</w:t>
            </w:r>
          </w:p>
          <w:p w14:paraId="3232C899">
            <w:pPr>
              <w:pStyle w:val="6"/>
              <w:spacing w:before="96" w:line="202" w:lineRule="auto"/>
              <w:ind w:left="116" w:leftChars="0"/>
              <w:jc w:val="left"/>
              <w:rPr>
                <w:rFonts w:ascii="Arial" w:hAnsi="Arial" w:eastAsia="Arial" w:cs="Arial"/>
                <w:kern w:val="2"/>
                <w:sz w:val="18"/>
                <w:szCs w:val="18"/>
                <w:lang w:val="en-US" w:eastAsia="en-US" w:bidi="ar-SA"/>
              </w:rPr>
            </w:pPr>
            <w:r>
              <w:t>CA</w:t>
            </w:r>
            <w:r>
              <w:rPr>
                <w:spacing w:val="9"/>
              </w:rPr>
              <w:t>199</w:t>
            </w:r>
          </w:p>
        </w:tc>
      </w:tr>
      <w:tr w14:paraId="6A05B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7A85F68A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1" w:lineRule="auto"/>
              <w:ind w:left="180"/>
              <w:jc w:val="left"/>
              <w:textAlignment w:val="auto"/>
              <w:rPr>
                <w:rFonts w:hint="eastAsia" w:eastAsia="宋体"/>
                <w:spacing w:val="8"/>
                <w:lang w:val="en-US" w:eastAsia="zh-CN"/>
              </w:rPr>
            </w:pPr>
          </w:p>
        </w:tc>
        <w:tc>
          <w:tcPr>
            <w:tcW w:w="972" w:type="dxa"/>
            <w:vMerge w:val="continue"/>
            <w:tcBorders>
              <w:bottom w:val="single" w:color="auto" w:sz="4" w:space="0"/>
            </w:tcBorders>
            <w:vAlign w:val="top"/>
          </w:tcPr>
          <w:p w14:paraId="10AFCC1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253" w:lineRule="auto"/>
              <w:ind w:left="314" w:right="126" w:hanging="191"/>
              <w:jc w:val="left"/>
              <w:textAlignment w:val="auto"/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bottom w:val="single" w:color="auto" w:sz="4" w:space="0"/>
            </w:tcBorders>
            <w:vAlign w:val="top"/>
          </w:tcPr>
          <w:p w14:paraId="70E7D6A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50"/>
              <w:jc w:val="left"/>
              <w:textAlignment w:val="auto"/>
              <w:rPr>
                <w:rFonts w:ascii="微软雅黑" w:hAnsi="微软雅黑" w:eastAsia="微软雅黑" w:cs="微软雅黑"/>
                <w:spacing w:val="-13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bottom w:val="single" w:color="auto" w:sz="4" w:space="0"/>
            </w:tcBorders>
            <w:vAlign w:val="top"/>
          </w:tcPr>
          <w:p w14:paraId="51EC8160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251"/>
              <w:jc w:val="left"/>
              <w:textAlignment w:val="auto"/>
              <w:rPr>
                <w:spacing w:val="9"/>
              </w:rPr>
            </w:pPr>
          </w:p>
        </w:tc>
        <w:tc>
          <w:tcPr>
            <w:tcW w:w="721" w:type="dxa"/>
            <w:vMerge w:val="continue"/>
            <w:tcBorders>
              <w:bottom w:val="single" w:color="auto" w:sz="4" w:space="0"/>
            </w:tcBorders>
            <w:vAlign w:val="top"/>
          </w:tcPr>
          <w:p w14:paraId="1F456426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199" w:lineRule="auto"/>
              <w:ind w:left="250"/>
              <w:jc w:val="left"/>
              <w:textAlignment w:val="auto"/>
              <w:rPr>
                <w:spacing w:val="9"/>
              </w:rPr>
            </w:pPr>
          </w:p>
        </w:tc>
        <w:tc>
          <w:tcPr>
            <w:tcW w:w="872" w:type="dxa"/>
            <w:vMerge w:val="continue"/>
            <w:tcBorders>
              <w:bottom w:val="single" w:color="auto" w:sz="4" w:space="0"/>
            </w:tcBorders>
            <w:vAlign w:val="top"/>
          </w:tcPr>
          <w:p w14:paraId="142F89F4">
            <w:pPr>
              <w:pStyle w:val="6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2" w:lineRule="auto"/>
              <w:ind w:left="184"/>
              <w:jc w:val="left"/>
              <w:textAlignment w:val="auto"/>
              <w:rPr>
                <w:spacing w:val="10"/>
              </w:rPr>
            </w:pPr>
          </w:p>
        </w:tc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344FE35">
            <w:pPr>
              <w:pStyle w:val="6"/>
              <w:spacing w:before="213" w:line="200" w:lineRule="auto"/>
              <w:ind w:left="170" w:leftChars="0"/>
              <w:jc w:val="left"/>
              <w:rPr>
                <w:rFonts w:ascii="微软雅黑" w:hAnsi="微软雅黑" w:eastAsia="微软雅黑" w:cs="微软雅黑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感染免疫检测</w:t>
            </w:r>
            <w:r>
              <w:rPr>
                <w:spacing w:val="6"/>
              </w:rPr>
              <w:t xml:space="preserve">6 </w:t>
            </w:r>
            <w:r>
              <w:rPr>
                <w:rFonts w:ascii="微软雅黑" w:hAnsi="微软雅黑" w:eastAsia="微软雅黑" w:cs="微软雅黑"/>
                <w:spacing w:val="6"/>
              </w:rPr>
              <w:t>项</w:t>
            </w:r>
          </w:p>
        </w:tc>
        <w:tc>
          <w:tcPr>
            <w:tcW w:w="84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E20168">
            <w:pPr>
              <w:pStyle w:val="6"/>
              <w:spacing w:before="56" w:line="218" w:lineRule="auto"/>
              <w:ind w:left="109" w:right="170" w:firstLine="10"/>
              <w:jc w:val="left"/>
              <w:rPr>
                <w:spacing w:val="3"/>
              </w:rPr>
            </w:pPr>
            <w:r>
              <w:rPr>
                <w:rFonts w:ascii="微软雅黑" w:hAnsi="微软雅黑" w:eastAsia="微软雅黑" w:cs="微软雅黑"/>
                <w:spacing w:val="3"/>
              </w:rPr>
              <w:t>乙肝表面抗原</w:t>
            </w:r>
            <w:r>
              <w:rPr>
                <w:spacing w:val="3"/>
              </w:rPr>
              <w:t>(</w:t>
            </w:r>
            <w:r>
              <w:t>HBsAg</w:t>
            </w:r>
            <w:r>
              <w:rPr>
                <w:spacing w:val="3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3"/>
              </w:rPr>
              <w:t>乙肝表面抗体</w:t>
            </w:r>
            <w:r>
              <w:rPr>
                <w:spacing w:val="3"/>
              </w:rPr>
              <w:t>(</w:t>
            </w:r>
            <w:r>
              <w:t>HBsAb</w:t>
            </w:r>
            <w:r>
              <w:rPr>
                <w:spacing w:val="3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3"/>
              </w:rPr>
              <w:t>乙肝</w:t>
            </w:r>
            <w:r>
              <w:rPr>
                <w:spacing w:val="3"/>
              </w:rPr>
              <w:t>e</w:t>
            </w:r>
            <w:r>
              <w:rPr>
                <w:rFonts w:ascii="微软雅黑" w:hAnsi="微软雅黑" w:eastAsia="微软雅黑" w:cs="微软雅黑"/>
                <w:spacing w:val="3"/>
              </w:rPr>
              <w:t>抗原</w:t>
            </w:r>
            <w:r>
              <w:rPr>
                <w:spacing w:val="3"/>
              </w:rPr>
              <w:t>(</w:t>
            </w:r>
            <w:r>
              <w:t>HBeAg</w:t>
            </w:r>
            <w:r>
              <w:rPr>
                <w:spacing w:val="3"/>
              </w:rPr>
              <w:t xml:space="preserve">)  </w:t>
            </w:r>
            <w:r>
              <w:rPr>
                <w:rFonts w:ascii="微软雅黑" w:hAnsi="微软雅黑" w:eastAsia="微软雅黑" w:cs="微软雅黑"/>
                <w:spacing w:val="3"/>
              </w:rPr>
              <w:t>乙肝</w:t>
            </w:r>
            <w:r>
              <w:rPr>
                <w:spacing w:val="3"/>
              </w:rPr>
              <w:t>e</w:t>
            </w:r>
            <w:r>
              <w:rPr>
                <w:rFonts w:ascii="微软雅黑" w:hAnsi="微软雅黑" w:eastAsia="微软雅黑" w:cs="微软雅黑"/>
                <w:spacing w:val="3"/>
              </w:rPr>
              <w:t>抗体</w:t>
            </w:r>
            <w:r>
              <w:rPr>
                <w:spacing w:val="3"/>
              </w:rPr>
              <w:t>(</w:t>
            </w:r>
            <w:r>
              <w:t>HBeAb</w:t>
            </w:r>
            <w:r>
              <w:rPr>
                <w:spacing w:val="3"/>
              </w:rPr>
              <w:t xml:space="preserve">)  </w:t>
            </w:r>
          </w:p>
          <w:p w14:paraId="6A216F72">
            <w:pPr>
              <w:pStyle w:val="6"/>
              <w:spacing w:before="56" w:line="218" w:lineRule="auto"/>
              <w:ind w:left="109" w:leftChars="0" w:right="170" w:rightChars="0" w:firstLine="10" w:firstLineChars="0"/>
              <w:jc w:val="left"/>
              <w:rPr>
                <w:rFonts w:ascii="Arial" w:hAnsi="Arial" w:eastAsia="Arial" w:cs="Arial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3"/>
              </w:rPr>
              <w:t>乙肝核心抗</w:t>
            </w:r>
            <w:r>
              <w:rPr>
                <w:rFonts w:ascii="微软雅黑" w:hAnsi="微软雅黑" w:eastAsia="微软雅黑" w:cs="微软雅黑"/>
                <w:spacing w:val="7"/>
              </w:rPr>
              <w:t>体</w:t>
            </w:r>
            <w:r>
              <w:rPr>
                <w:spacing w:val="7"/>
              </w:rPr>
              <w:t>(</w:t>
            </w:r>
            <w:r>
              <w:t>HBcAb</w:t>
            </w:r>
            <w:r>
              <w:rPr>
                <w:rFonts w:ascii="微软雅黑" w:hAnsi="微软雅黑" w:eastAsia="微软雅黑" w:cs="微软雅黑"/>
                <w:spacing w:val="7"/>
              </w:rPr>
              <w:t>（原</w:t>
            </w:r>
            <w:r>
              <w:rPr>
                <w:rFonts w:ascii="微软雅黑" w:hAnsi="微软雅黑" w:eastAsia="微软雅黑" w:cs="微软雅黑"/>
                <w:spacing w:val="-6"/>
              </w:rPr>
              <w:t>）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</w:rPr>
              <w:t>）</w:t>
            </w:r>
            <w:r>
              <w:rPr>
                <w:rFonts w:ascii="微软雅黑" w:hAnsi="微软雅黑" w:eastAsia="微软雅黑" w:cs="微软雅黑"/>
                <w:spacing w:val="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</w:rPr>
              <w:t>抗</w:t>
            </w:r>
            <w:r>
              <w:rPr>
                <w:spacing w:val="7"/>
              </w:rPr>
              <w:t>-</w:t>
            </w:r>
            <w:r>
              <w:t>HCV</w:t>
            </w:r>
          </w:p>
        </w:tc>
      </w:tr>
    </w:tbl>
    <w:p w14:paraId="5402888A">
      <w:pPr>
        <w:jc w:val="left"/>
        <w:rPr>
          <w:sz w:val="21"/>
          <w:szCs w:val="21"/>
        </w:rPr>
        <w:sectPr>
          <w:pgSz w:w="16839" w:h="11906"/>
          <w:pgMar w:top="400" w:right="1026" w:bottom="400" w:left="1025" w:header="0" w:footer="0" w:gutter="0"/>
          <w:cols w:space="720" w:num="1"/>
        </w:sectPr>
      </w:pPr>
    </w:p>
    <w:p w14:paraId="1DBD6849">
      <w:pPr>
        <w:jc w:val="left"/>
        <w:rPr>
          <w:rFonts w:ascii="仿宋" w:hAnsi="仿宋" w:eastAsia="仿宋" w:cs="仿宋"/>
          <w:b/>
          <w:bCs/>
          <w:spacing w:val="3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0FC"/>
    <w:rsid w:val="06581AF4"/>
    <w:rsid w:val="220A34C5"/>
    <w:rsid w:val="24EA14A1"/>
    <w:rsid w:val="2E5A1FFE"/>
    <w:rsid w:val="30016DE6"/>
    <w:rsid w:val="36242780"/>
    <w:rsid w:val="375D2B5F"/>
    <w:rsid w:val="3A6F6E31"/>
    <w:rsid w:val="3BB53258"/>
    <w:rsid w:val="44FC2FF8"/>
    <w:rsid w:val="53916747"/>
    <w:rsid w:val="5D72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1306</Words>
  <Characters>1989</Characters>
  <Lines>0</Lines>
  <Paragraphs>0</Paragraphs>
  <TotalTime>11</TotalTime>
  <ScaleCrop>false</ScaleCrop>
  <LinksUpToDate>false</LinksUpToDate>
  <CharactersWithSpaces>2319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WPS_1655289074</cp:lastModifiedBy>
  <cp:lastPrinted>2025-05-26T02:49:00Z</cp:lastPrinted>
  <dcterms:modified xsi:type="dcterms:W3CDTF">2025-05-26T02:57:07Z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eyJoZGlkIjoiYTM3M2VhOTI2YTQwYjcxZTBlMzVhMTYyMjJmYzA3ZjEiLCJ1c2VySWQiOiI0NDYxNzMyNzEifQ==</vt:lpwstr>
  </property>
  <property fmtid="{D5CDD505-2E9C-101B-9397-08002B2CF9AE}" pid="4" name="ICV">
    <vt:lpwstr>02C9301182334163AF95BD8E44831B95_13</vt:lpwstr>
  </property>
</Properties>
</file>