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2420D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附件二：</w:t>
      </w:r>
    </w:p>
    <w:p w14:paraId="56E39B4C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D3A9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永济市2025年设施蔬菜项目实施方案</w:t>
      </w:r>
    </w:p>
    <w:p w14:paraId="0E9517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1C7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根据山西省农业农村厅《关于提前下达2025年省级农业相关转移支付资金使用计划及任务清单的通知》（晋农发【2024】198号）文件，加快推动设施蔬菜标准化技术应用实现农业提质增效，制定本方案。</w:t>
      </w:r>
    </w:p>
    <w:p w14:paraId="1AE79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一、目标任务</w:t>
      </w:r>
    </w:p>
    <w:p w14:paraId="437A10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新建省级设施蔬菜标准化园区2个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738F7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 实施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主体</w:t>
      </w:r>
    </w:p>
    <w:p w14:paraId="6DD58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项目实施主体为具有独立法人的农业公司、农民合作社、家庭农场或村集体经济组织等新型农业经营主体，省级设施蔬菜标准化园区面积不应低于50亩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B51D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 建设内容</w:t>
      </w:r>
    </w:p>
    <w:p w14:paraId="1CB8D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省级标准化示范园区以数字转型为统领，实施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信息化</w:t>
      </w:r>
      <w:r>
        <w:rPr>
          <w:rFonts w:hint="eastAsia" w:ascii="仿宋" w:hAnsi="仿宋" w:eastAsia="仿宋" w:cs="仿宋"/>
          <w:sz w:val="32"/>
          <w:szCs w:val="32"/>
        </w:rPr>
        <w:t>装备配置工程，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推广绿色防控技术，</w:t>
      </w:r>
      <w:r>
        <w:rPr>
          <w:rFonts w:hint="eastAsia" w:ascii="仿宋" w:hAnsi="仿宋" w:eastAsia="仿宋" w:cs="仿宋"/>
          <w:sz w:val="32"/>
          <w:szCs w:val="32"/>
        </w:rPr>
        <w:t>配套水肥一体化以及小型园艺机械等农机装备，提升资源利用率、劳动效率和标准化生产水平，引领推进全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蔬菜产业的数字化转型。</w:t>
      </w:r>
    </w:p>
    <w:p w14:paraId="45B757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1" w:firstLineChars="1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四、具体措施</w:t>
      </w:r>
    </w:p>
    <w:p w14:paraId="150C33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项目实施要结合本地实际情况，公开补贴政策，细化实施方案，明确实施条件、项目主体、补助环节、补助标准、绩效目标、实施要求和监管措施。要严格落实安全生产有关规定，确保项目实施过程安全无事故。扎实推进项目建设，确保任务和绩效目标如期完成。    </w:t>
      </w:r>
    </w:p>
    <w:p w14:paraId="0500A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6" w:firstLineChars="1602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2025年3月18日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ODFkMGY1MGQzNzY1MzYxOWYwZDIzYTBlOGZkM2UifQ=="/>
  </w:docVars>
  <w:rsids>
    <w:rsidRoot w:val="23FC2FF9"/>
    <w:rsid w:val="07231505"/>
    <w:rsid w:val="23FC2FF9"/>
    <w:rsid w:val="24F47EFB"/>
    <w:rsid w:val="25F27417"/>
    <w:rsid w:val="31C3435E"/>
    <w:rsid w:val="3D0F5040"/>
    <w:rsid w:val="45B55D93"/>
    <w:rsid w:val="45F754B8"/>
    <w:rsid w:val="4B422CA0"/>
    <w:rsid w:val="4F64359F"/>
    <w:rsid w:val="5DF82511"/>
    <w:rsid w:val="5EF2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449</Characters>
  <Lines>0</Lines>
  <Paragraphs>0</Paragraphs>
  <TotalTime>4</TotalTime>
  <ScaleCrop>false</ScaleCrop>
  <LinksUpToDate>false</LinksUpToDate>
  <CharactersWithSpaces>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2024-07-25T23:55:00Z</dcterms:created>
  <dc:creator>Lenovo</dc:creator>
  <cp:lastModifiedBy>践行2019</cp:lastModifiedBy>
  <cp:lastPrinted>2024-10-21T02:30:00Z</cp:lastPrinted>
  <dcterms:modified xsi:type="dcterms:W3CDTF">2025-03-18T08:04:27Z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F69B49A006824748B915D0244CE99F97_13</vt:lpwstr>
  </property>
  <property fmtid="{D5CDD505-2E9C-101B-9397-08002B2CF9AE}" pid="4" name="KSOTemplateDocerSaveRecord">
    <vt:lpwstr>eyJoZGlkIjoiYWUzODFkMGY1MGQzNzY1MzYxOWYwZDIzYTBlOGZkM2UifQ==</vt:lpwstr>
  </property>
</Properties>
</file>