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27" w:rsidRDefault="00DF4F27" w:rsidP="00DF4F27">
      <w:pPr>
        <w:widowControl/>
        <w:jc w:val="center"/>
        <w:textAlignment w:val="center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永济市财政局202</w:t>
      </w:r>
      <w:r w:rsidR="00834891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年度普法责任清单</w:t>
      </w:r>
    </w:p>
    <w:p w:rsidR="00DF4F27" w:rsidRDefault="00DF4F27" w:rsidP="00DF4F27"/>
    <w:tbl>
      <w:tblPr>
        <w:tblStyle w:val="a3"/>
        <w:tblW w:w="14174" w:type="dxa"/>
        <w:tblLayout w:type="fixed"/>
        <w:tblLook w:val="04A0"/>
      </w:tblPr>
      <w:tblGrid>
        <w:gridCol w:w="738"/>
        <w:gridCol w:w="2089"/>
        <w:gridCol w:w="4259"/>
        <w:gridCol w:w="2362"/>
        <w:gridCol w:w="2363"/>
        <w:gridCol w:w="2363"/>
      </w:tblGrid>
      <w:tr w:rsidR="00DF4F27" w:rsidTr="00217D63">
        <w:trPr>
          <w:trHeight w:val="1129"/>
        </w:trPr>
        <w:tc>
          <w:tcPr>
            <w:tcW w:w="738" w:type="dxa"/>
            <w:vAlign w:val="center"/>
          </w:tcPr>
          <w:p w:rsidR="00DF4F27" w:rsidRDefault="00DF4F27" w:rsidP="008C7E96">
            <w:pPr>
              <w:jc w:val="center"/>
            </w:pPr>
          </w:p>
        </w:tc>
        <w:tc>
          <w:tcPr>
            <w:tcW w:w="2089" w:type="dxa"/>
            <w:vAlign w:val="center"/>
          </w:tcPr>
          <w:p w:rsidR="00DF4F27" w:rsidRDefault="00DF4F27" w:rsidP="008C7E96">
            <w:pPr>
              <w:jc w:val="center"/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普法责任主体</w:t>
            </w:r>
          </w:p>
        </w:tc>
        <w:tc>
          <w:tcPr>
            <w:tcW w:w="4259" w:type="dxa"/>
            <w:vAlign w:val="center"/>
          </w:tcPr>
          <w:p w:rsidR="00DF4F27" w:rsidRDefault="00DF4F27" w:rsidP="008C7E96">
            <w:pPr>
              <w:jc w:val="center"/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普法内容</w:t>
            </w:r>
          </w:p>
        </w:tc>
        <w:tc>
          <w:tcPr>
            <w:tcW w:w="2362" w:type="dxa"/>
            <w:vAlign w:val="center"/>
          </w:tcPr>
          <w:p w:rsidR="00DF4F27" w:rsidRDefault="00DF4F27" w:rsidP="008C7E96">
            <w:pPr>
              <w:jc w:val="center"/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普法对象</w:t>
            </w:r>
          </w:p>
        </w:tc>
        <w:tc>
          <w:tcPr>
            <w:tcW w:w="2363" w:type="dxa"/>
            <w:vAlign w:val="center"/>
          </w:tcPr>
          <w:p w:rsidR="00DF4F27" w:rsidRDefault="00DF4F27" w:rsidP="008C7E96">
            <w:pPr>
              <w:jc w:val="center"/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普法形式</w:t>
            </w:r>
          </w:p>
        </w:tc>
        <w:tc>
          <w:tcPr>
            <w:tcW w:w="2363" w:type="dxa"/>
            <w:vAlign w:val="center"/>
          </w:tcPr>
          <w:p w:rsidR="00DF4F27" w:rsidRDefault="00DF4F27" w:rsidP="008C7E96">
            <w:pPr>
              <w:jc w:val="center"/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普法节点</w:t>
            </w:r>
          </w:p>
        </w:tc>
      </w:tr>
      <w:tr w:rsidR="00DF4F27" w:rsidTr="00217D63">
        <w:trPr>
          <w:trHeight w:val="4518"/>
        </w:trPr>
        <w:tc>
          <w:tcPr>
            <w:tcW w:w="738" w:type="dxa"/>
          </w:tcPr>
          <w:p w:rsidR="00DF4F27" w:rsidRDefault="00DF4F27" w:rsidP="008C7E96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9" w:type="dxa"/>
            <w:vAlign w:val="center"/>
          </w:tcPr>
          <w:p w:rsidR="00DF4F27" w:rsidRDefault="00DF4F27" w:rsidP="008C7E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永济市财政局</w:t>
            </w:r>
          </w:p>
        </w:tc>
        <w:tc>
          <w:tcPr>
            <w:tcW w:w="4259" w:type="dxa"/>
            <w:vAlign w:val="center"/>
          </w:tcPr>
          <w:p w:rsidR="00DF4F27" w:rsidRDefault="00DF4F27" w:rsidP="008C7E9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《中华人民共和国会计法》                                        2.《中华人民共和国政府采购法》                                              3.《山西省会计管理条例》                                                      4.《行政事业性国有资产管理条例》</w:t>
            </w:r>
          </w:p>
          <w:p w:rsidR="00DF4F27" w:rsidRPr="0058354D" w:rsidRDefault="00DF4F27" w:rsidP="008C7E96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《中华人民共和国</w:t>
            </w:r>
            <w:r w:rsidRPr="0058354D">
              <w:rPr>
                <w:rFonts w:ascii="仿宋" w:eastAsia="仿宋" w:hAnsi="仿宋" w:cs="仿宋" w:hint="eastAsia"/>
                <w:color w:val="000000"/>
                <w:sz w:val="24"/>
              </w:rPr>
              <w:t>预算法》</w:t>
            </w:r>
          </w:p>
          <w:p w:rsidR="00DF4F27" w:rsidRPr="0058354D" w:rsidRDefault="0058354D" w:rsidP="008C7E96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8354D">
              <w:rPr>
                <w:rFonts w:ascii="仿宋" w:eastAsia="仿宋" w:hAnsi="仿宋" w:cs="仿宋" w:hint="eastAsia"/>
                <w:color w:val="000000"/>
                <w:sz w:val="24"/>
              </w:rPr>
              <w:t>《财政票据管理办法》</w:t>
            </w:r>
          </w:p>
          <w:p w:rsidR="00DF4F27" w:rsidRPr="0058354D" w:rsidRDefault="00DF4F27" w:rsidP="00DF4F2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DF4F27" w:rsidRDefault="00DF4F27" w:rsidP="008C7E9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1.政府采购相关从业人员                             2.全市财政系统工作人员                                  3.全市各相关单位财务工作人员</w:t>
            </w:r>
          </w:p>
        </w:tc>
        <w:tc>
          <w:tcPr>
            <w:tcW w:w="2363" w:type="dxa"/>
            <w:vAlign w:val="center"/>
          </w:tcPr>
          <w:p w:rsidR="00DF4F27" w:rsidRDefault="00DF4F27" w:rsidP="008C7E9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1.开展业务培训；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2.会计监督检查；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3.利用“会计之星”网站、政府采购网站等向社会大众宣传；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4.组织参加“12·4”国家宪法日宣传活动，进行普法宣传。</w:t>
            </w:r>
          </w:p>
        </w:tc>
        <w:tc>
          <w:tcPr>
            <w:tcW w:w="2363" w:type="dxa"/>
          </w:tcPr>
          <w:p w:rsidR="00DF4F27" w:rsidRDefault="00DF4F27" w:rsidP="008C7E96">
            <w:pPr>
              <w:rPr>
                <w:rFonts w:ascii="仿宋" w:eastAsia="仿宋" w:hAnsi="仿宋" w:cs="仿宋"/>
                <w:sz w:val="24"/>
              </w:rPr>
            </w:pPr>
          </w:p>
          <w:p w:rsidR="00DF4F27" w:rsidRDefault="00DF4F27" w:rsidP="008C7E96">
            <w:pPr>
              <w:rPr>
                <w:rFonts w:ascii="仿宋" w:eastAsia="仿宋" w:hAnsi="仿宋" w:cs="仿宋"/>
                <w:sz w:val="24"/>
              </w:rPr>
            </w:pPr>
          </w:p>
          <w:p w:rsidR="00217D63" w:rsidRDefault="00217D63" w:rsidP="008C7E96">
            <w:pPr>
              <w:rPr>
                <w:rFonts w:ascii="仿宋" w:eastAsia="仿宋" w:hAnsi="仿宋" w:cs="仿宋"/>
                <w:sz w:val="24"/>
              </w:rPr>
            </w:pPr>
          </w:p>
          <w:p w:rsidR="00217D63" w:rsidRDefault="00217D63" w:rsidP="008C7E96">
            <w:pPr>
              <w:rPr>
                <w:rFonts w:ascii="仿宋" w:eastAsia="仿宋" w:hAnsi="仿宋" w:cs="仿宋"/>
                <w:sz w:val="24"/>
              </w:rPr>
            </w:pPr>
          </w:p>
          <w:p w:rsidR="00DF4F27" w:rsidRDefault="00DF4F27" w:rsidP="008C7E9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5月份《民法典》宣传</w:t>
            </w:r>
          </w:p>
          <w:p w:rsidR="00DF4F27" w:rsidRDefault="00DF4F27" w:rsidP="008C7E9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7、8月份会计监督检查</w:t>
            </w:r>
          </w:p>
          <w:p w:rsidR="00DF4F27" w:rsidRDefault="00DF4F27" w:rsidP="008C7E9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“12·4”国家宪法日。</w:t>
            </w:r>
          </w:p>
        </w:tc>
      </w:tr>
    </w:tbl>
    <w:p w:rsidR="00DF4F27" w:rsidRDefault="00DF4F27" w:rsidP="00DF4F27"/>
    <w:p w:rsidR="00DF4F27" w:rsidRPr="00C415C1" w:rsidRDefault="00C415C1" w:rsidP="00DF4F27">
      <w:pPr>
        <w:rPr>
          <w:sz w:val="22"/>
        </w:rPr>
      </w:pPr>
      <w:bookmarkStart w:id="0" w:name="_GoBack"/>
      <w:bookmarkEnd w:id="0"/>
      <w:r w:rsidRPr="00C415C1">
        <w:rPr>
          <w:rFonts w:hint="eastAsia"/>
          <w:sz w:val="22"/>
        </w:rPr>
        <w:t>联系人：郝晓庆</w:t>
      </w:r>
      <w:r w:rsidRPr="00C415C1">
        <w:rPr>
          <w:rFonts w:hint="eastAsia"/>
          <w:sz w:val="22"/>
        </w:rPr>
        <w:t xml:space="preserve">                                              </w:t>
      </w:r>
      <w:r>
        <w:rPr>
          <w:rFonts w:hint="eastAsia"/>
          <w:sz w:val="22"/>
        </w:rPr>
        <w:t xml:space="preserve">                        </w:t>
      </w:r>
      <w:r w:rsidRPr="00C415C1">
        <w:rPr>
          <w:rFonts w:hint="eastAsia"/>
          <w:sz w:val="22"/>
        </w:rPr>
        <w:t xml:space="preserve">              </w:t>
      </w:r>
      <w:r w:rsidRPr="00C415C1">
        <w:rPr>
          <w:rFonts w:hint="eastAsia"/>
          <w:sz w:val="22"/>
        </w:rPr>
        <w:t>联系电话：</w:t>
      </w:r>
      <w:r w:rsidRPr="00C415C1">
        <w:rPr>
          <w:rFonts w:hint="eastAsia"/>
          <w:sz w:val="22"/>
        </w:rPr>
        <w:t>0359-8011608</w:t>
      </w:r>
    </w:p>
    <w:p w:rsidR="00B0667E" w:rsidRDefault="00B0667E"/>
    <w:sectPr w:rsidR="00B0667E" w:rsidSect="00154C0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C1" w:rsidRDefault="00C415C1" w:rsidP="00C415C1">
      <w:r>
        <w:separator/>
      </w:r>
    </w:p>
  </w:endnote>
  <w:endnote w:type="continuationSeparator" w:id="0">
    <w:p w:rsidR="00C415C1" w:rsidRDefault="00C415C1" w:rsidP="00C4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C1" w:rsidRDefault="00C415C1" w:rsidP="00C415C1">
      <w:r>
        <w:separator/>
      </w:r>
    </w:p>
  </w:footnote>
  <w:footnote w:type="continuationSeparator" w:id="0">
    <w:p w:rsidR="00C415C1" w:rsidRDefault="00C415C1" w:rsidP="00C41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ADE02"/>
    <w:multiLevelType w:val="singleLevel"/>
    <w:tmpl w:val="905ADE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A83977"/>
    <w:multiLevelType w:val="singleLevel"/>
    <w:tmpl w:val="62A83977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F27"/>
    <w:rsid w:val="00217D63"/>
    <w:rsid w:val="004D4B48"/>
    <w:rsid w:val="0058354D"/>
    <w:rsid w:val="007029E6"/>
    <w:rsid w:val="00834891"/>
    <w:rsid w:val="008B1FEF"/>
    <w:rsid w:val="00B0667E"/>
    <w:rsid w:val="00B61DAF"/>
    <w:rsid w:val="00C415C1"/>
    <w:rsid w:val="00CE708A"/>
    <w:rsid w:val="00D77B9B"/>
    <w:rsid w:val="00DF4F27"/>
    <w:rsid w:val="00E1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F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D6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4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415C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41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41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2025-02-24T01:15:00Z</cp:lastPrinted>
  <dcterms:created xsi:type="dcterms:W3CDTF">2023-06-12T00:50:00Z</dcterms:created>
  <dcterms:modified xsi:type="dcterms:W3CDTF">2025-02-24T01:16:00Z</dcterms:modified>
</cp:coreProperties>
</file>