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AE4" w:rsidRDefault="00191DD3">
      <w:pPr>
        <w:spacing w:line="5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永济市</w:t>
      </w:r>
      <w:r>
        <w:rPr>
          <w:rFonts w:ascii="黑体" w:eastAsia="黑体" w:hAnsi="黑体" w:hint="eastAsia"/>
          <w:sz w:val="36"/>
          <w:szCs w:val="36"/>
        </w:rPr>
        <w:t>韩阳镇初级中学校</w:t>
      </w:r>
    </w:p>
    <w:p w:rsidR="004A4AE4" w:rsidRDefault="00191DD3">
      <w:pPr>
        <w:spacing w:line="500" w:lineRule="auto"/>
        <w:jc w:val="center"/>
        <w:rPr>
          <w:rFonts w:asci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</w:t>
      </w:r>
      <w:r>
        <w:rPr>
          <w:rFonts w:ascii="方正小标宋简体" w:eastAsia="方正小标宋简体" w:hAnsi="宋体"/>
          <w:sz w:val="36"/>
          <w:szCs w:val="36"/>
        </w:rPr>
        <w:t>2</w:t>
      </w:r>
      <w:r>
        <w:rPr>
          <w:rFonts w:ascii="方正小标宋简体" w:eastAsia="方正小标宋简体" w:hAnsi="宋体" w:hint="eastAsia"/>
          <w:sz w:val="36"/>
          <w:szCs w:val="36"/>
        </w:rPr>
        <w:t>3</w:t>
      </w:r>
      <w:r>
        <w:rPr>
          <w:rFonts w:ascii="方正小标宋简体" w:eastAsia="方正小标宋简体" w:hAnsi="宋体" w:hint="eastAsia"/>
          <w:sz w:val="36"/>
          <w:szCs w:val="36"/>
        </w:rPr>
        <w:t>年部门预算</w:t>
      </w:r>
      <w:r>
        <w:rPr>
          <w:rFonts w:eastAsia="方正小标宋简体" w:hint="eastAsia"/>
          <w:sz w:val="36"/>
          <w:szCs w:val="36"/>
        </w:rPr>
        <w:t>公开</w:t>
      </w:r>
      <w:r>
        <w:rPr>
          <w:rFonts w:ascii="方正小标宋简体" w:eastAsia="方正小标宋简体" w:hAnsi="宋体" w:hint="eastAsia"/>
          <w:sz w:val="36"/>
          <w:szCs w:val="36"/>
        </w:rPr>
        <w:t>说明</w:t>
      </w:r>
    </w:p>
    <w:p w:rsidR="004A4AE4" w:rsidRDefault="004A4AE4">
      <w:pPr>
        <w:pStyle w:val="1"/>
        <w:spacing w:line="480" w:lineRule="exact"/>
        <w:ind w:firstLine="480"/>
        <w:rPr>
          <w:rFonts w:ascii="黑体" w:eastAsia="黑体" w:hAnsi="黑体"/>
          <w:bCs/>
          <w:sz w:val="24"/>
        </w:rPr>
      </w:pPr>
    </w:p>
    <w:p w:rsidR="004A4AE4" w:rsidRDefault="00191DD3">
      <w:pPr>
        <w:pStyle w:val="1"/>
        <w:spacing w:line="360" w:lineRule="auto"/>
        <w:ind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一、单位主要职责及机构设置情况</w:t>
      </w:r>
    </w:p>
    <w:p w:rsidR="004A4AE4" w:rsidRDefault="00191DD3">
      <w:pPr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楷体_GB2312" w:eastAsia="楷体_GB2312" w:hAnsi="楷体_GB2312" w:cs="楷体_GB2312"/>
          <w:sz w:val="24"/>
        </w:rPr>
      </w:pPr>
      <w:r>
        <w:rPr>
          <w:rFonts w:ascii="楷体_GB2312" w:eastAsia="楷体_GB2312" w:hAnsi="楷体_GB2312" w:cs="楷体_GB2312" w:hint="eastAsia"/>
          <w:sz w:val="24"/>
        </w:rPr>
        <w:t>基本情况</w:t>
      </w:r>
    </w:p>
    <w:p w:rsidR="004A4AE4" w:rsidRDefault="00191DD3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仿宋" w:eastAsia="仿宋" w:hAnsi="仿宋" w:cs="仿宋" w:hint="eastAsia"/>
          <w:sz w:val="24"/>
        </w:rPr>
        <w:t>永济市韩阳镇初级中学校是全额事业单位，位于永济市韩阳镇东街，编制</w:t>
      </w:r>
      <w:r>
        <w:rPr>
          <w:rFonts w:ascii="仿宋" w:eastAsia="仿宋" w:hAnsi="仿宋" w:cs="仿宋" w:hint="eastAsia"/>
          <w:sz w:val="24"/>
        </w:rPr>
        <w:t>36</w:t>
      </w:r>
      <w:r>
        <w:rPr>
          <w:rFonts w:ascii="仿宋" w:eastAsia="仿宋" w:hAnsi="仿宋" w:cs="仿宋" w:hint="eastAsia"/>
          <w:sz w:val="24"/>
        </w:rPr>
        <w:t>人，实有人数</w:t>
      </w:r>
      <w:r>
        <w:rPr>
          <w:rFonts w:ascii="仿宋" w:eastAsia="仿宋" w:hAnsi="仿宋" w:cs="仿宋" w:hint="eastAsia"/>
          <w:sz w:val="24"/>
        </w:rPr>
        <w:t>32</w:t>
      </w:r>
      <w:r>
        <w:rPr>
          <w:rFonts w:ascii="仿宋" w:eastAsia="仿宋" w:hAnsi="仿宋" w:cs="仿宋" w:hint="eastAsia"/>
          <w:sz w:val="24"/>
        </w:rPr>
        <w:t>人，退休人员</w:t>
      </w:r>
      <w:r>
        <w:rPr>
          <w:rFonts w:ascii="仿宋" w:eastAsia="仿宋" w:hAnsi="仿宋" w:cs="仿宋" w:hint="eastAsia"/>
          <w:sz w:val="24"/>
        </w:rPr>
        <w:t>39</w:t>
      </w:r>
      <w:r>
        <w:rPr>
          <w:rFonts w:ascii="仿宋" w:eastAsia="仿宋" w:hAnsi="仿宋" w:cs="仿宋" w:hint="eastAsia"/>
          <w:sz w:val="24"/>
        </w:rPr>
        <w:t>人，学生人数</w:t>
      </w:r>
      <w:r>
        <w:rPr>
          <w:rFonts w:ascii="仿宋" w:eastAsia="仿宋" w:hAnsi="仿宋" w:cs="仿宋" w:hint="eastAsia"/>
          <w:sz w:val="24"/>
        </w:rPr>
        <w:t>76</w:t>
      </w:r>
      <w:r>
        <w:rPr>
          <w:rFonts w:ascii="仿宋" w:eastAsia="仿宋" w:hAnsi="仿宋" w:cs="仿宋" w:hint="eastAsia"/>
          <w:sz w:val="24"/>
        </w:rPr>
        <w:t>人。</w:t>
      </w:r>
    </w:p>
    <w:p w:rsidR="004A4AE4" w:rsidRDefault="00191DD3">
      <w:pPr>
        <w:pStyle w:val="1"/>
        <w:numPr>
          <w:ilvl w:val="0"/>
          <w:numId w:val="1"/>
        </w:numPr>
        <w:tabs>
          <w:tab w:val="left" w:pos="988"/>
          <w:tab w:val="left" w:pos="1093"/>
          <w:tab w:val="left" w:pos="1153"/>
          <w:tab w:val="left" w:pos="1168"/>
        </w:tabs>
        <w:spacing w:line="360" w:lineRule="auto"/>
        <w:ind w:firstLine="480"/>
        <w:rPr>
          <w:rFonts w:ascii="楷体_GB2312" w:eastAsia="楷体_GB2312" w:hAnsi="楷体_GB2312" w:cs="楷体_GB2312"/>
          <w:sz w:val="24"/>
        </w:rPr>
      </w:pPr>
      <w:r>
        <w:rPr>
          <w:rFonts w:ascii="楷体_GB2312" w:eastAsia="楷体_GB2312" w:hAnsi="楷体_GB2312" w:cs="楷体_GB2312" w:hint="eastAsia"/>
          <w:sz w:val="24"/>
        </w:rPr>
        <w:t>主要职责</w:t>
      </w:r>
    </w:p>
    <w:p w:rsidR="004A4AE4" w:rsidRDefault="00191DD3">
      <w:pPr>
        <w:spacing w:line="360" w:lineRule="auto"/>
        <w:ind w:firstLineChars="200" w:firstLine="480"/>
        <w:jc w:val="left"/>
        <w:rPr>
          <w:rFonts w:ascii="仿宋_GB2312" w:eastAsia="仿宋_GB2312"/>
          <w:sz w:val="24"/>
        </w:rPr>
      </w:pPr>
      <w:r>
        <w:rPr>
          <w:rFonts w:ascii="仿宋" w:eastAsia="仿宋" w:hAnsi="仿宋" w:cs="仿宋" w:hint="eastAsia"/>
          <w:sz w:val="24"/>
        </w:rPr>
        <w:t>我校坚持依据党的教育方针，遵照《教育法》、《义务教育法》、《教师法》等法律法规的要求，为辖区初中教育阶段学生提供良好的教育教学服务。</w:t>
      </w:r>
    </w:p>
    <w:p w:rsidR="004A4AE4" w:rsidRDefault="00191DD3">
      <w:pPr>
        <w:spacing w:line="360" w:lineRule="auto"/>
        <w:ind w:firstLineChars="200" w:firstLine="480"/>
        <w:jc w:val="left"/>
        <w:rPr>
          <w:rFonts w:ascii="楷体_GB2312" w:eastAsia="楷体_GB2312" w:hAnsi="楷体_GB2312" w:cs="楷体_GB2312"/>
          <w:sz w:val="24"/>
        </w:rPr>
      </w:pPr>
      <w:r>
        <w:rPr>
          <w:rFonts w:ascii="仿宋_GB2312" w:eastAsia="仿宋_GB2312" w:hint="eastAsia"/>
          <w:sz w:val="24"/>
        </w:rPr>
        <w:t>（三）</w:t>
      </w:r>
      <w:r>
        <w:rPr>
          <w:rFonts w:ascii="楷体_GB2312" w:eastAsia="楷体_GB2312" w:hAnsi="楷体_GB2312" w:cs="楷体_GB2312" w:hint="eastAsia"/>
          <w:sz w:val="24"/>
        </w:rPr>
        <w:t>机构设置情况</w:t>
      </w:r>
    </w:p>
    <w:p w:rsidR="004A4AE4" w:rsidRDefault="00191DD3">
      <w:pPr>
        <w:spacing w:line="360" w:lineRule="auto"/>
        <w:ind w:firstLineChars="200" w:firstLine="480"/>
        <w:jc w:val="left"/>
        <w:rPr>
          <w:rFonts w:ascii="仿宋_GB2312" w:eastAsia="仿宋_GB2312"/>
          <w:sz w:val="24"/>
        </w:rPr>
      </w:pPr>
      <w:r>
        <w:rPr>
          <w:rFonts w:ascii="仿宋" w:eastAsia="仿宋" w:hAnsi="仿宋" w:cs="仿宋" w:hint="eastAsia"/>
          <w:sz w:val="24"/>
        </w:rPr>
        <w:t>我单位机构设为：办公室、教导处、工会、政教处、团委等。</w:t>
      </w:r>
    </w:p>
    <w:p w:rsidR="004A4AE4" w:rsidRDefault="00191DD3">
      <w:pPr>
        <w:pStyle w:val="2"/>
        <w:spacing w:line="540" w:lineRule="exact"/>
        <w:ind w:firstLine="480"/>
        <w:rPr>
          <w:rFonts w:ascii="宋体" w:hAnsi="宋体"/>
          <w:b/>
          <w:color w:val="0000FF"/>
          <w:sz w:val="30"/>
          <w:szCs w:val="30"/>
        </w:rPr>
      </w:pPr>
      <w:r>
        <w:rPr>
          <w:rFonts w:ascii="黑体" w:eastAsia="黑体" w:hAnsi="黑体" w:hint="eastAsia"/>
          <w:bCs/>
          <w:sz w:val="24"/>
        </w:rPr>
        <w:t>二、</w:t>
      </w:r>
      <w:r>
        <w:rPr>
          <w:rFonts w:ascii="黑体" w:eastAsia="黑体" w:hAnsi="黑体" w:hint="eastAsia"/>
          <w:bCs/>
          <w:sz w:val="30"/>
          <w:szCs w:val="30"/>
        </w:rPr>
        <w:t>本级预算情况</w:t>
      </w:r>
    </w:p>
    <w:p w:rsidR="004A4AE4" w:rsidRDefault="00191DD3">
      <w:pPr>
        <w:pStyle w:val="1"/>
        <w:spacing w:line="360" w:lineRule="auto"/>
        <w:ind w:firstLine="480"/>
        <w:rPr>
          <w:rFonts w:ascii="黑体" w:eastAsia="黑体" w:hAnsi="黑体"/>
          <w:bCs/>
          <w:sz w:val="24"/>
        </w:rPr>
      </w:pPr>
      <w:r>
        <w:rPr>
          <w:rFonts w:ascii="仿宋" w:eastAsia="仿宋" w:hAnsi="仿宋" w:cs="仿宋" w:hint="eastAsia"/>
          <w:sz w:val="24"/>
        </w:rPr>
        <w:t>我单位为全额事业单位，属于二级独立核算单位</w:t>
      </w:r>
      <w:r>
        <w:rPr>
          <w:rFonts w:ascii="仿宋_GB2312" w:eastAsia="仿宋_GB2312" w:hAnsi="宋体" w:hint="eastAsia"/>
          <w:sz w:val="28"/>
          <w:szCs w:val="28"/>
        </w:rPr>
        <w:t>。</w:t>
      </w:r>
      <w:r>
        <w:rPr>
          <w:rFonts w:ascii="仿宋_GB2312" w:eastAsia="仿宋_GB2312" w:hAnsi="宋体" w:hint="eastAsia"/>
          <w:sz w:val="24"/>
        </w:rPr>
        <w:t>202</w:t>
      </w:r>
      <w:r>
        <w:rPr>
          <w:rFonts w:ascii="仿宋_GB2312" w:eastAsia="仿宋_GB2312" w:hAnsi="宋体" w:hint="eastAsia"/>
          <w:sz w:val="24"/>
        </w:rPr>
        <w:t>3</w:t>
      </w:r>
      <w:r>
        <w:rPr>
          <w:rFonts w:ascii="仿宋_GB2312" w:eastAsia="仿宋_GB2312" w:hAnsi="宋体" w:hint="eastAsia"/>
          <w:sz w:val="24"/>
        </w:rPr>
        <w:t>年我单位预算收入安排为</w:t>
      </w:r>
      <w:r>
        <w:rPr>
          <w:rFonts w:ascii="仿宋_GB2312" w:eastAsia="仿宋_GB2312" w:hAnsi="宋体" w:hint="eastAsia"/>
          <w:sz w:val="24"/>
        </w:rPr>
        <w:t>483.89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元，其中：</w:t>
      </w:r>
      <w:r>
        <w:rPr>
          <w:rFonts w:ascii="仿宋_GB2312" w:eastAsia="仿宋_GB2312" w:hAnsi="宋体" w:hint="eastAsia"/>
          <w:sz w:val="24"/>
        </w:rPr>
        <w:t>一般公共预算</w:t>
      </w:r>
      <w:r>
        <w:rPr>
          <w:rFonts w:ascii="仿宋_GB2312" w:eastAsia="仿宋_GB2312" w:hAnsi="宋体" w:hint="eastAsia"/>
          <w:sz w:val="24"/>
        </w:rPr>
        <w:t>483.89</w:t>
      </w:r>
      <w:r>
        <w:rPr>
          <w:rFonts w:ascii="仿宋_GB2312" w:eastAsia="仿宋_GB2312" w:hAnsi="宋体" w:hint="eastAsia"/>
          <w:sz w:val="24"/>
        </w:rPr>
        <w:t>万元</w:t>
      </w:r>
      <w:r>
        <w:rPr>
          <w:rFonts w:ascii="仿宋_GB2312" w:eastAsia="仿宋_GB2312" w:hAnsi="宋体" w:hint="eastAsia"/>
          <w:sz w:val="24"/>
        </w:rPr>
        <w:t>。根据收支平衡的原则，预算支出安排为</w:t>
      </w:r>
      <w:r>
        <w:rPr>
          <w:rFonts w:ascii="仿宋_GB2312" w:eastAsia="仿宋_GB2312" w:hAnsi="宋体" w:hint="eastAsia"/>
          <w:sz w:val="24"/>
        </w:rPr>
        <w:t>483.89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元（其中工资福利支出为</w:t>
      </w:r>
      <w:r>
        <w:rPr>
          <w:rFonts w:ascii="仿宋_GB2312" w:eastAsia="仿宋_GB2312" w:hAnsi="宋体" w:hint="eastAsia"/>
          <w:sz w:val="24"/>
        </w:rPr>
        <w:t>438.32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元，对个人和家庭的补助为</w:t>
      </w:r>
      <w:r>
        <w:rPr>
          <w:rFonts w:ascii="仿宋_GB2312" w:eastAsia="仿宋_GB2312" w:hAnsi="宋体" w:hint="eastAsia"/>
          <w:sz w:val="24"/>
        </w:rPr>
        <w:t>15.62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元，商品服务支出为</w:t>
      </w:r>
      <w:r>
        <w:rPr>
          <w:rFonts w:ascii="仿宋_GB2312" w:eastAsia="仿宋_GB2312" w:hAnsi="宋体" w:hint="eastAsia"/>
          <w:sz w:val="24"/>
        </w:rPr>
        <w:t>5.45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元，项目支出为</w:t>
      </w:r>
      <w:r>
        <w:rPr>
          <w:rFonts w:ascii="仿宋_GB2312" w:eastAsia="仿宋_GB2312" w:hAnsi="宋体" w:hint="eastAsia"/>
          <w:sz w:val="24"/>
        </w:rPr>
        <w:t>24.5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元）。</w:t>
      </w:r>
    </w:p>
    <w:p w:rsidR="004A4AE4" w:rsidRDefault="00191DD3">
      <w:pPr>
        <w:pStyle w:val="1"/>
        <w:spacing w:line="360" w:lineRule="auto"/>
        <w:ind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三、预算收支增减变化及情况说明</w:t>
      </w:r>
    </w:p>
    <w:p w:rsidR="004A4AE4" w:rsidRDefault="00191DD3">
      <w:pPr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/>
          <w:sz w:val="24"/>
        </w:rPr>
        <w:t>20</w:t>
      </w:r>
      <w:r>
        <w:rPr>
          <w:rFonts w:ascii="仿宋_GB2312" w:eastAsia="仿宋_GB2312" w:hAnsi="宋体" w:hint="eastAsia"/>
          <w:sz w:val="24"/>
        </w:rPr>
        <w:t>2</w:t>
      </w:r>
      <w:r>
        <w:rPr>
          <w:rFonts w:ascii="仿宋_GB2312" w:eastAsia="仿宋_GB2312" w:hAnsi="宋体" w:hint="eastAsia"/>
          <w:sz w:val="24"/>
        </w:rPr>
        <w:t>3</w:t>
      </w:r>
      <w:r>
        <w:rPr>
          <w:rFonts w:ascii="仿宋_GB2312" w:eastAsia="仿宋_GB2312" w:hAnsi="宋体" w:hint="eastAsia"/>
          <w:sz w:val="24"/>
        </w:rPr>
        <w:t>年收入预算为</w:t>
      </w:r>
      <w:r>
        <w:rPr>
          <w:rFonts w:ascii="仿宋_GB2312" w:eastAsia="仿宋_GB2312" w:hAnsi="宋体" w:hint="eastAsia"/>
          <w:sz w:val="24"/>
        </w:rPr>
        <w:t>483.89</w:t>
      </w:r>
      <w:r>
        <w:rPr>
          <w:rFonts w:ascii="仿宋_GB2312" w:eastAsia="仿宋_GB2312" w:hAnsi="宋体" w:hint="eastAsia"/>
          <w:sz w:val="24"/>
        </w:rPr>
        <w:t>万元，比上年增</w:t>
      </w:r>
      <w:r>
        <w:rPr>
          <w:rFonts w:ascii="仿宋_GB2312" w:eastAsia="仿宋_GB2312" w:hAnsi="宋体" w:hint="eastAsia"/>
          <w:sz w:val="24"/>
        </w:rPr>
        <w:t>长</w:t>
      </w:r>
      <w:r>
        <w:rPr>
          <w:rFonts w:ascii="仿宋_GB2312" w:eastAsia="仿宋_GB2312" w:hAnsi="宋体" w:hint="eastAsia"/>
          <w:sz w:val="24"/>
        </w:rPr>
        <w:t>0.6%</w:t>
      </w:r>
      <w:r>
        <w:rPr>
          <w:rFonts w:ascii="仿宋_GB2312" w:eastAsia="仿宋_GB2312" w:hAnsi="宋体" w:hint="eastAsia"/>
          <w:sz w:val="24"/>
        </w:rPr>
        <w:t>。支出预算为</w:t>
      </w:r>
      <w:r>
        <w:rPr>
          <w:rFonts w:ascii="仿宋_GB2312" w:eastAsia="仿宋_GB2312" w:hAnsi="宋体" w:hint="eastAsia"/>
          <w:sz w:val="24"/>
        </w:rPr>
        <w:t>483.89</w:t>
      </w:r>
      <w:r>
        <w:rPr>
          <w:rFonts w:ascii="仿宋_GB2312" w:eastAsia="仿宋_GB2312" w:hAnsi="宋体" w:hint="eastAsia"/>
          <w:sz w:val="24"/>
        </w:rPr>
        <w:t>万元，比上年增</w:t>
      </w:r>
      <w:r>
        <w:rPr>
          <w:rFonts w:ascii="仿宋_GB2312" w:eastAsia="仿宋_GB2312" w:hAnsi="宋体" w:hint="eastAsia"/>
          <w:sz w:val="24"/>
        </w:rPr>
        <w:t>长</w:t>
      </w:r>
      <w:r>
        <w:rPr>
          <w:rFonts w:ascii="仿宋_GB2312" w:eastAsia="仿宋_GB2312" w:hAnsi="宋体" w:hint="eastAsia"/>
          <w:sz w:val="24"/>
        </w:rPr>
        <w:t>0.6%</w:t>
      </w:r>
      <w:r>
        <w:rPr>
          <w:rFonts w:ascii="仿宋_GB2312" w:eastAsia="仿宋_GB2312" w:hAnsi="宋体" w:hint="eastAsia"/>
          <w:sz w:val="24"/>
        </w:rPr>
        <w:t>，其中工资福利支出为</w:t>
      </w:r>
      <w:r>
        <w:rPr>
          <w:rFonts w:ascii="仿宋_GB2312" w:eastAsia="仿宋_GB2312" w:hAnsi="宋体" w:hint="eastAsia"/>
          <w:sz w:val="24"/>
        </w:rPr>
        <w:t>438.32</w:t>
      </w:r>
      <w:r>
        <w:rPr>
          <w:rFonts w:ascii="仿宋_GB2312" w:eastAsia="仿宋_GB2312" w:hAnsi="宋体" w:hint="eastAsia"/>
          <w:sz w:val="24"/>
        </w:rPr>
        <w:t>万元，比上年</w:t>
      </w:r>
      <w:r>
        <w:rPr>
          <w:rFonts w:ascii="仿宋_GB2312" w:eastAsia="仿宋_GB2312" w:hAnsi="宋体" w:hint="eastAsia"/>
          <w:sz w:val="24"/>
        </w:rPr>
        <w:t>减少</w:t>
      </w:r>
      <w:r>
        <w:rPr>
          <w:rFonts w:ascii="仿宋_GB2312" w:eastAsia="仿宋_GB2312" w:hAnsi="宋体" w:hint="eastAsia"/>
          <w:sz w:val="24"/>
        </w:rPr>
        <w:t>0.5%</w:t>
      </w:r>
      <w:r>
        <w:rPr>
          <w:rFonts w:ascii="仿宋_GB2312" w:eastAsia="仿宋_GB2312" w:hAnsi="宋体" w:hint="eastAsia"/>
          <w:sz w:val="24"/>
        </w:rPr>
        <w:t>，原因是</w:t>
      </w:r>
      <w:r>
        <w:rPr>
          <w:rFonts w:ascii="仿宋_GB2312" w:eastAsia="仿宋_GB2312" w:hAnsi="宋体" w:hint="eastAsia"/>
          <w:sz w:val="24"/>
        </w:rPr>
        <w:t xml:space="preserve"> </w:t>
      </w:r>
      <w:r>
        <w:rPr>
          <w:rFonts w:ascii="仿宋_GB2312" w:eastAsia="仿宋_GB2312" w:hAnsi="宋体" w:hint="eastAsia"/>
          <w:sz w:val="24"/>
        </w:rPr>
        <w:t>退休</w:t>
      </w:r>
      <w:r>
        <w:rPr>
          <w:rFonts w:ascii="仿宋_GB2312" w:eastAsia="仿宋_GB2312" w:hAnsi="宋体" w:hint="eastAsia"/>
          <w:sz w:val="24"/>
        </w:rPr>
        <w:t>5</w:t>
      </w:r>
      <w:r>
        <w:rPr>
          <w:rFonts w:ascii="仿宋_GB2312" w:eastAsia="仿宋_GB2312" w:hAnsi="宋体" w:hint="eastAsia"/>
          <w:sz w:val="24"/>
        </w:rPr>
        <w:t>人</w:t>
      </w:r>
      <w:r>
        <w:rPr>
          <w:rFonts w:ascii="仿宋_GB2312" w:eastAsia="仿宋_GB2312" w:hAnsi="宋体" w:hint="eastAsia"/>
          <w:sz w:val="24"/>
        </w:rPr>
        <w:t xml:space="preserve"> </w:t>
      </w:r>
      <w:r>
        <w:rPr>
          <w:rFonts w:ascii="仿宋_GB2312" w:eastAsia="仿宋_GB2312" w:hAnsi="宋体" w:hint="eastAsia"/>
          <w:sz w:val="24"/>
        </w:rPr>
        <w:t>；对个人和家庭的补助为</w:t>
      </w:r>
      <w:r>
        <w:rPr>
          <w:rFonts w:ascii="仿宋_GB2312" w:eastAsia="仿宋_GB2312" w:hAnsi="宋体" w:hint="eastAsia"/>
          <w:sz w:val="24"/>
        </w:rPr>
        <w:t>15.62</w:t>
      </w:r>
      <w:r>
        <w:rPr>
          <w:rFonts w:ascii="仿宋_GB2312" w:eastAsia="仿宋_GB2312" w:hAnsi="宋体" w:hint="eastAsia"/>
          <w:sz w:val="24"/>
        </w:rPr>
        <w:t>万元，比上年</w:t>
      </w:r>
      <w:r>
        <w:rPr>
          <w:rFonts w:ascii="仿宋_GB2312" w:eastAsia="仿宋_GB2312" w:hAnsi="宋体" w:hint="eastAsia"/>
          <w:sz w:val="24"/>
        </w:rPr>
        <w:t>减少</w:t>
      </w:r>
      <w:r>
        <w:rPr>
          <w:rFonts w:ascii="仿宋_GB2312" w:eastAsia="仿宋_GB2312" w:hAnsi="宋体" w:hint="eastAsia"/>
          <w:sz w:val="24"/>
        </w:rPr>
        <w:t>28.7%</w:t>
      </w:r>
      <w:r>
        <w:rPr>
          <w:rFonts w:ascii="仿宋_GB2312" w:eastAsia="仿宋_GB2312" w:hAnsi="宋体" w:hint="eastAsia"/>
          <w:sz w:val="24"/>
        </w:rPr>
        <w:t>，原因是</w:t>
      </w:r>
      <w:r>
        <w:rPr>
          <w:rFonts w:ascii="仿宋_GB2312" w:eastAsia="仿宋_GB2312" w:hAnsi="宋体" w:hint="eastAsia"/>
          <w:sz w:val="24"/>
        </w:rPr>
        <w:t xml:space="preserve"> </w:t>
      </w:r>
      <w:r>
        <w:rPr>
          <w:rFonts w:ascii="仿宋_GB2312" w:eastAsia="仿宋_GB2312" w:hAnsi="宋体" w:hint="eastAsia"/>
          <w:sz w:val="24"/>
        </w:rPr>
        <w:t>部门经济分类科目调整</w:t>
      </w:r>
      <w:r>
        <w:rPr>
          <w:rFonts w:ascii="仿宋_GB2312" w:eastAsia="仿宋_GB2312" w:hAnsi="宋体" w:hint="eastAsia"/>
          <w:sz w:val="24"/>
        </w:rPr>
        <w:t xml:space="preserve">  </w:t>
      </w:r>
      <w:r>
        <w:rPr>
          <w:rFonts w:ascii="仿宋_GB2312" w:eastAsia="仿宋_GB2312" w:hAnsi="宋体" w:hint="eastAsia"/>
          <w:sz w:val="24"/>
        </w:rPr>
        <w:t>；商品服务支出为</w:t>
      </w:r>
      <w:r>
        <w:rPr>
          <w:rFonts w:ascii="仿宋_GB2312" w:eastAsia="仿宋_GB2312" w:hAnsi="宋体" w:hint="eastAsia"/>
          <w:sz w:val="24"/>
        </w:rPr>
        <w:t>5.45</w:t>
      </w:r>
      <w:r>
        <w:rPr>
          <w:rFonts w:ascii="仿宋_GB2312" w:eastAsia="仿宋_GB2312" w:hAnsi="宋体" w:hint="eastAsia"/>
          <w:sz w:val="24"/>
        </w:rPr>
        <w:t>万元</w:t>
      </w:r>
      <w:r>
        <w:rPr>
          <w:rFonts w:ascii="仿宋_GB2312" w:eastAsia="仿宋_GB2312" w:hAnsi="宋体" w:hint="eastAsia"/>
          <w:sz w:val="24"/>
        </w:rPr>
        <w:t>,</w:t>
      </w:r>
      <w:r>
        <w:rPr>
          <w:rFonts w:ascii="仿宋_GB2312" w:eastAsia="仿宋_GB2312" w:hAnsi="宋体" w:hint="eastAsia"/>
          <w:sz w:val="24"/>
        </w:rPr>
        <w:t>比上年</w:t>
      </w:r>
      <w:r>
        <w:rPr>
          <w:rFonts w:ascii="仿宋_GB2312" w:eastAsia="仿宋_GB2312" w:hAnsi="宋体" w:hint="eastAsia"/>
          <w:sz w:val="24"/>
        </w:rPr>
        <w:t>减少</w:t>
      </w:r>
      <w:r>
        <w:rPr>
          <w:rFonts w:ascii="仿宋_GB2312" w:eastAsia="仿宋_GB2312" w:hAnsi="宋体" w:hint="eastAsia"/>
          <w:sz w:val="24"/>
        </w:rPr>
        <w:t>7.47%</w:t>
      </w:r>
      <w:r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原因是</w:t>
      </w:r>
      <w:r>
        <w:rPr>
          <w:rFonts w:ascii="仿宋_GB2312" w:eastAsia="仿宋_GB2312" w:hAnsi="宋体" w:hint="eastAsia"/>
          <w:sz w:val="24"/>
        </w:rPr>
        <w:t>人员减少</w:t>
      </w:r>
      <w:r>
        <w:rPr>
          <w:rFonts w:ascii="仿宋_GB2312" w:eastAsia="仿宋_GB2312" w:hAnsi="宋体" w:hint="eastAsia"/>
          <w:sz w:val="24"/>
        </w:rPr>
        <w:t>；项目支出为</w:t>
      </w:r>
      <w:r>
        <w:rPr>
          <w:rFonts w:ascii="仿宋_GB2312" w:eastAsia="仿宋_GB2312" w:hAnsi="宋体" w:hint="eastAsia"/>
          <w:sz w:val="24"/>
        </w:rPr>
        <w:t>24.5</w:t>
      </w:r>
      <w:r>
        <w:rPr>
          <w:rFonts w:ascii="仿宋_GB2312" w:eastAsia="仿宋_GB2312" w:hAnsi="宋体" w:hint="eastAsia"/>
          <w:sz w:val="24"/>
        </w:rPr>
        <w:t>万元，比上年增</w:t>
      </w:r>
      <w:r>
        <w:rPr>
          <w:rFonts w:ascii="仿宋_GB2312" w:eastAsia="仿宋_GB2312" w:hAnsi="宋体" w:hint="eastAsia"/>
          <w:sz w:val="24"/>
        </w:rPr>
        <w:t>长</w:t>
      </w:r>
      <w:r>
        <w:rPr>
          <w:rFonts w:ascii="仿宋_GB2312" w:eastAsia="仿宋_GB2312" w:hAnsi="宋体" w:hint="eastAsia"/>
          <w:sz w:val="24"/>
        </w:rPr>
        <w:t>94.4%</w:t>
      </w:r>
      <w:r>
        <w:rPr>
          <w:rFonts w:ascii="仿宋_GB2312" w:eastAsia="仿宋_GB2312" w:hAnsi="宋体" w:hint="eastAsia"/>
          <w:sz w:val="24"/>
        </w:rPr>
        <w:t>，原因是</w:t>
      </w:r>
      <w:r>
        <w:rPr>
          <w:rFonts w:ascii="仿宋_GB2312" w:eastAsia="仿宋_GB2312" w:hAnsi="宋体" w:hint="eastAsia"/>
          <w:sz w:val="24"/>
        </w:rPr>
        <w:t>部门经济分类科目调整</w:t>
      </w:r>
      <w:r>
        <w:rPr>
          <w:rFonts w:ascii="仿宋_GB2312" w:eastAsia="仿宋_GB2312" w:hAnsi="宋体" w:hint="eastAsia"/>
          <w:sz w:val="24"/>
        </w:rPr>
        <w:t>。</w:t>
      </w:r>
    </w:p>
    <w:p w:rsidR="004A4AE4" w:rsidRDefault="00191DD3">
      <w:pPr>
        <w:spacing w:line="360" w:lineRule="auto"/>
        <w:ind w:firstLineChars="200"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四、机关运行经费安排情况说明</w:t>
      </w:r>
    </w:p>
    <w:p w:rsidR="004A4AE4" w:rsidRDefault="00191DD3">
      <w:pPr>
        <w:snapToGrid w:val="0"/>
        <w:spacing w:line="360" w:lineRule="auto"/>
        <w:ind w:rightChars="-444" w:right="-932"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Ansi="宋体"/>
          <w:sz w:val="24"/>
        </w:rPr>
        <w:t>20</w:t>
      </w:r>
      <w:r>
        <w:rPr>
          <w:rFonts w:ascii="仿宋_GB2312" w:eastAsia="仿宋_GB2312" w:hAnsi="宋体" w:hint="eastAsia"/>
          <w:sz w:val="24"/>
        </w:rPr>
        <w:t>2</w:t>
      </w:r>
      <w:r>
        <w:rPr>
          <w:rFonts w:ascii="仿宋_GB2312" w:eastAsia="仿宋_GB2312" w:hAnsi="宋体" w:hint="eastAsia"/>
          <w:sz w:val="24"/>
        </w:rPr>
        <w:t>3</w:t>
      </w:r>
      <w:r>
        <w:rPr>
          <w:rFonts w:ascii="仿宋_GB2312" w:eastAsia="仿宋_GB2312" w:hAnsi="宋体" w:hint="eastAsia"/>
          <w:sz w:val="24"/>
        </w:rPr>
        <w:t>年我单位</w:t>
      </w:r>
      <w:r>
        <w:rPr>
          <w:rFonts w:ascii="仿宋_GB2312" w:eastAsia="仿宋_GB2312" w:hAnsi="宋体" w:hint="eastAsia"/>
          <w:bCs/>
          <w:sz w:val="24"/>
        </w:rPr>
        <w:t>机关运行经费安排为</w:t>
      </w:r>
      <w:r>
        <w:rPr>
          <w:rFonts w:ascii="仿宋_GB2312" w:eastAsia="仿宋_GB2312" w:hAnsi="宋体" w:hint="eastAsia"/>
          <w:bCs/>
          <w:sz w:val="24"/>
        </w:rPr>
        <w:t>0</w:t>
      </w:r>
      <w:r>
        <w:rPr>
          <w:rFonts w:ascii="仿宋_GB2312" w:eastAsia="仿宋_GB2312" w:hAnsi="宋体" w:hint="eastAsia"/>
          <w:bCs/>
          <w:sz w:val="24"/>
        </w:rPr>
        <w:t>万元</w:t>
      </w:r>
      <w:r>
        <w:rPr>
          <w:rFonts w:ascii="仿宋_GB2312" w:eastAsia="仿宋_GB2312" w:hAnsi="宋体" w:hint="eastAsia"/>
          <w:bCs/>
          <w:sz w:val="24"/>
        </w:rPr>
        <w:t>，</w:t>
      </w:r>
      <w:r>
        <w:rPr>
          <w:rFonts w:ascii="仿宋_GB2312" w:eastAsia="仿宋_GB2312" w:hAnsi="宋体" w:hint="eastAsia"/>
          <w:bCs/>
          <w:sz w:val="24"/>
        </w:rPr>
        <w:t>与上年基本持平。</w:t>
      </w:r>
      <w:r>
        <w:rPr>
          <w:rFonts w:ascii="仿宋_GB2312" w:eastAsia="仿宋_GB2312" w:hAnsi="宋体" w:hint="eastAsia"/>
          <w:sz w:val="24"/>
        </w:rPr>
        <w:t>原因是本单位为事业单位，非行政机关，无运行经费。</w:t>
      </w:r>
    </w:p>
    <w:p w:rsidR="004A4AE4" w:rsidRDefault="00191DD3">
      <w:pPr>
        <w:pStyle w:val="1"/>
        <w:spacing w:line="360" w:lineRule="auto"/>
        <w:ind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五、政府采购安排情况说明</w:t>
      </w:r>
    </w:p>
    <w:p w:rsidR="004A4AE4" w:rsidRDefault="00191DD3">
      <w:pPr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/>
          <w:sz w:val="24"/>
        </w:rPr>
        <w:t>20</w:t>
      </w:r>
      <w:r>
        <w:rPr>
          <w:rFonts w:ascii="仿宋_GB2312" w:eastAsia="仿宋_GB2312" w:hAnsi="宋体" w:hint="eastAsia"/>
          <w:sz w:val="24"/>
        </w:rPr>
        <w:t>2</w:t>
      </w:r>
      <w:r>
        <w:rPr>
          <w:rFonts w:ascii="仿宋_GB2312" w:eastAsia="仿宋_GB2312" w:hAnsi="宋体" w:hint="eastAsia"/>
          <w:sz w:val="24"/>
        </w:rPr>
        <w:t>3</w:t>
      </w:r>
      <w:r>
        <w:rPr>
          <w:rFonts w:ascii="仿宋_GB2312" w:eastAsia="仿宋_GB2312" w:hAnsi="宋体" w:hint="eastAsia"/>
          <w:sz w:val="24"/>
        </w:rPr>
        <w:t>年我单位政府采购预算安排为</w:t>
      </w:r>
      <w:r>
        <w:rPr>
          <w:rFonts w:ascii="仿宋_GB2312" w:eastAsia="仿宋_GB2312" w:hAnsi="宋体" w:hint="eastAsia"/>
          <w:sz w:val="24"/>
        </w:rPr>
        <w:t>0.76</w:t>
      </w:r>
      <w:r>
        <w:rPr>
          <w:rFonts w:ascii="仿宋_GB2312" w:eastAsia="仿宋_GB2312" w:hAnsi="宋体" w:hint="eastAsia"/>
          <w:sz w:val="24"/>
        </w:rPr>
        <w:t>万</w:t>
      </w:r>
      <w:r>
        <w:rPr>
          <w:rFonts w:ascii="仿宋_GB2312" w:eastAsia="仿宋_GB2312" w:hAnsi="宋体" w:hint="eastAsia"/>
          <w:sz w:val="24"/>
        </w:rPr>
        <w:t>元，其中：</w:t>
      </w:r>
      <w:r>
        <w:rPr>
          <w:rFonts w:ascii="仿宋_GB2312" w:eastAsia="仿宋_GB2312" w:hAnsi="宋体" w:hint="eastAsia"/>
          <w:sz w:val="24"/>
        </w:rPr>
        <w:t>复印机一台，</w:t>
      </w:r>
      <w:r>
        <w:rPr>
          <w:rFonts w:ascii="仿宋_GB2312" w:eastAsia="仿宋_GB2312" w:hAnsi="宋体" w:hint="eastAsia"/>
          <w:sz w:val="24"/>
        </w:rPr>
        <w:t>0.18</w:t>
      </w:r>
      <w:r>
        <w:rPr>
          <w:rFonts w:ascii="仿宋_GB2312" w:eastAsia="仿宋_GB2312" w:hAnsi="宋体" w:hint="eastAsia"/>
          <w:sz w:val="24"/>
        </w:rPr>
        <w:lastRenderedPageBreak/>
        <w:t>万元；复印纸</w:t>
      </w:r>
      <w:r>
        <w:rPr>
          <w:rFonts w:ascii="仿宋_GB2312" w:eastAsia="仿宋_GB2312" w:hAnsi="宋体" w:hint="eastAsia"/>
          <w:sz w:val="24"/>
        </w:rPr>
        <w:t>0.58</w:t>
      </w:r>
      <w:r>
        <w:rPr>
          <w:rFonts w:ascii="仿宋_GB2312" w:eastAsia="仿宋_GB2312" w:hAnsi="宋体" w:hint="eastAsia"/>
          <w:sz w:val="24"/>
        </w:rPr>
        <w:t>万元。</w:t>
      </w:r>
    </w:p>
    <w:p w:rsidR="004A4AE4" w:rsidRDefault="00191DD3" w:rsidP="00191DD3">
      <w:pPr>
        <w:pStyle w:val="1"/>
        <w:spacing w:line="360" w:lineRule="auto"/>
        <w:ind w:leftChars="200" w:left="420" w:firstLineChars="0" w:firstLine="0"/>
        <w:jc w:val="left"/>
        <w:rPr>
          <w:rFonts w:ascii="黑体" w:eastAsia="黑体" w:hAnsi="黑体"/>
          <w:bCs/>
          <w:color w:val="0000FF"/>
          <w:sz w:val="24"/>
        </w:rPr>
      </w:pPr>
      <w:r>
        <w:rPr>
          <w:rFonts w:ascii="黑体" w:eastAsia="黑体" w:hAnsi="黑体" w:hint="eastAsia"/>
          <w:bCs/>
          <w:sz w:val="24"/>
        </w:rPr>
        <w:t>六、</w:t>
      </w:r>
      <w:r>
        <w:rPr>
          <w:rFonts w:ascii="黑体" w:eastAsia="黑体" w:hAnsi="黑体" w:hint="eastAsia"/>
          <w:bCs/>
          <w:sz w:val="24"/>
        </w:rPr>
        <w:t>专业性较强的名词解释</w:t>
      </w:r>
    </w:p>
    <w:p w:rsidR="004A4AE4" w:rsidRDefault="00191DD3">
      <w:pPr>
        <w:pStyle w:val="1"/>
        <w:snapToGrid w:val="0"/>
        <w:spacing w:line="360" w:lineRule="auto"/>
        <w:ind w:firstLine="480"/>
        <w:jc w:val="left"/>
        <w:rPr>
          <w:rFonts w:ascii="黑体" w:eastAsia="黑体" w:hAnsi="黑体"/>
          <w:bCs/>
          <w:color w:val="0000FF"/>
          <w:sz w:val="24"/>
        </w:rPr>
      </w:pPr>
      <w:r>
        <w:rPr>
          <w:rFonts w:ascii="仿宋" w:eastAsia="仿宋" w:hAnsi="仿宋" w:cs="仿宋" w:hint="eastAsia"/>
          <w:bCs/>
          <w:sz w:val="24"/>
        </w:rPr>
        <w:t>城乡义务教育阶段中小学公用经费是对城乡义务教育学校（含民办学校）按照不低于基准定额的标准补助公用经费。</w:t>
      </w:r>
    </w:p>
    <w:p w:rsidR="004A4AE4" w:rsidRDefault="00191DD3">
      <w:pPr>
        <w:spacing w:line="360" w:lineRule="auto"/>
        <w:ind w:firstLineChars="200" w:firstLine="480"/>
        <w:rPr>
          <w:rFonts w:ascii="黑体" w:eastAsia="黑体" w:hAnsi="黑体"/>
          <w:bCs/>
          <w:sz w:val="24"/>
        </w:rPr>
      </w:pPr>
      <w:r>
        <w:rPr>
          <w:rFonts w:ascii="黑体" w:eastAsia="黑体" w:hAnsi="黑体" w:hint="eastAsia"/>
          <w:bCs/>
          <w:sz w:val="24"/>
        </w:rPr>
        <w:t>七、“三公”经费增减变化情况</w:t>
      </w:r>
    </w:p>
    <w:p w:rsidR="004A4AE4" w:rsidRDefault="00191DD3">
      <w:pPr>
        <w:snapToGrid w:val="0"/>
        <w:spacing w:line="360" w:lineRule="auto"/>
        <w:ind w:rightChars="-149" w:right="-313"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2023</w:t>
      </w:r>
      <w:r>
        <w:rPr>
          <w:rFonts w:ascii="仿宋" w:eastAsia="仿宋" w:hAnsi="仿宋" w:cs="仿宋" w:hint="eastAsia"/>
          <w:sz w:val="24"/>
        </w:rPr>
        <w:t>年“三公经费”预算</w:t>
      </w:r>
      <w:r>
        <w:rPr>
          <w:rFonts w:ascii="仿宋" w:eastAsia="仿宋" w:hAnsi="仿宋" w:cs="仿宋" w:hint="eastAsia"/>
          <w:sz w:val="24"/>
        </w:rPr>
        <w:t>0</w:t>
      </w:r>
      <w:r>
        <w:rPr>
          <w:rFonts w:ascii="仿宋" w:eastAsia="仿宋" w:hAnsi="仿宋" w:cs="仿宋" w:hint="eastAsia"/>
          <w:sz w:val="24"/>
        </w:rPr>
        <w:t>万元，和上年相比无变化，原因是本单位没有此项预算。其中因公出国（境）费</w:t>
      </w:r>
      <w:r>
        <w:rPr>
          <w:rFonts w:ascii="仿宋" w:eastAsia="仿宋" w:hAnsi="仿宋" w:cs="仿宋" w:hint="eastAsia"/>
          <w:sz w:val="24"/>
        </w:rPr>
        <w:t>0</w:t>
      </w:r>
      <w:r>
        <w:rPr>
          <w:rFonts w:ascii="仿宋" w:eastAsia="仿宋" w:hAnsi="仿宋" w:cs="仿宋" w:hint="eastAsia"/>
          <w:sz w:val="24"/>
        </w:rPr>
        <w:t>万元，原因是本年度没有出国（境）安排；公务接待费</w:t>
      </w:r>
      <w:r>
        <w:rPr>
          <w:rFonts w:ascii="仿宋" w:eastAsia="仿宋" w:hAnsi="仿宋" w:cs="仿宋" w:hint="eastAsia"/>
          <w:sz w:val="24"/>
        </w:rPr>
        <w:t>0</w:t>
      </w:r>
      <w:r>
        <w:rPr>
          <w:rFonts w:ascii="仿宋" w:eastAsia="仿宋" w:hAnsi="仿宋" w:cs="仿宋" w:hint="eastAsia"/>
          <w:sz w:val="24"/>
        </w:rPr>
        <w:t>万元，和上年比无变化，原因是我校无接待任务；公务用车运行维护费</w:t>
      </w:r>
      <w:r>
        <w:rPr>
          <w:rFonts w:ascii="仿宋" w:eastAsia="仿宋" w:hAnsi="仿宋" w:cs="仿宋" w:hint="eastAsia"/>
          <w:sz w:val="24"/>
        </w:rPr>
        <w:t>0</w:t>
      </w:r>
      <w:r>
        <w:rPr>
          <w:rFonts w:ascii="仿宋" w:eastAsia="仿宋" w:hAnsi="仿宋" w:cs="仿宋" w:hint="eastAsia"/>
          <w:sz w:val="24"/>
        </w:rPr>
        <w:t>万元，和上年比无变化，原因是我校无公务用车；公务用车购置费</w:t>
      </w:r>
      <w:r>
        <w:rPr>
          <w:rFonts w:ascii="仿宋" w:eastAsia="仿宋" w:hAnsi="仿宋" w:cs="仿宋" w:hint="eastAsia"/>
          <w:sz w:val="24"/>
        </w:rPr>
        <w:t>0</w:t>
      </w:r>
      <w:r>
        <w:rPr>
          <w:rFonts w:ascii="仿宋" w:eastAsia="仿宋" w:hAnsi="仿宋" w:cs="仿宋" w:hint="eastAsia"/>
          <w:sz w:val="24"/>
        </w:rPr>
        <w:t>万元，和上年比无变化，原因是我校无此项安排。</w:t>
      </w:r>
    </w:p>
    <w:p w:rsidR="004A4AE4" w:rsidRDefault="00191DD3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八、国有资产占用情况说明</w:t>
      </w:r>
    </w:p>
    <w:p w:rsidR="004A4AE4" w:rsidRDefault="00191DD3">
      <w:pPr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截止</w:t>
      </w:r>
      <w:r>
        <w:rPr>
          <w:rFonts w:ascii="仿宋_GB2312" w:eastAsia="仿宋_GB2312" w:hAnsi="仿宋_GB2312" w:cs="仿宋_GB2312" w:hint="eastAsia"/>
          <w:sz w:val="24"/>
        </w:rPr>
        <w:t>20</w:t>
      </w:r>
      <w:r>
        <w:rPr>
          <w:rFonts w:ascii="仿宋_GB2312" w:eastAsia="仿宋_GB2312" w:hAnsi="仿宋_GB2312" w:cs="仿宋_GB2312" w:hint="eastAsia"/>
          <w:sz w:val="24"/>
        </w:rPr>
        <w:t>22</w:t>
      </w:r>
      <w:r>
        <w:rPr>
          <w:rFonts w:ascii="仿宋_GB2312" w:eastAsia="仿宋_GB2312" w:hAnsi="仿宋_GB2312" w:cs="仿宋_GB2312" w:hint="eastAsia"/>
          <w:sz w:val="24"/>
        </w:rPr>
        <w:t>年</w:t>
      </w:r>
      <w:r>
        <w:rPr>
          <w:rFonts w:ascii="仿宋_GB2312" w:eastAsia="仿宋_GB2312" w:hAnsi="仿宋_GB2312" w:cs="仿宋_GB2312" w:hint="eastAsia"/>
          <w:sz w:val="24"/>
        </w:rPr>
        <w:t>12</w:t>
      </w:r>
      <w:r>
        <w:rPr>
          <w:rFonts w:ascii="仿宋_GB2312" w:eastAsia="仿宋_GB2312" w:hAnsi="仿宋_GB2312" w:cs="仿宋_GB2312" w:hint="eastAsia"/>
          <w:sz w:val="24"/>
        </w:rPr>
        <w:t>月</w:t>
      </w:r>
      <w:r>
        <w:rPr>
          <w:rFonts w:ascii="仿宋_GB2312" w:eastAsia="仿宋_GB2312" w:hAnsi="仿宋_GB2312" w:cs="仿宋_GB2312" w:hint="eastAsia"/>
          <w:sz w:val="24"/>
        </w:rPr>
        <w:t>31</w:t>
      </w:r>
      <w:r>
        <w:rPr>
          <w:rFonts w:ascii="仿宋_GB2312" w:eastAsia="仿宋_GB2312" w:hAnsi="仿宋_GB2312" w:cs="仿宋_GB2312" w:hint="eastAsia"/>
          <w:sz w:val="24"/>
        </w:rPr>
        <w:t>日，我单位资产总额</w:t>
      </w:r>
      <w:r>
        <w:rPr>
          <w:rFonts w:ascii="仿宋_GB2312" w:eastAsia="仿宋_GB2312" w:hAnsi="仿宋_GB2312" w:cs="仿宋_GB2312" w:hint="eastAsia"/>
          <w:sz w:val="24"/>
        </w:rPr>
        <w:t>520.16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，其中流动资产</w:t>
      </w:r>
      <w:r>
        <w:rPr>
          <w:rFonts w:ascii="仿宋_GB2312" w:eastAsia="仿宋_GB2312" w:hAnsi="仿宋_GB2312" w:cs="仿宋_GB2312" w:hint="eastAsia"/>
          <w:sz w:val="24"/>
        </w:rPr>
        <w:t>1.72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；固定资产原值</w:t>
      </w:r>
      <w:r>
        <w:rPr>
          <w:rFonts w:ascii="仿宋_GB2312" w:eastAsia="仿宋_GB2312" w:hAnsi="仿宋_GB2312" w:cs="仿宋_GB2312" w:hint="eastAsia"/>
          <w:sz w:val="24"/>
        </w:rPr>
        <w:t>868.14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，累计折旧</w:t>
      </w:r>
      <w:r>
        <w:rPr>
          <w:rFonts w:ascii="仿宋_GB2312" w:eastAsia="仿宋_GB2312" w:hAnsi="仿宋_GB2312" w:cs="仿宋_GB2312" w:hint="eastAsia"/>
          <w:sz w:val="24"/>
        </w:rPr>
        <w:t>349.7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，固定资产净值为</w:t>
      </w:r>
      <w:r>
        <w:rPr>
          <w:rFonts w:ascii="仿宋_GB2312" w:eastAsia="仿宋_GB2312" w:hAnsi="仿宋_GB2312" w:cs="仿宋_GB2312" w:hint="eastAsia"/>
          <w:sz w:val="24"/>
        </w:rPr>
        <w:t>518.44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，在建工程</w:t>
      </w:r>
      <w:r>
        <w:rPr>
          <w:rFonts w:ascii="仿宋_GB2312" w:eastAsia="仿宋_GB2312" w:hAnsi="仿宋_GB2312" w:cs="仿宋_GB2312" w:hint="eastAsia"/>
          <w:sz w:val="24"/>
        </w:rPr>
        <w:t>0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，无形资产</w:t>
      </w:r>
      <w:r>
        <w:rPr>
          <w:rFonts w:ascii="仿宋_GB2312" w:eastAsia="仿宋_GB2312" w:hAnsi="仿宋_GB2312" w:cs="仿宋_GB2312" w:hint="eastAsia"/>
          <w:sz w:val="24"/>
        </w:rPr>
        <w:t>0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。固定资产当中，房屋构筑物</w:t>
      </w:r>
      <w:r>
        <w:rPr>
          <w:rFonts w:ascii="仿宋_GB2312" w:eastAsia="仿宋_GB2312" w:hAnsi="仿宋_GB2312" w:cs="仿宋_GB2312" w:hint="eastAsia"/>
          <w:sz w:val="24"/>
        </w:rPr>
        <w:t>484.21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，</w:t>
      </w:r>
      <w:r>
        <w:rPr>
          <w:rFonts w:ascii="仿宋_GB2312" w:eastAsia="仿宋_GB2312" w:hAnsi="仿宋_GB2312" w:cs="仿宋_GB2312" w:hint="eastAsia"/>
          <w:sz w:val="24"/>
        </w:rPr>
        <w:t>通用设备</w:t>
      </w:r>
      <w:r>
        <w:rPr>
          <w:rFonts w:ascii="仿宋_GB2312" w:eastAsia="仿宋_GB2312" w:hAnsi="仿宋_GB2312" w:cs="仿宋_GB2312" w:hint="eastAsia"/>
          <w:sz w:val="24"/>
        </w:rPr>
        <w:t>8.35</w:t>
      </w:r>
      <w:r>
        <w:rPr>
          <w:rFonts w:ascii="仿宋_GB2312" w:eastAsia="仿宋_GB2312" w:hAnsi="仿宋_GB2312" w:cs="仿宋_GB2312" w:hint="eastAsia"/>
          <w:sz w:val="24"/>
        </w:rPr>
        <w:t>万元，办公家具</w:t>
      </w:r>
      <w:r>
        <w:rPr>
          <w:rFonts w:ascii="仿宋_GB2312" w:eastAsia="仿宋_GB2312" w:hAnsi="仿宋_GB2312" w:cs="仿宋_GB2312" w:hint="eastAsia"/>
          <w:sz w:val="24"/>
        </w:rPr>
        <w:t>22.24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。与上年相比，本年固定资产原值</w:t>
      </w:r>
      <w:r>
        <w:rPr>
          <w:rFonts w:ascii="仿宋_GB2312" w:eastAsia="仿宋_GB2312" w:hAnsi="仿宋_GB2312" w:cs="仿宋_GB2312" w:hint="eastAsia"/>
          <w:sz w:val="24"/>
        </w:rPr>
        <w:t>增加</w:t>
      </w:r>
      <w:r>
        <w:rPr>
          <w:rFonts w:ascii="仿宋_GB2312" w:eastAsia="仿宋_GB2312" w:hAnsi="仿宋_GB2312" w:cs="仿宋_GB2312" w:hint="eastAsia"/>
          <w:sz w:val="24"/>
        </w:rPr>
        <w:t>352.06</w:t>
      </w:r>
      <w:r>
        <w:rPr>
          <w:rFonts w:ascii="仿宋_GB2312" w:eastAsia="仿宋_GB2312" w:hAnsi="仿宋_GB2312" w:cs="仿宋_GB2312" w:hint="eastAsia"/>
          <w:sz w:val="24"/>
        </w:rPr>
        <w:t>万元</w:t>
      </w:r>
      <w:r>
        <w:rPr>
          <w:rFonts w:ascii="仿宋_GB2312" w:eastAsia="仿宋_GB2312" w:hAnsi="仿宋_GB2312" w:cs="仿宋_GB2312" w:hint="eastAsia"/>
          <w:sz w:val="24"/>
        </w:rPr>
        <w:t>，原因是</w:t>
      </w:r>
      <w:r>
        <w:rPr>
          <w:rFonts w:ascii="仿宋_GB2312" w:eastAsia="仿宋_GB2312" w:hAnsi="仿宋_GB2312" w:cs="仿宋_GB2312" w:hint="eastAsia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教师周转房转固定资产</w:t>
      </w:r>
      <w:r>
        <w:rPr>
          <w:rFonts w:ascii="仿宋_GB2312" w:eastAsia="仿宋_GB2312" w:hAnsi="仿宋_GB2312" w:cs="仿宋_GB2312" w:hint="eastAsia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。</w:t>
      </w:r>
      <w:r>
        <w:rPr>
          <w:rFonts w:ascii="仿宋_GB2312" w:eastAsia="仿宋_GB2312" w:hAnsi="仿宋_GB2312" w:cs="仿宋_GB2312" w:hint="eastAsia"/>
          <w:sz w:val="24"/>
        </w:rPr>
        <w:t xml:space="preserve">     </w:t>
      </w:r>
    </w:p>
    <w:p w:rsidR="004A4AE4" w:rsidRDefault="00191DD3">
      <w:pPr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202</w:t>
      </w:r>
      <w:r>
        <w:rPr>
          <w:rFonts w:ascii="仿宋_GB2312" w:eastAsia="仿宋_GB2312" w:hAnsi="仿宋_GB2312" w:cs="仿宋_GB2312" w:hint="eastAsia"/>
          <w:sz w:val="24"/>
        </w:rPr>
        <w:t>3</w:t>
      </w:r>
      <w:r>
        <w:rPr>
          <w:rFonts w:ascii="仿宋_GB2312" w:eastAsia="仿宋_GB2312" w:hAnsi="仿宋_GB2312" w:cs="仿宋_GB2312" w:hint="eastAsia"/>
          <w:sz w:val="24"/>
        </w:rPr>
        <w:t>年预计新增采购固定资产</w:t>
      </w:r>
      <w:r>
        <w:rPr>
          <w:rFonts w:ascii="仿宋_GB2312" w:eastAsia="仿宋_GB2312" w:hAnsi="仿宋_GB2312" w:cs="仿宋_GB2312" w:hint="eastAsia"/>
          <w:sz w:val="24"/>
        </w:rPr>
        <w:t>0.18</w:t>
      </w:r>
      <w:r>
        <w:rPr>
          <w:rFonts w:ascii="仿宋_GB2312" w:eastAsia="仿宋_GB2312" w:hAnsi="仿宋_GB2312" w:cs="仿宋_GB2312" w:hint="eastAsia"/>
          <w:sz w:val="24"/>
        </w:rPr>
        <w:t>万</w:t>
      </w:r>
      <w:r>
        <w:rPr>
          <w:rFonts w:ascii="仿宋_GB2312" w:eastAsia="仿宋_GB2312" w:hAnsi="仿宋_GB2312" w:cs="仿宋_GB2312" w:hint="eastAsia"/>
          <w:sz w:val="24"/>
        </w:rPr>
        <w:t>元，其中</w:t>
      </w:r>
      <w:r>
        <w:rPr>
          <w:rFonts w:ascii="仿宋_GB2312" w:eastAsia="仿宋_GB2312" w:hAnsi="仿宋_GB2312" w:cs="仿宋_GB2312" w:hint="eastAsia"/>
          <w:sz w:val="24"/>
        </w:rPr>
        <w:t>复印机一台，</w:t>
      </w:r>
      <w:r>
        <w:rPr>
          <w:rFonts w:ascii="仿宋_GB2312" w:eastAsia="仿宋_GB2312" w:hAnsi="仿宋_GB2312" w:cs="仿宋_GB2312" w:hint="eastAsia"/>
          <w:sz w:val="24"/>
        </w:rPr>
        <w:t>0.18</w:t>
      </w:r>
      <w:r>
        <w:rPr>
          <w:rFonts w:ascii="仿宋_GB2312" w:eastAsia="仿宋_GB2312" w:hAnsi="仿宋_GB2312" w:cs="仿宋_GB2312" w:hint="eastAsia"/>
          <w:sz w:val="24"/>
        </w:rPr>
        <w:t>万元。</w:t>
      </w:r>
    </w:p>
    <w:p w:rsidR="004A4AE4" w:rsidRDefault="00191DD3">
      <w:pPr>
        <w:spacing w:line="360" w:lineRule="auto"/>
        <w:ind w:firstLineChars="200" w:firstLine="480"/>
        <w:rPr>
          <w:rFonts w:ascii="黑体" w:eastAsia="黑体" w:hAnsi="黑体"/>
          <w:color w:val="333333"/>
          <w:sz w:val="24"/>
        </w:rPr>
      </w:pPr>
      <w:r>
        <w:rPr>
          <w:rFonts w:ascii="黑体" w:eastAsia="黑体" w:hAnsi="黑体" w:hint="eastAsia"/>
          <w:color w:val="333333"/>
          <w:sz w:val="24"/>
        </w:rPr>
        <w:t>九、项目预算的绩效目标情况说明</w:t>
      </w:r>
    </w:p>
    <w:p w:rsidR="004A4AE4" w:rsidRDefault="00191DD3" w:rsidP="00191DD3">
      <w:pPr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int="eastAsia"/>
          <w:color w:val="333333"/>
          <w:sz w:val="24"/>
        </w:rPr>
        <w:t>202</w:t>
      </w:r>
      <w:r>
        <w:rPr>
          <w:rFonts w:ascii="仿宋_GB2312" w:eastAsia="仿宋_GB2312" w:hint="eastAsia"/>
          <w:color w:val="333333"/>
          <w:sz w:val="24"/>
        </w:rPr>
        <w:t>3</w:t>
      </w:r>
      <w:r>
        <w:rPr>
          <w:rFonts w:ascii="仿宋_GB2312" w:eastAsia="仿宋_GB2312" w:hint="eastAsia"/>
          <w:color w:val="333333"/>
          <w:sz w:val="24"/>
        </w:rPr>
        <w:t>年度本部门共7</w:t>
      </w:r>
      <w:r>
        <w:rPr>
          <w:rFonts w:ascii="仿宋_GB2312" w:eastAsia="仿宋_GB2312" w:hint="eastAsia"/>
          <w:color w:val="333333"/>
          <w:sz w:val="24"/>
        </w:rPr>
        <w:t>个项目设定绩效目标，共</w:t>
      </w:r>
      <w:r>
        <w:rPr>
          <w:rFonts w:ascii="仿宋_GB2312" w:eastAsia="仿宋_GB2312" w:hint="eastAsia"/>
          <w:color w:val="333333"/>
          <w:sz w:val="24"/>
        </w:rPr>
        <w:t>24.38</w:t>
      </w:r>
      <w:r>
        <w:rPr>
          <w:rFonts w:ascii="仿宋_GB2312" w:eastAsia="仿宋_GB2312" w:hint="eastAsia"/>
          <w:color w:val="333333"/>
          <w:sz w:val="24"/>
        </w:rPr>
        <w:t>万元。项目名称为</w:t>
      </w:r>
      <w:r>
        <w:rPr>
          <w:rFonts w:ascii="仿宋_GB2312" w:eastAsia="仿宋_GB2312" w:hint="eastAsia"/>
          <w:color w:val="333333"/>
          <w:sz w:val="24"/>
        </w:rPr>
        <w:t>1.</w:t>
      </w:r>
      <w:r>
        <w:rPr>
          <w:rFonts w:ascii="仿宋_GB2312" w:eastAsia="仿宋_GB2312" w:hAnsi="仿宋_GB2312" w:cs="仿宋_GB2312" w:hint="eastAsia"/>
          <w:color w:val="333333"/>
          <w:sz w:val="24"/>
        </w:rPr>
        <w:t>城乡义务教育生均公用经费县级配套资金，计</w:t>
      </w:r>
      <w:r>
        <w:rPr>
          <w:rFonts w:ascii="仿宋_GB2312" w:eastAsia="仿宋_GB2312" w:hAnsi="仿宋_GB2312" w:cs="仿宋_GB2312" w:hint="eastAsia"/>
          <w:color w:val="333333"/>
          <w:sz w:val="24"/>
        </w:rPr>
        <w:t>1.29</w:t>
      </w:r>
      <w:r>
        <w:rPr>
          <w:rFonts w:ascii="仿宋_GB2312" w:eastAsia="仿宋_GB2312" w:hAnsi="仿宋_GB2312" w:cs="仿宋_GB2312" w:hint="eastAsia"/>
          <w:color w:val="333333"/>
          <w:sz w:val="24"/>
        </w:rPr>
        <w:t>万元，主要用于保障学校正常运转的办公费水费电费等。</w:t>
      </w:r>
      <w:r>
        <w:rPr>
          <w:rFonts w:ascii="仿宋_GB2312" w:eastAsia="仿宋_GB2312" w:hAnsi="仿宋_GB2312" w:cs="仿宋_GB2312" w:hint="eastAsia"/>
          <w:color w:val="333333"/>
          <w:sz w:val="24"/>
        </w:rPr>
        <w:t>2.</w:t>
      </w:r>
      <w:r>
        <w:rPr>
          <w:rFonts w:ascii="仿宋_GB2312" w:eastAsia="仿宋_GB2312" w:hAnsi="仿宋_GB2312" w:cs="仿宋_GB2312" w:hint="eastAsia"/>
          <w:color w:val="333333"/>
          <w:sz w:val="24"/>
        </w:rPr>
        <w:t>城乡义务教育补助经费中央资金，计</w:t>
      </w:r>
      <w:r>
        <w:rPr>
          <w:rFonts w:ascii="仿宋_GB2312" w:eastAsia="仿宋_GB2312" w:hAnsi="仿宋_GB2312" w:cs="仿宋_GB2312" w:hint="eastAsia"/>
          <w:color w:val="333333"/>
          <w:sz w:val="24"/>
        </w:rPr>
        <w:t>6.43</w:t>
      </w:r>
      <w:r>
        <w:rPr>
          <w:rFonts w:ascii="仿宋_GB2312" w:eastAsia="仿宋_GB2312" w:hAnsi="仿宋_GB2312" w:cs="仿宋_GB2312" w:hint="eastAsia"/>
          <w:color w:val="333333"/>
          <w:sz w:val="24"/>
        </w:rPr>
        <w:t>万元，主要用于保障学校正常运转的办公费水费电费等。</w:t>
      </w:r>
      <w:r>
        <w:rPr>
          <w:rFonts w:ascii="仿宋_GB2312" w:eastAsia="仿宋_GB2312" w:hAnsi="仿宋_GB2312" w:cs="仿宋_GB2312" w:hint="eastAsia"/>
          <w:color w:val="333333"/>
          <w:sz w:val="24"/>
        </w:rPr>
        <w:t>3.</w:t>
      </w:r>
      <w:r>
        <w:rPr>
          <w:rFonts w:ascii="仿宋_GB2312" w:eastAsia="仿宋_GB2312" w:hAnsi="仿宋_GB2312" w:cs="仿宋_GB2312" w:hint="eastAsia"/>
          <w:color w:val="333333"/>
          <w:sz w:val="24"/>
        </w:rPr>
        <w:t>城乡义务教育补助省级配套经费，计</w:t>
      </w:r>
      <w:r>
        <w:rPr>
          <w:rFonts w:ascii="仿宋_GB2312" w:eastAsia="仿宋_GB2312" w:hAnsi="仿宋_GB2312" w:cs="仿宋_GB2312" w:hint="eastAsia"/>
          <w:color w:val="333333"/>
          <w:sz w:val="24"/>
        </w:rPr>
        <w:t>3</w:t>
      </w:r>
      <w:r>
        <w:rPr>
          <w:rFonts w:ascii="仿宋_GB2312" w:eastAsia="仿宋_GB2312" w:hAnsi="仿宋_GB2312" w:cs="仿宋_GB2312" w:hint="eastAsia"/>
          <w:color w:val="333333"/>
          <w:sz w:val="24"/>
        </w:rPr>
        <w:t>万元，主要用于保障学校正常运转的办公费水费电费等。</w:t>
      </w:r>
      <w:r>
        <w:rPr>
          <w:rFonts w:ascii="仿宋_GB2312" w:eastAsia="仿宋_GB2312" w:hAnsi="仿宋_GB2312" w:cs="仿宋_GB2312" w:hint="eastAsia"/>
          <w:color w:val="333333"/>
          <w:sz w:val="24"/>
        </w:rPr>
        <w:t>4.</w:t>
      </w:r>
      <w:r>
        <w:rPr>
          <w:rFonts w:ascii="仿宋_GB2312" w:eastAsia="仿宋_GB2312" w:hAnsi="仿宋_GB2312" w:cs="仿宋_GB2312" w:hint="eastAsia"/>
          <w:color w:val="333333"/>
          <w:sz w:val="24"/>
        </w:rPr>
        <w:t>农村税费改革转移支付，计</w:t>
      </w:r>
      <w:r>
        <w:rPr>
          <w:rFonts w:ascii="仿宋_GB2312" w:eastAsia="仿宋_GB2312" w:hAnsi="仿宋_GB2312" w:cs="仿宋_GB2312" w:hint="eastAsia"/>
          <w:color w:val="333333"/>
          <w:sz w:val="24"/>
        </w:rPr>
        <w:t>1.11</w:t>
      </w:r>
      <w:r>
        <w:rPr>
          <w:rFonts w:ascii="仿宋_GB2312" w:eastAsia="仿宋_GB2312" w:hAnsi="仿宋_GB2312" w:cs="仿宋_GB2312" w:hint="eastAsia"/>
          <w:color w:val="333333"/>
          <w:sz w:val="24"/>
        </w:rPr>
        <w:t>万元；主要用于保障学校正常运转的办公费水费电费等。</w:t>
      </w:r>
      <w:r>
        <w:rPr>
          <w:rFonts w:ascii="仿宋_GB2312" w:eastAsia="仿宋_GB2312" w:hAnsi="仿宋_GB2312" w:cs="仿宋_GB2312" w:hint="eastAsia"/>
          <w:color w:val="333333"/>
          <w:sz w:val="24"/>
        </w:rPr>
        <w:t>5.</w:t>
      </w:r>
      <w:r>
        <w:rPr>
          <w:rFonts w:ascii="仿宋_GB2312" w:eastAsia="仿宋_GB2312" w:hAnsi="仿宋_GB2312" w:cs="仿宋_GB2312" w:hint="eastAsia"/>
          <w:color w:val="333333"/>
          <w:sz w:val="24"/>
        </w:rPr>
        <w:t>校园安保经费，计</w:t>
      </w:r>
      <w:r>
        <w:rPr>
          <w:rFonts w:ascii="仿宋_GB2312" w:eastAsia="仿宋_GB2312" w:hAnsi="仿宋_GB2312" w:cs="仿宋_GB2312" w:hint="eastAsia"/>
          <w:color w:val="333333"/>
          <w:sz w:val="24"/>
        </w:rPr>
        <w:t>2.64</w:t>
      </w:r>
      <w:r>
        <w:rPr>
          <w:rFonts w:ascii="仿宋_GB2312" w:eastAsia="仿宋_GB2312" w:hAnsi="仿宋_GB2312" w:cs="仿宋_GB2312" w:hint="eastAsia"/>
          <w:color w:val="333333"/>
          <w:sz w:val="24"/>
        </w:rPr>
        <w:t>万元，主要用于校园保安人员工资支出。</w:t>
      </w:r>
      <w:r>
        <w:rPr>
          <w:rFonts w:ascii="仿宋_GB2312" w:eastAsia="仿宋_GB2312" w:hAnsi="仿宋_GB2312" w:cs="仿宋_GB2312" w:hint="eastAsia"/>
          <w:color w:val="333333"/>
          <w:sz w:val="24"/>
        </w:rPr>
        <w:t>6.</w:t>
      </w:r>
      <w:r>
        <w:rPr>
          <w:rFonts w:ascii="仿宋_GB2312" w:eastAsia="仿宋_GB2312" w:hAnsi="仿宋_GB2312" w:cs="仿宋_GB2312" w:hint="eastAsia"/>
          <w:color w:val="333333"/>
          <w:sz w:val="24"/>
        </w:rPr>
        <w:t>中小学课后服务资金，计</w:t>
      </w:r>
      <w:r>
        <w:rPr>
          <w:rFonts w:ascii="仿宋_GB2312" w:eastAsia="仿宋_GB2312" w:hAnsi="仿宋_GB2312" w:cs="仿宋_GB2312" w:hint="eastAsia"/>
          <w:color w:val="333333"/>
          <w:sz w:val="24"/>
        </w:rPr>
        <w:t>0.2</w:t>
      </w:r>
      <w:r>
        <w:rPr>
          <w:rFonts w:ascii="仿宋_GB2312" w:eastAsia="仿宋_GB2312" w:hAnsi="仿宋_GB2312" w:cs="仿宋_GB2312" w:hint="eastAsia"/>
          <w:color w:val="333333"/>
          <w:sz w:val="24"/>
        </w:rPr>
        <w:t>6</w:t>
      </w:r>
      <w:r>
        <w:rPr>
          <w:rFonts w:ascii="仿宋_GB2312" w:eastAsia="仿宋_GB2312" w:hAnsi="仿宋_GB2312" w:cs="仿宋_GB2312" w:hint="eastAsia"/>
          <w:color w:val="333333"/>
          <w:sz w:val="24"/>
        </w:rPr>
        <w:t>万元，主要用于教师课后时间辅导学生的报酬。</w:t>
      </w:r>
      <w:r>
        <w:rPr>
          <w:rFonts w:ascii="仿宋_GB2312" w:eastAsia="仿宋_GB2312" w:hAnsi="仿宋_GB2312" w:cs="仿宋_GB2312" w:hint="eastAsia"/>
          <w:color w:val="333333"/>
          <w:sz w:val="24"/>
        </w:rPr>
        <w:t>7.2023</w:t>
      </w:r>
      <w:r>
        <w:rPr>
          <w:rFonts w:ascii="仿宋_GB2312" w:eastAsia="仿宋_GB2312" w:hAnsi="仿宋_GB2312" w:cs="仿宋_GB2312" w:hint="eastAsia"/>
          <w:color w:val="333333"/>
          <w:sz w:val="24"/>
        </w:rPr>
        <w:t>年遗属补助和取暖费，计</w:t>
      </w:r>
      <w:r>
        <w:rPr>
          <w:rFonts w:ascii="仿宋_GB2312" w:eastAsia="仿宋_GB2312" w:hAnsi="仿宋_GB2312" w:cs="仿宋_GB2312" w:hint="eastAsia"/>
          <w:color w:val="333333"/>
          <w:sz w:val="24"/>
        </w:rPr>
        <w:t>9.65</w:t>
      </w:r>
      <w:r>
        <w:rPr>
          <w:rFonts w:ascii="仿宋_GB2312" w:eastAsia="仿宋_GB2312" w:hAnsi="仿宋_GB2312" w:cs="仿宋_GB2312" w:hint="eastAsia"/>
          <w:color w:val="333333"/>
          <w:sz w:val="24"/>
        </w:rPr>
        <w:t>万元，主要用于遗属人员补助和取暖费的发放。</w:t>
      </w:r>
      <w:bookmarkStart w:id="0" w:name="_GoBack"/>
      <w:bookmarkEnd w:id="0"/>
    </w:p>
    <w:p w:rsidR="004A4AE4" w:rsidRDefault="00191DD3">
      <w:pPr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单位负责人：</w:t>
      </w:r>
      <w:r>
        <w:rPr>
          <w:rFonts w:ascii="仿宋_GB2312" w:eastAsia="仿宋_GB2312" w:hAnsi="仿宋_GB2312" w:cs="仿宋_GB2312" w:hint="eastAsia"/>
          <w:sz w:val="24"/>
        </w:rPr>
        <w:t>任璞林</w:t>
      </w:r>
      <w:r>
        <w:rPr>
          <w:rFonts w:ascii="仿宋_GB2312" w:eastAsia="仿宋_GB2312" w:hAnsi="仿宋_GB2312" w:cs="仿宋_GB2312" w:hint="eastAsia"/>
          <w:sz w:val="24"/>
        </w:rPr>
        <w:t xml:space="preserve">         </w:t>
      </w:r>
      <w:r>
        <w:rPr>
          <w:rFonts w:ascii="仿宋_GB2312" w:eastAsia="仿宋_GB2312" w:hAnsi="仿宋_GB2312" w:cs="仿宋_GB2312" w:hint="eastAsia"/>
          <w:sz w:val="24"/>
        </w:rPr>
        <w:t>财务负责人：</w:t>
      </w:r>
      <w:r>
        <w:rPr>
          <w:rFonts w:ascii="仿宋_GB2312" w:eastAsia="仿宋_GB2312" w:hAnsi="仿宋_GB2312" w:cs="仿宋_GB2312" w:hint="eastAsia"/>
          <w:sz w:val="24"/>
        </w:rPr>
        <w:t>王建峰</w:t>
      </w:r>
    </w:p>
    <w:p w:rsidR="004A4AE4" w:rsidRDefault="00191DD3">
      <w:pPr>
        <w:spacing w:line="360" w:lineRule="auto"/>
        <w:ind w:firstLineChars="200" w:firstLine="480"/>
        <w:rPr>
          <w:rFonts w:ascii="宋体" w:eastAsia="仿宋_GB2312" w:hAnsi="宋体" w:cs="Times New Roman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填</w:t>
      </w:r>
      <w:r>
        <w:rPr>
          <w:rFonts w:ascii="仿宋_GB2312" w:eastAsia="仿宋_GB2312" w:hAnsi="仿宋_GB2312" w:cs="仿宋_GB2312" w:hint="eastAsia"/>
          <w:sz w:val="24"/>
        </w:rPr>
        <w:t xml:space="preserve">  </w:t>
      </w:r>
      <w:r>
        <w:rPr>
          <w:rFonts w:ascii="仿宋_GB2312" w:eastAsia="仿宋_GB2312" w:hAnsi="仿宋_GB2312" w:cs="仿宋_GB2312" w:hint="eastAsia"/>
          <w:sz w:val="24"/>
        </w:rPr>
        <w:t>报</w:t>
      </w:r>
      <w:r>
        <w:rPr>
          <w:rFonts w:ascii="仿宋_GB2312" w:eastAsia="仿宋_GB2312" w:hAnsi="仿宋_GB2312" w:cs="仿宋_GB2312" w:hint="eastAsia"/>
          <w:sz w:val="24"/>
        </w:rPr>
        <w:t xml:space="preserve">  </w:t>
      </w:r>
      <w:r>
        <w:rPr>
          <w:rFonts w:ascii="仿宋_GB2312" w:eastAsia="仿宋_GB2312" w:hAnsi="仿宋_GB2312" w:cs="仿宋_GB2312" w:hint="eastAsia"/>
          <w:sz w:val="24"/>
        </w:rPr>
        <w:t>人：</w:t>
      </w:r>
      <w:r>
        <w:rPr>
          <w:rFonts w:ascii="仿宋_GB2312" w:eastAsia="仿宋_GB2312" w:hAnsi="仿宋_GB2312" w:cs="仿宋_GB2312" w:hint="eastAsia"/>
          <w:sz w:val="24"/>
        </w:rPr>
        <w:t xml:space="preserve">  </w:t>
      </w:r>
      <w:r>
        <w:rPr>
          <w:rFonts w:ascii="仿宋_GB2312" w:eastAsia="仿宋_GB2312" w:hAnsi="仿宋_GB2312" w:cs="仿宋_GB2312" w:hint="eastAsia"/>
          <w:sz w:val="24"/>
        </w:rPr>
        <w:t>王文军</w:t>
      </w:r>
      <w:r>
        <w:rPr>
          <w:rFonts w:ascii="仿宋_GB2312" w:eastAsia="仿宋_GB2312" w:hAnsi="仿宋_GB2312" w:cs="仿宋_GB2312" w:hint="eastAsia"/>
          <w:sz w:val="24"/>
        </w:rPr>
        <w:t xml:space="preserve">       </w:t>
      </w:r>
      <w:r>
        <w:rPr>
          <w:rFonts w:ascii="仿宋_GB2312" w:eastAsia="仿宋_GB2312" w:hAnsi="仿宋_GB2312" w:cs="仿宋_GB2312" w:hint="eastAsia"/>
          <w:sz w:val="24"/>
        </w:rPr>
        <w:t>联</w:t>
      </w:r>
      <w:r>
        <w:rPr>
          <w:rFonts w:ascii="仿宋_GB2312" w:eastAsia="仿宋_GB2312" w:hAnsi="仿宋_GB2312" w:cs="仿宋_GB2312" w:hint="eastAsia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系</w:t>
      </w:r>
      <w:r>
        <w:rPr>
          <w:rFonts w:ascii="仿宋_GB2312" w:eastAsia="仿宋_GB2312" w:hAnsi="仿宋_GB2312" w:cs="仿宋_GB2312" w:hint="eastAsia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电话：</w:t>
      </w:r>
      <w:r>
        <w:rPr>
          <w:rFonts w:ascii="仿宋_GB2312" w:eastAsia="仿宋_GB2312" w:hAnsi="仿宋_GB2312" w:cs="仿宋_GB2312" w:hint="eastAsia"/>
          <w:sz w:val="24"/>
        </w:rPr>
        <w:t>13834101683</w:t>
      </w:r>
    </w:p>
    <w:p w:rsidR="004A4AE4" w:rsidRDefault="004A4AE4"/>
    <w:sectPr w:rsidR="004A4AE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71E4"/>
    <w:multiLevelType w:val="singleLevel"/>
    <w:tmpl w:val="390E71E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jYTE2YTQ4ZTFlMzVmNzBjMjM5N2FjNzUzOTg4MjMifQ=="/>
  </w:docVars>
  <w:rsids>
    <w:rsidRoot w:val="004A4AE4"/>
    <w:rsid w:val="00191DD3"/>
    <w:rsid w:val="004A4AE4"/>
    <w:rsid w:val="3F5D05B8"/>
    <w:rsid w:val="526D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rFonts w:cs="Times New Roman"/>
      <w:i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34"/>
    <w:qFormat/>
    <w:pPr>
      <w:ind w:firstLineChars="200" w:firstLine="420"/>
    </w:pPr>
  </w:style>
  <w:style w:type="paragraph" w:customStyle="1" w:styleId="10">
    <w:name w:val="列表段落1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永济市韩阳镇初级中学校</dc:title>
  <dc:creator>Administrator</dc:creator>
  <cp:lastModifiedBy>xb21cn</cp:lastModifiedBy>
  <cp:revision>2</cp:revision>
  <cp:lastPrinted>2022-02-15T02:08:00Z</cp:lastPrinted>
  <dcterms:created xsi:type="dcterms:W3CDTF">2022-02-15T01:37:00Z</dcterms:created>
  <dcterms:modified xsi:type="dcterms:W3CDTF">2023-03-23T08:42:00Z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1E31E9DAB09C4B068B68A38FDB696071</vt:lpwstr>
  </property>
</Properties>
</file>