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1B0" w:rsidRDefault="003511B0">
      <w:pPr>
        <w:spacing w:line="500" w:lineRule="exact"/>
        <w:jc w:val="center"/>
        <w:rPr>
          <w:rFonts w:ascii="黑体" w:eastAsia="黑体" w:hAnsi="黑体"/>
          <w:sz w:val="44"/>
          <w:szCs w:val="44"/>
        </w:rPr>
      </w:pPr>
    </w:p>
    <w:p w:rsidR="003511B0" w:rsidRDefault="00B35534">
      <w:pPr>
        <w:spacing w:line="500" w:lineRule="exact"/>
        <w:jc w:val="center"/>
        <w:rPr>
          <w:rFonts w:ascii="黑体" w:eastAsia="黑体" w:hAnsi="黑体"/>
          <w:sz w:val="44"/>
          <w:szCs w:val="44"/>
        </w:rPr>
      </w:pPr>
      <w:r>
        <w:rPr>
          <w:rFonts w:ascii="黑体" w:eastAsia="黑体" w:hAnsi="黑体" w:hint="eastAsia"/>
          <w:sz w:val="44"/>
          <w:szCs w:val="44"/>
        </w:rPr>
        <w:t>永济市卿头镇中心学校</w:t>
      </w:r>
    </w:p>
    <w:p w:rsidR="003511B0" w:rsidRDefault="00B35534">
      <w:pPr>
        <w:spacing w:line="500" w:lineRule="auto"/>
        <w:jc w:val="center"/>
        <w:rPr>
          <w:rFonts w:ascii="黑体" w:eastAsia="黑体" w:hAnsi="黑体"/>
          <w:sz w:val="44"/>
          <w:szCs w:val="44"/>
        </w:rPr>
      </w:pPr>
      <w:r>
        <w:rPr>
          <w:rFonts w:ascii="黑体" w:eastAsia="黑体" w:hAnsi="黑体" w:hint="eastAsia"/>
          <w:sz w:val="44"/>
          <w:szCs w:val="44"/>
        </w:rPr>
        <w:t>2023年部门预算公开说明</w:t>
      </w:r>
    </w:p>
    <w:p w:rsidR="003511B0" w:rsidRDefault="003511B0">
      <w:pPr>
        <w:pStyle w:val="1"/>
        <w:spacing w:line="480" w:lineRule="exact"/>
        <w:ind w:firstLine="480"/>
        <w:rPr>
          <w:rFonts w:ascii="黑体" w:eastAsia="黑体" w:hAnsi="黑体"/>
          <w:bCs/>
          <w:sz w:val="24"/>
        </w:rPr>
      </w:pPr>
    </w:p>
    <w:p w:rsidR="003511B0" w:rsidRDefault="00B35534" w:rsidP="00B35534">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3511B0" w:rsidRDefault="00B35534">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3511B0" w:rsidRDefault="00B35534">
      <w:pPr>
        <w:spacing w:line="360" w:lineRule="auto"/>
        <w:ind w:firstLineChars="200" w:firstLine="640"/>
        <w:jc w:val="left"/>
        <w:rPr>
          <w:rFonts w:ascii="楷体_GB2312" w:eastAsia="楷体_GB2312" w:hAnsi="楷体_GB2312" w:cs="楷体_GB2312"/>
          <w:sz w:val="32"/>
          <w:szCs w:val="32"/>
        </w:rPr>
      </w:pPr>
      <w:r>
        <w:rPr>
          <w:rFonts w:ascii="仿宋" w:eastAsia="仿宋" w:hAnsi="仿宋" w:cs="仿宋" w:hint="eastAsia"/>
          <w:sz w:val="32"/>
          <w:szCs w:val="32"/>
        </w:rPr>
        <w:t>永济市卿头镇中心学校属全额事业单位，位于永济市卿头镇卿头东街23号，编制185人，实有人数174人，退休人员236人，学生1256人。</w:t>
      </w:r>
    </w:p>
    <w:p w:rsidR="003511B0" w:rsidRDefault="00B35534" w:rsidP="00B35534">
      <w:pPr>
        <w:pStyle w:val="1"/>
        <w:numPr>
          <w:ilvl w:val="0"/>
          <w:numId w:val="1"/>
        </w:numPr>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3511B0" w:rsidRDefault="00B35534">
      <w:pPr>
        <w:spacing w:line="360" w:lineRule="auto"/>
        <w:ind w:firstLineChars="200" w:firstLine="640"/>
        <w:jc w:val="left"/>
        <w:rPr>
          <w:rFonts w:ascii="楷体_GB2312" w:eastAsia="楷体_GB2312" w:hAnsi="楷体_GB2312" w:cs="楷体_GB2312"/>
          <w:sz w:val="32"/>
          <w:szCs w:val="32"/>
        </w:rPr>
      </w:pPr>
      <w:r>
        <w:rPr>
          <w:rFonts w:ascii="仿宋" w:eastAsia="仿宋" w:hAnsi="仿宋" w:cs="仿宋" w:hint="eastAsia"/>
          <w:sz w:val="32"/>
          <w:szCs w:val="32"/>
        </w:rPr>
        <w:t>为辖区学前及小学教育阶段学生提供教育教学服务。</w:t>
      </w:r>
    </w:p>
    <w:p w:rsidR="003511B0" w:rsidRDefault="00B35534">
      <w:pPr>
        <w:spacing w:line="360" w:lineRule="auto"/>
        <w:ind w:firstLineChars="200" w:firstLine="640"/>
        <w:jc w:val="left"/>
        <w:rPr>
          <w:rFonts w:ascii="楷体_GB2312" w:eastAsia="楷体_GB2312" w:hAnsi="楷体_GB2312" w:cs="楷体_GB2312"/>
          <w:sz w:val="24"/>
        </w:rPr>
      </w:pPr>
      <w:r>
        <w:rPr>
          <w:rFonts w:ascii="楷体_GB2312" w:eastAsia="楷体_GB2312" w:hAnsi="楷体_GB2312" w:cs="楷体_GB2312" w:hint="eastAsia"/>
          <w:sz w:val="32"/>
          <w:szCs w:val="32"/>
        </w:rPr>
        <w:t>（三）机构设置情况</w:t>
      </w:r>
    </w:p>
    <w:p w:rsidR="003511B0" w:rsidRDefault="00B35534">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我单位机构设为中心校下属6所小学和9所幼儿园。为辖区教育教学提供服务，进行教学管理、业务指导，我中心校办校宗旨是实施农村学前教育和小学教育，培养高素质的学生。</w:t>
      </w:r>
    </w:p>
    <w:p w:rsidR="003511B0" w:rsidRDefault="00B35534">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t>二、本级预算情况</w:t>
      </w:r>
    </w:p>
    <w:p w:rsidR="003511B0" w:rsidRDefault="00B35534">
      <w:pPr>
        <w:pStyle w:val="1"/>
        <w:snapToGrid w:val="0"/>
        <w:spacing w:line="360" w:lineRule="auto"/>
        <w:ind w:firstLine="640"/>
        <w:rPr>
          <w:rFonts w:ascii="仿宋" w:eastAsia="仿宋" w:hAnsi="仿宋" w:cs="仿宋"/>
          <w:bCs/>
          <w:sz w:val="32"/>
          <w:szCs w:val="32"/>
        </w:rPr>
      </w:pPr>
      <w:r>
        <w:rPr>
          <w:rFonts w:ascii="仿宋" w:eastAsia="仿宋" w:hAnsi="仿宋" w:cs="仿宋" w:hint="eastAsia"/>
          <w:sz w:val="32"/>
          <w:szCs w:val="32"/>
        </w:rPr>
        <w:t>我单位为全额事业单位，属于永济市教育局二级独立核算单位。2023年我单位预算收入安排为2530.55万元，其中：一般公共预算2530.55万元。根据收支平衡的原则，预算支出安排为2530.55万元（其中工资福利支出为2173.52万元，对个人和家庭的补助为91.62万元，商品服务支出为26.65万元，项目支出为238.76万元）。</w:t>
      </w:r>
    </w:p>
    <w:p w:rsidR="003511B0" w:rsidRDefault="00B35534">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lastRenderedPageBreak/>
        <w:t>三、预算收支增减变化及情况说明</w:t>
      </w:r>
    </w:p>
    <w:p w:rsidR="003511B0" w:rsidRDefault="00B35534">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收入预算为2530.55万元，比上年增加了7.45%。支出预算为2530.55万元，比上年增加7.66%，其中工资福利支出为2173.52万元，比上年增加7.49%，原因是人员工资提标；对个人和家庭的补助为91.62万元，比上年减少40.07%，原因是科目调整：遗属补助及取暖费放入项目支出中；商品服务支出为26.65万元,比上年增加3.81%，原因是人员工资增加；项目支出为238.76万元，比上年增加36.97%，原因是部门经济分类科目调整。</w:t>
      </w:r>
    </w:p>
    <w:p w:rsidR="003511B0" w:rsidRDefault="00B35534">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3511B0" w:rsidRDefault="00B35534">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w:t>
      </w:r>
      <w:r>
        <w:rPr>
          <w:rFonts w:ascii="仿宋" w:eastAsia="仿宋" w:hAnsi="仿宋" w:cs="仿宋" w:hint="eastAsia"/>
          <w:bCs/>
          <w:sz w:val="32"/>
          <w:szCs w:val="32"/>
        </w:rPr>
        <w:t>机关运行经费安排为0万元，</w:t>
      </w:r>
      <w:r>
        <w:rPr>
          <w:rFonts w:ascii="仿宋" w:eastAsia="仿宋" w:hAnsi="仿宋" w:cs="仿宋" w:hint="eastAsia"/>
          <w:sz w:val="32"/>
          <w:szCs w:val="32"/>
        </w:rPr>
        <w:t>比上年减少100%，原因是本单位为事业单位，非行政机关，无运行经费</w:t>
      </w:r>
      <w:r>
        <w:rPr>
          <w:rFonts w:ascii="仿宋" w:eastAsia="仿宋" w:hAnsi="仿宋" w:cs="仿宋" w:hint="eastAsia"/>
          <w:bCs/>
          <w:sz w:val="32"/>
          <w:szCs w:val="32"/>
        </w:rPr>
        <w:t>。</w:t>
      </w:r>
    </w:p>
    <w:p w:rsidR="003511B0" w:rsidRDefault="00B35534">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3511B0" w:rsidRDefault="00B35534">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2023年我单位政府采购预算安排为22.35万元。其中</w:t>
      </w:r>
    </w:p>
    <w:p w:rsidR="003511B0" w:rsidRDefault="00B35534">
      <w:pPr>
        <w:snapToGrid w:val="0"/>
        <w:spacing w:line="360" w:lineRule="auto"/>
        <w:rPr>
          <w:rFonts w:ascii="仿宋" w:eastAsia="仿宋" w:hAnsi="仿宋" w:cs="仿宋"/>
          <w:sz w:val="32"/>
          <w:szCs w:val="32"/>
        </w:rPr>
      </w:pPr>
      <w:r>
        <w:rPr>
          <w:rFonts w:ascii="仿宋" w:eastAsia="仿宋" w:hAnsi="仿宋" w:cs="仿宋" w:hint="eastAsia"/>
          <w:sz w:val="32"/>
          <w:szCs w:val="32"/>
        </w:rPr>
        <w:t>空调5.249万元，电脑4.997万元，打印机3.03万元，触控一体机3万元，桌椅2.824万元，基础软件：0.768万元，复印纸2.486万元。</w:t>
      </w:r>
    </w:p>
    <w:p w:rsidR="003511B0" w:rsidRDefault="00B35534">
      <w:pPr>
        <w:pStyle w:val="1"/>
        <w:snapToGrid w:val="0"/>
        <w:spacing w:line="360" w:lineRule="auto"/>
        <w:ind w:firstLine="640"/>
        <w:jc w:val="left"/>
        <w:rPr>
          <w:rFonts w:ascii="黑体" w:eastAsia="黑体" w:hAnsi="黑体"/>
          <w:bCs/>
          <w:sz w:val="32"/>
          <w:szCs w:val="32"/>
        </w:rPr>
      </w:pPr>
      <w:r>
        <w:rPr>
          <w:rFonts w:ascii="黑体" w:eastAsia="黑体" w:hAnsi="黑体" w:hint="eastAsia"/>
          <w:bCs/>
          <w:sz w:val="32"/>
          <w:szCs w:val="32"/>
        </w:rPr>
        <w:t>六、专业性较强的名词解释</w:t>
      </w:r>
    </w:p>
    <w:p w:rsidR="003511B0" w:rsidRDefault="00B35534">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w:t>
      </w:r>
      <w:r>
        <w:rPr>
          <w:rFonts w:ascii="仿宋" w:eastAsia="仿宋" w:hAnsi="仿宋" w:cs="仿宋" w:hint="eastAsia"/>
          <w:sz w:val="32"/>
          <w:szCs w:val="32"/>
        </w:rPr>
        <w:lastRenderedPageBreak/>
        <w:t>任务等方面支出的费用。</w:t>
      </w:r>
    </w:p>
    <w:p w:rsidR="003511B0" w:rsidRDefault="00B35534">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rsidR="003511B0" w:rsidRDefault="00B35534">
      <w:pPr>
        <w:snapToGrid w:val="0"/>
        <w:spacing w:line="360" w:lineRule="auto"/>
        <w:ind w:firstLineChars="200" w:firstLine="640"/>
        <w:rPr>
          <w:rFonts w:ascii="黑体" w:eastAsia="黑体" w:hAnsi="黑体"/>
          <w:bCs/>
          <w:sz w:val="32"/>
          <w:szCs w:val="32"/>
        </w:rPr>
      </w:pPr>
      <w:r>
        <w:rPr>
          <w:rFonts w:ascii="仿宋" w:eastAsia="仿宋" w:hAnsi="仿宋" w:cs="仿宋" w:hint="eastAsia"/>
          <w:sz w:val="32"/>
          <w:szCs w:val="32"/>
        </w:rPr>
        <w:t>3、城乡义务教育阶段中小学公用经费是对城乡义务教育学校（含民办学校）按照不低于基准定额的标准补助公用经费。</w:t>
      </w:r>
    </w:p>
    <w:p w:rsidR="003511B0" w:rsidRDefault="00B35534">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3511B0" w:rsidRDefault="00B35534">
      <w:pPr>
        <w:snapToGrid w:val="0"/>
        <w:spacing w:line="360" w:lineRule="auto"/>
        <w:ind w:rightChars="-149" w:right="-313" w:firstLineChars="200" w:firstLine="640"/>
        <w:rPr>
          <w:rFonts w:ascii="仿宋" w:eastAsia="仿宋" w:hAnsi="仿宋" w:cs="仿宋"/>
          <w:sz w:val="32"/>
          <w:szCs w:val="32"/>
        </w:rPr>
      </w:pPr>
      <w:r>
        <w:rPr>
          <w:rFonts w:ascii="仿宋" w:eastAsia="仿宋" w:hAnsi="仿宋" w:cs="仿宋" w:hint="eastAsia"/>
          <w:sz w:val="32"/>
          <w:szCs w:val="32"/>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3511B0" w:rsidRDefault="00B35534">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3511B0" w:rsidRDefault="00B35534">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截止2022年12月31日，我单位资产总额1062.94万元，其中流动资产8.5608万元；固定资产原值1999.35万元，累计折旧944.97万元，固定资产净值为1054.38万元。</w:t>
      </w:r>
      <w:r>
        <w:rPr>
          <w:rFonts w:ascii="仿宋" w:eastAsia="仿宋" w:hAnsi="仿宋" w:cs="仿宋" w:hint="eastAsia"/>
          <w:sz w:val="32"/>
          <w:szCs w:val="32"/>
        </w:rPr>
        <w:lastRenderedPageBreak/>
        <w:t>固定资产当中，房屋构筑物1129.31万元，其他固定资产870.04万元。与上年相比，本年固定资产原值增长35.31万元，原因是通用设备、家具用具增长。</w:t>
      </w:r>
    </w:p>
    <w:p w:rsidR="003511B0" w:rsidRDefault="00B35534">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2023年预计新增采购固定资产19.1万元。其中空调5.249万元，电脑4.997万元，打印机3.03万元，触控一体机3万元，桌椅2.824万元，</w:t>
      </w:r>
    </w:p>
    <w:p w:rsidR="003511B0" w:rsidRDefault="00B35534">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3511B0" w:rsidRDefault="00B35534">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2023年度本部门共1</w:t>
      </w:r>
      <w:r w:rsidR="00062A7B">
        <w:rPr>
          <w:rFonts w:ascii="仿宋" w:eastAsia="仿宋" w:hAnsi="仿宋" w:cs="仿宋" w:hint="eastAsia"/>
          <w:sz w:val="32"/>
          <w:szCs w:val="32"/>
        </w:rPr>
        <w:t>0</w:t>
      </w:r>
      <w:r>
        <w:rPr>
          <w:rFonts w:ascii="仿宋" w:eastAsia="仿宋" w:hAnsi="仿宋" w:cs="仿宋" w:hint="eastAsia"/>
          <w:sz w:val="32"/>
          <w:szCs w:val="32"/>
        </w:rPr>
        <w:t>个项目设定绩效目标，共</w:t>
      </w:r>
      <w:r w:rsidR="00062A7B">
        <w:rPr>
          <w:rFonts w:ascii="仿宋" w:eastAsia="仿宋" w:hAnsi="仿宋" w:cs="仿宋" w:hint="eastAsia"/>
          <w:sz w:val="32"/>
          <w:szCs w:val="32"/>
        </w:rPr>
        <w:t>233.64</w:t>
      </w:r>
      <w:r>
        <w:rPr>
          <w:rFonts w:ascii="仿宋" w:eastAsia="仿宋" w:hAnsi="仿宋" w:cs="仿宋" w:hint="eastAsia"/>
          <w:sz w:val="32"/>
          <w:szCs w:val="32"/>
        </w:rPr>
        <w:t>万元。项目名称为1.城乡义务教育补助经费中央资金50.06万元，主要用于保障学校正常运转的办公费、水费、电费及设备购置等。2.城乡义务教育补助省级配套经费23.36万元，主要用于保障学校正常运转的办公费、水费、电费及设备购置等。3.城乡义务教育城乡义务教育生均公用经费县级配套资金10.01万元，主要用于保障学校正常运转的办公费、水费、电费及设备购置等。4.农村税费改革转移支付为12.15万元，主要用于保障学校正常运转的办公费、水费、电费及设备购置等。5.学前教育生均公用经费15.57万元，主要用于办公费及家具用具购置。6.学前教育生均公用经费县级配套资金31.14万元，主要用于保障学校正常运转的办公费水费电费等。7.2023年学校的补助经费为22万元。8.中小学课后服务资金为3.23万元。9.遗属补助和取暖费48.96万元，主要用于发放遗属补助及遗属取暖费。10.结转结余支</w:t>
      </w:r>
      <w:r>
        <w:rPr>
          <w:rFonts w:ascii="仿宋" w:eastAsia="仿宋" w:hAnsi="仿宋" w:cs="仿宋" w:hint="eastAsia"/>
          <w:sz w:val="32"/>
          <w:szCs w:val="32"/>
        </w:rPr>
        <w:lastRenderedPageBreak/>
        <w:t>持学前教育发展中央补助资金为3.3万元，主要用于家庭经济困难幼儿助学补助。</w:t>
      </w:r>
      <w:bookmarkStart w:id="0" w:name="_GoBack"/>
      <w:bookmarkEnd w:id="0"/>
    </w:p>
    <w:p w:rsidR="003511B0" w:rsidRDefault="00B35534">
      <w:pPr>
        <w:snapToGrid w:val="0"/>
        <w:spacing w:line="360" w:lineRule="auto"/>
        <w:ind w:firstLineChars="200" w:firstLine="640"/>
        <w:rPr>
          <w:rFonts w:ascii="仿宋" w:eastAsia="仿宋" w:hAnsi="仿宋" w:cs="Arial"/>
          <w:color w:val="000000"/>
          <w:kern w:val="0"/>
          <w:sz w:val="32"/>
          <w:szCs w:val="32"/>
        </w:rPr>
      </w:pPr>
      <w:r>
        <w:rPr>
          <w:rFonts w:ascii="仿宋" w:eastAsia="仿宋" w:hAnsi="仿宋" w:cs="Arial" w:hint="eastAsia"/>
          <w:color w:val="000000"/>
          <w:kern w:val="0"/>
          <w:sz w:val="32"/>
          <w:szCs w:val="32"/>
        </w:rPr>
        <w:t>其中重点项目为城乡义务教育补助经费中央资金50.06万元，</w:t>
      </w:r>
      <w:r>
        <w:rPr>
          <w:rFonts w:ascii="仿宋" w:eastAsia="仿宋" w:hAnsi="仿宋" w:cs="仿宋" w:hint="eastAsia"/>
          <w:sz w:val="32"/>
          <w:szCs w:val="32"/>
        </w:rPr>
        <w:t>主要用于保障学校正常运转的办公、水、电费等。</w:t>
      </w:r>
    </w:p>
    <w:p w:rsidR="003511B0" w:rsidRDefault="003511B0">
      <w:pPr>
        <w:spacing w:line="360" w:lineRule="auto"/>
        <w:ind w:firstLineChars="200" w:firstLine="480"/>
        <w:rPr>
          <w:rFonts w:ascii="仿宋_GB2312" w:eastAsia="仿宋_GB2312"/>
          <w:sz w:val="24"/>
        </w:rPr>
      </w:pPr>
    </w:p>
    <w:p w:rsidR="003511B0" w:rsidRDefault="00B35534">
      <w:pPr>
        <w:rPr>
          <w:rFonts w:ascii="仿宋" w:eastAsia="仿宋" w:hAnsi="仿宋" w:cs="仿宋"/>
          <w:sz w:val="32"/>
          <w:szCs w:val="32"/>
        </w:rPr>
      </w:pPr>
      <w:r>
        <w:rPr>
          <w:rFonts w:ascii="仿宋" w:eastAsia="仿宋" w:hAnsi="仿宋" w:cs="仿宋" w:hint="eastAsia"/>
          <w:sz w:val="32"/>
          <w:szCs w:val="32"/>
        </w:rPr>
        <w:t>单位负责人：石百胜        财务负责人：李永华</w:t>
      </w:r>
    </w:p>
    <w:p w:rsidR="003511B0" w:rsidRDefault="00B35534">
      <w:pPr>
        <w:rPr>
          <w:rFonts w:eastAsia="仿宋"/>
        </w:rPr>
      </w:pPr>
      <w:r>
        <w:rPr>
          <w:rFonts w:ascii="仿宋" w:eastAsia="仿宋" w:hAnsi="仿宋" w:cs="仿宋" w:hint="eastAsia"/>
          <w:sz w:val="32"/>
          <w:szCs w:val="32"/>
        </w:rPr>
        <w:t>填  报  人：王博文        联 系 电话：0359-8398614</w:t>
      </w:r>
    </w:p>
    <w:sectPr w:rsidR="003511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062A7B"/>
    <w:rsid w:val="001932A1"/>
    <w:rsid w:val="001E5D0A"/>
    <w:rsid w:val="00254527"/>
    <w:rsid w:val="003511B0"/>
    <w:rsid w:val="005A7AE8"/>
    <w:rsid w:val="00620E9B"/>
    <w:rsid w:val="00730618"/>
    <w:rsid w:val="00767F21"/>
    <w:rsid w:val="008A0D7A"/>
    <w:rsid w:val="008B452D"/>
    <w:rsid w:val="008E50A1"/>
    <w:rsid w:val="00B35534"/>
    <w:rsid w:val="00F26148"/>
    <w:rsid w:val="027B5DA6"/>
    <w:rsid w:val="0C7D5DE3"/>
    <w:rsid w:val="0CE2480D"/>
    <w:rsid w:val="0ED779A4"/>
    <w:rsid w:val="164F3055"/>
    <w:rsid w:val="1A1C2CB4"/>
    <w:rsid w:val="25787665"/>
    <w:rsid w:val="265C6F87"/>
    <w:rsid w:val="27514612"/>
    <w:rsid w:val="281B3292"/>
    <w:rsid w:val="2BC01D66"/>
    <w:rsid w:val="2D4F5342"/>
    <w:rsid w:val="318555E4"/>
    <w:rsid w:val="36D73353"/>
    <w:rsid w:val="3BD86C58"/>
    <w:rsid w:val="3CEE662E"/>
    <w:rsid w:val="3EA33DB1"/>
    <w:rsid w:val="40AF3BE7"/>
    <w:rsid w:val="40CB6D8B"/>
    <w:rsid w:val="40E91332"/>
    <w:rsid w:val="45EA7CB3"/>
    <w:rsid w:val="47C36761"/>
    <w:rsid w:val="4D1B749B"/>
    <w:rsid w:val="51A46F68"/>
    <w:rsid w:val="52C81EBD"/>
    <w:rsid w:val="53D6412C"/>
    <w:rsid w:val="5512166A"/>
    <w:rsid w:val="605D0EAD"/>
    <w:rsid w:val="65586590"/>
    <w:rsid w:val="65DD0E73"/>
    <w:rsid w:val="667F4819"/>
    <w:rsid w:val="6720771F"/>
    <w:rsid w:val="6A4B66C3"/>
    <w:rsid w:val="70273820"/>
    <w:rsid w:val="73E21E46"/>
    <w:rsid w:val="769F41D7"/>
    <w:rsid w:val="77244524"/>
    <w:rsid w:val="79490272"/>
    <w:rsid w:val="7DCB7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1877</Words>
  <Characters>351</Characters>
  <Application>Microsoft Office Word</Application>
  <DocSecurity>0</DocSecurity>
  <Lines>2</Lines>
  <Paragraphs>4</Paragraphs>
  <ScaleCrop>false</ScaleCrop>
  <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cp:lastPrinted>2022-02-15T02:08:00Z</cp:lastPrinted>
  <dcterms:created xsi:type="dcterms:W3CDTF">2022-02-15T05:34:00Z</dcterms:created>
  <dcterms:modified xsi:type="dcterms:W3CDTF">2023-03-23T08:59:00Z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AF86E45C1CBB4E45B3B50950BB646BF8</vt:lpwstr>
  </property>
</Properties>
</file>