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A1" w:rsidRPr="004D17A1" w:rsidRDefault="004D17A1" w:rsidP="004D17A1">
      <w:pPr>
        <w:jc w:val="center"/>
        <w:rPr>
          <w:rFonts w:ascii="方正粗黑宋简体" w:eastAsia="方正粗黑宋简体" w:hAnsi="方正粗黑宋简体"/>
          <w:sz w:val="40"/>
          <w:szCs w:val="32"/>
        </w:rPr>
      </w:pPr>
      <w:r w:rsidRPr="004D17A1">
        <w:rPr>
          <w:rFonts w:ascii="方正粗黑宋简体" w:eastAsia="方正粗黑宋简体" w:hAnsi="方正粗黑宋简体" w:hint="eastAsia"/>
          <w:sz w:val="40"/>
          <w:szCs w:val="32"/>
        </w:rPr>
        <w:t>永济市财政局</w:t>
      </w:r>
    </w:p>
    <w:p w:rsidR="004D17A1" w:rsidRDefault="00731B9F" w:rsidP="004D17A1">
      <w:pPr>
        <w:jc w:val="center"/>
        <w:rPr>
          <w:rFonts w:ascii="方正粗黑宋简体" w:eastAsia="方正粗黑宋简体" w:hAnsi="方正粗黑宋简体"/>
          <w:sz w:val="40"/>
          <w:szCs w:val="32"/>
        </w:rPr>
      </w:pPr>
      <w:r w:rsidRPr="004D17A1">
        <w:rPr>
          <w:rFonts w:ascii="方正粗黑宋简体" w:eastAsia="方正粗黑宋简体" w:hAnsi="方正粗黑宋简体" w:hint="eastAsia"/>
          <w:sz w:val="40"/>
          <w:szCs w:val="32"/>
        </w:rPr>
        <w:t>2024年</w:t>
      </w:r>
      <w:r w:rsidR="004D17A1" w:rsidRPr="004D17A1">
        <w:rPr>
          <w:rFonts w:ascii="方正粗黑宋简体" w:eastAsia="方正粗黑宋简体" w:hAnsi="方正粗黑宋简体" w:hint="eastAsia"/>
          <w:sz w:val="40"/>
          <w:szCs w:val="32"/>
        </w:rPr>
        <w:t>法治政府建设</w:t>
      </w:r>
      <w:r>
        <w:rPr>
          <w:rFonts w:ascii="方正粗黑宋简体" w:eastAsia="方正粗黑宋简体" w:hAnsi="方正粗黑宋简体" w:hint="eastAsia"/>
          <w:sz w:val="40"/>
          <w:szCs w:val="32"/>
        </w:rPr>
        <w:t>年</w:t>
      </w:r>
      <w:r w:rsidRPr="004D17A1">
        <w:rPr>
          <w:rFonts w:ascii="方正粗黑宋简体" w:eastAsia="方正粗黑宋简体" w:hAnsi="方正粗黑宋简体" w:hint="eastAsia"/>
          <w:sz w:val="40"/>
          <w:szCs w:val="32"/>
        </w:rPr>
        <w:t>度</w:t>
      </w:r>
      <w:r w:rsidR="004D17A1" w:rsidRPr="004D17A1">
        <w:rPr>
          <w:rFonts w:ascii="方正粗黑宋简体" w:eastAsia="方正粗黑宋简体" w:hAnsi="方正粗黑宋简体" w:hint="eastAsia"/>
          <w:sz w:val="40"/>
          <w:szCs w:val="32"/>
        </w:rPr>
        <w:t>报告</w:t>
      </w:r>
    </w:p>
    <w:p w:rsidR="00F0406D" w:rsidRDefault="00F0406D" w:rsidP="00F0406D">
      <w:pPr>
        <w:pStyle w:val="western"/>
        <w:shd w:val="clear" w:color="auto" w:fill="FFFFFF"/>
        <w:spacing w:before="0" w:beforeAutospacing="0" w:after="0" w:afterAutospacing="0" w:line="6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0406D" w:rsidRPr="00F0406D" w:rsidRDefault="00F0406D" w:rsidP="00F0406D">
      <w:pPr>
        <w:pStyle w:val="western"/>
        <w:shd w:val="clear" w:color="auto" w:fill="FFFFFF"/>
        <w:spacing w:before="0" w:beforeAutospacing="0" w:after="0" w:afterAutospacing="0" w:line="620" w:lineRule="exact"/>
        <w:rPr>
          <w:rFonts w:ascii="仿宋_GB2312" w:eastAsia="仿宋_GB2312" w:hAnsi="仿宋_GB2312" w:cs="仿宋_GB2312"/>
          <w:color w:val="000000"/>
          <w:sz w:val="20"/>
          <w:szCs w:val="2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中共永济市委、永济市人民政府：</w:t>
      </w:r>
    </w:p>
    <w:p w:rsidR="004D17A1" w:rsidRPr="005A1A7A" w:rsidRDefault="005A1A7A" w:rsidP="005A1A7A">
      <w:pPr>
        <w:pStyle w:val="western"/>
        <w:shd w:val="clear" w:color="auto" w:fill="FFFFFF"/>
        <w:spacing w:before="0" w:beforeAutospacing="0" w:after="0" w:afterAutospacing="0" w:line="620" w:lineRule="exact"/>
        <w:ind w:firstLine="634"/>
        <w:rPr>
          <w:rFonts w:ascii="仿宋" w:eastAsia="仿宋" w:hAnsi="仿宋" w:cstheme="minorBidi"/>
          <w:kern w:val="2"/>
          <w:sz w:val="32"/>
          <w:szCs w:val="32"/>
        </w:rPr>
      </w:pPr>
      <w:r w:rsidRPr="005A1A7A">
        <w:rPr>
          <w:rFonts w:ascii="仿宋" w:eastAsia="仿宋" w:hAnsi="仿宋" w:cstheme="minorBidi" w:hint="eastAsia"/>
          <w:kern w:val="2"/>
          <w:sz w:val="32"/>
          <w:szCs w:val="32"/>
        </w:rPr>
        <w:t>2024年，我局积极贯彻落实市委、市政府关于全面推进依法行政、建设法治政府的各项工作部署，强化领导、狠抓落实，不断提高依法行政水平，现将我局法治政府建设工作情况汇报如下：</w:t>
      </w:r>
    </w:p>
    <w:p w:rsidR="004D17A1" w:rsidRPr="004D17A1" w:rsidRDefault="004D17A1" w:rsidP="004D17A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D17A1">
        <w:rPr>
          <w:rFonts w:ascii="黑体" w:eastAsia="黑体" w:hAnsi="黑体" w:hint="eastAsia"/>
          <w:sz w:val="32"/>
          <w:szCs w:val="32"/>
        </w:rPr>
        <w:t>一、2024年推进法治政府建设的主要举措和成效</w:t>
      </w:r>
    </w:p>
    <w:p w:rsidR="004D17A1" w:rsidRPr="004D17A1" w:rsidRDefault="004D17A1" w:rsidP="004D17A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D17A1">
        <w:rPr>
          <w:rFonts w:ascii="楷体" w:eastAsia="楷体" w:hAnsi="楷体" w:hint="eastAsia"/>
          <w:b/>
          <w:sz w:val="32"/>
          <w:szCs w:val="32"/>
        </w:rPr>
        <w:t>（一）组织领导与工作部署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2024年，我局在法治政府建设方面，始终坚持高站位、高标准、高质量的工作要求。局领导高度重视，成立了由局长任组长的法治政府建设工作领导小组，并设立了专门的法治工作机构，负责法治政府建设的日常工作和组织协调。年初，我局制定了详细的法治政府建设工作计划，明确了年度工作目标和重点任务，并召开了全局动员大会，对法治政府建设工作进行了全面部署。</w:t>
      </w:r>
    </w:p>
    <w:p w:rsidR="004D17A1" w:rsidRPr="004D17A1" w:rsidRDefault="004D17A1" w:rsidP="004D17A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D17A1">
        <w:rPr>
          <w:rFonts w:ascii="楷体" w:eastAsia="楷体" w:hAnsi="楷体" w:hint="eastAsia"/>
          <w:b/>
          <w:sz w:val="32"/>
          <w:szCs w:val="32"/>
        </w:rPr>
        <w:t>（二）推进措施与制度建设</w:t>
      </w:r>
    </w:p>
    <w:p w:rsidR="00760B95" w:rsidRDefault="004D17A1" w:rsidP="00F04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1. 强化制度建设：</w:t>
      </w:r>
      <w:r w:rsidR="00760B95">
        <w:rPr>
          <w:rFonts w:ascii="仿宋" w:eastAsia="仿宋" w:hAnsi="仿宋" w:hint="eastAsia"/>
          <w:sz w:val="32"/>
          <w:szCs w:val="32"/>
        </w:rPr>
        <w:t>我</w:t>
      </w:r>
      <w:r w:rsidR="00760B95" w:rsidRPr="00760B95">
        <w:rPr>
          <w:rFonts w:ascii="仿宋" w:eastAsia="仿宋" w:hAnsi="仿宋" w:hint="eastAsia"/>
          <w:sz w:val="32"/>
          <w:szCs w:val="32"/>
        </w:rPr>
        <w:t>局注重完善制度建设，建立健全财政管理制度。这包括完善预算编制、执行、监督等各个环节的制</w:t>
      </w:r>
      <w:r w:rsidR="00760B95" w:rsidRPr="00760B95">
        <w:rPr>
          <w:rFonts w:ascii="仿宋" w:eastAsia="仿宋" w:hAnsi="仿宋" w:hint="eastAsia"/>
          <w:sz w:val="32"/>
          <w:szCs w:val="32"/>
        </w:rPr>
        <w:lastRenderedPageBreak/>
        <w:t>度规范，以及加强内部控制制度建设，规范财政权力运行，防范财政风险。通过制度的建设和完善，财政局能够确保财政资金的安全、高效运行。</w:t>
      </w:r>
    </w:p>
    <w:p w:rsidR="00F0406D" w:rsidRPr="00996861" w:rsidRDefault="004D17A1" w:rsidP="00F04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2. 加强法治培训：</w:t>
      </w:r>
      <w:r w:rsidR="00F0406D" w:rsidRPr="00996861">
        <w:rPr>
          <w:rFonts w:ascii="仿宋" w:eastAsia="仿宋" w:hAnsi="仿宋" w:hint="eastAsia"/>
          <w:sz w:val="32"/>
          <w:szCs w:val="32"/>
        </w:rPr>
        <w:t>为全面提升行政执法人员严格规范公正文明执法能力和水平，我单位积极参加省司法厅组织开展的</w:t>
      </w:r>
      <w:r w:rsidR="00F0406D">
        <w:rPr>
          <w:rFonts w:ascii="仿宋" w:eastAsia="仿宋" w:hAnsi="仿宋" w:hint="eastAsia"/>
          <w:sz w:val="32"/>
          <w:szCs w:val="32"/>
        </w:rPr>
        <w:t>12期</w:t>
      </w:r>
      <w:r w:rsidR="00F0406D" w:rsidRPr="00996861">
        <w:rPr>
          <w:rFonts w:ascii="仿宋" w:eastAsia="仿宋" w:hAnsi="仿宋" w:hint="eastAsia"/>
          <w:sz w:val="32"/>
          <w:szCs w:val="32"/>
        </w:rPr>
        <w:t>“行政执法大课堂”培训活动。通过培训，进一步强化了财政干部的法治意识，切实加强依法履行行政执法职责，进一步提升财政行政执法工作水平。</w:t>
      </w:r>
    </w:p>
    <w:p w:rsidR="00760B95" w:rsidRDefault="004D17A1" w:rsidP="00760B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3. </w:t>
      </w:r>
      <w:r w:rsidR="009E030D">
        <w:rPr>
          <w:rFonts w:ascii="仿宋" w:eastAsia="仿宋" w:hAnsi="仿宋" w:hint="eastAsia"/>
          <w:sz w:val="32"/>
          <w:szCs w:val="32"/>
        </w:rPr>
        <w:t>梳理权责清单</w:t>
      </w:r>
      <w:r w:rsidR="00760B95">
        <w:rPr>
          <w:rFonts w:ascii="仿宋" w:eastAsia="仿宋" w:hAnsi="仿宋" w:hint="eastAsia"/>
          <w:sz w:val="32"/>
          <w:szCs w:val="32"/>
        </w:rPr>
        <w:t>制度</w:t>
      </w:r>
      <w:r w:rsidRPr="004D17A1">
        <w:rPr>
          <w:rFonts w:ascii="仿宋" w:eastAsia="仿宋" w:hAnsi="仿宋" w:hint="eastAsia"/>
          <w:sz w:val="32"/>
          <w:szCs w:val="32"/>
        </w:rPr>
        <w:t>：</w:t>
      </w:r>
      <w:r w:rsidR="00760B95" w:rsidRPr="00760B95">
        <w:rPr>
          <w:rFonts w:ascii="仿宋" w:eastAsia="仿宋" w:hAnsi="仿宋" w:hint="eastAsia"/>
          <w:sz w:val="32"/>
          <w:szCs w:val="32"/>
        </w:rPr>
        <w:t>在制度建设方面，财政局还注重建立健全权责清单制度，明确财政部门的职责和权限，规范行政权力的运行。通过权责清单的制定和公布，财政局能够进一步厘清政府与市场、政府与社会的关系，推动政府职能的转变和优化。</w:t>
      </w:r>
      <w:r w:rsidR="00760B95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4D17A1" w:rsidRPr="004D17A1" w:rsidRDefault="004D17A1" w:rsidP="00760B95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D17A1">
        <w:rPr>
          <w:rFonts w:ascii="楷体" w:eastAsia="楷体" w:hAnsi="楷体" w:hint="eastAsia"/>
          <w:b/>
          <w:sz w:val="32"/>
          <w:szCs w:val="32"/>
        </w:rPr>
        <w:t>（三）</w:t>
      </w:r>
      <w:r w:rsidR="00D36D07">
        <w:rPr>
          <w:rFonts w:ascii="楷体" w:eastAsia="楷体" w:hAnsi="楷体" w:hint="eastAsia"/>
          <w:b/>
          <w:sz w:val="32"/>
          <w:szCs w:val="32"/>
        </w:rPr>
        <w:t>主要工作</w:t>
      </w:r>
    </w:p>
    <w:p w:rsidR="00D36D07" w:rsidRPr="006B02E1" w:rsidRDefault="00F0406D" w:rsidP="00D36D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71F5">
        <w:rPr>
          <w:rFonts w:asciiTheme="majorEastAsia" w:eastAsiaTheme="majorEastAsia" w:hAnsiTheme="majorEastAsia" w:hint="eastAsia"/>
          <w:sz w:val="32"/>
          <w:szCs w:val="32"/>
        </w:rPr>
        <w:t>1、认真学习贯彻习近平法治思想。</w:t>
      </w:r>
      <w:r w:rsidR="00D36D07" w:rsidRPr="006B02E1">
        <w:rPr>
          <w:rFonts w:ascii="仿宋" w:eastAsia="仿宋" w:hAnsi="仿宋" w:hint="eastAsia"/>
          <w:sz w:val="32"/>
          <w:szCs w:val="32"/>
        </w:rPr>
        <w:t>为全面贯彻落实党的二十大精神，深入学习贯彻习近平法治思想，进一步提升行政执法人员能力水平，全面推进严格规范公正文明执法，强化行政执法监督机制和能力建设，1月26日我局组织全体干部职工集中学习习近平法治思想，并在单位电子屏对习近平法治思想进行宣传。</w:t>
      </w:r>
    </w:p>
    <w:p w:rsidR="00F0406D" w:rsidRPr="00996861" w:rsidRDefault="00D36D07" w:rsidP="00D36D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</w:t>
      </w:r>
      <w:r w:rsidR="00F0406D" w:rsidRPr="00996861">
        <w:rPr>
          <w:rFonts w:ascii="仿宋" w:eastAsia="仿宋" w:hAnsi="仿宋" w:hint="eastAsia"/>
          <w:sz w:val="32"/>
          <w:szCs w:val="32"/>
        </w:rPr>
        <w:t>全体财政干部通过集中学习与自学相结合的方式，学习宣传习近平法治思想，特别是习近平总书记关于民法典的重要指示批示精神，为我市全方位高质量发展营造良好法治环境。</w:t>
      </w:r>
    </w:p>
    <w:p w:rsidR="00F0406D" w:rsidRPr="00F0406D" w:rsidRDefault="00F0406D" w:rsidP="00F04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71F5">
        <w:rPr>
          <w:rFonts w:asciiTheme="majorEastAsia" w:eastAsiaTheme="majorEastAsia" w:hAnsiTheme="majorEastAsia" w:hint="eastAsia"/>
          <w:sz w:val="32"/>
          <w:szCs w:val="32"/>
        </w:rPr>
        <w:t>2、</w:t>
      </w:r>
      <w:r>
        <w:rPr>
          <w:rFonts w:asciiTheme="majorEastAsia" w:eastAsiaTheme="majorEastAsia" w:hAnsiTheme="majorEastAsia" w:hint="eastAsia"/>
          <w:sz w:val="32"/>
          <w:szCs w:val="32"/>
        </w:rPr>
        <w:t>开</w:t>
      </w:r>
      <w:r w:rsidR="000921CE">
        <w:rPr>
          <w:rFonts w:asciiTheme="majorEastAsia" w:eastAsiaTheme="majorEastAsia" w:hAnsiTheme="majorEastAsia" w:hint="eastAsia"/>
          <w:sz w:val="32"/>
          <w:szCs w:val="32"/>
        </w:rPr>
        <w:t>展</w:t>
      </w:r>
      <w:r>
        <w:rPr>
          <w:rFonts w:asciiTheme="majorEastAsia" w:eastAsiaTheme="majorEastAsia" w:hAnsiTheme="majorEastAsia" w:hint="eastAsia"/>
          <w:sz w:val="32"/>
          <w:szCs w:val="32"/>
        </w:rPr>
        <w:t>全市会计人员继续教育培训。</w:t>
      </w:r>
      <w:r w:rsidR="00D36D07" w:rsidRPr="00D36D07">
        <w:rPr>
          <w:rFonts w:ascii="仿宋" w:eastAsia="仿宋" w:hAnsi="仿宋" w:hint="eastAsia"/>
          <w:sz w:val="32"/>
          <w:szCs w:val="32"/>
        </w:rPr>
        <w:t>根据《会计专业技术人员继续教育规定》</w:t>
      </w:r>
      <w:r w:rsidRPr="00F0406D">
        <w:rPr>
          <w:rFonts w:ascii="仿宋" w:eastAsia="仿宋" w:hAnsi="仿宋" w:hint="eastAsia"/>
          <w:sz w:val="32"/>
          <w:szCs w:val="32"/>
        </w:rPr>
        <w:t>要求，</w:t>
      </w:r>
      <w:r w:rsidR="00D36D07" w:rsidRPr="00F0406D">
        <w:rPr>
          <w:rFonts w:ascii="仿宋" w:eastAsia="仿宋" w:hAnsi="仿宋" w:hint="eastAsia"/>
          <w:sz w:val="32"/>
          <w:szCs w:val="32"/>
        </w:rPr>
        <w:t xml:space="preserve"> </w:t>
      </w:r>
      <w:r w:rsidRPr="00F0406D">
        <w:rPr>
          <w:rFonts w:ascii="仿宋" w:eastAsia="仿宋" w:hAnsi="仿宋" w:hint="eastAsia"/>
          <w:sz w:val="32"/>
          <w:szCs w:val="32"/>
        </w:rPr>
        <w:t>5月28日至5月31日，我局在蒲津酒店举办会计专业技能提升面授培训班。</w:t>
      </w:r>
      <w:r w:rsidR="00D36D07">
        <w:rPr>
          <w:rFonts w:ascii="仿宋" w:eastAsia="仿宋" w:hAnsi="仿宋" w:hint="eastAsia"/>
          <w:sz w:val="32"/>
          <w:szCs w:val="32"/>
        </w:rPr>
        <w:t>培训的主要内容为</w:t>
      </w:r>
      <w:r w:rsidRPr="00F0406D">
        <w:rPr>
          <w:rFonts w:ascii="仿宋" w:eastAsia="仿宋" w:hAnsi="仿宋" w:hint="eastAsia"/>
          <w:sz w:val="32"/>
          <w:szCs w:val="32"/>
        </w:rPr>
        <w:t>会计准则、发票管理、金税四期</w:t>
      </w:r>
      <w:r w:rsidR="00D36D07">
        <w:rPr>
          <w:rFonts w:ascii="仿宋" w:eastAsia="仿宋" w:hAnsi="仿宋" w:hint="eastAsia"/>
          <w:sz w:val="32"/>
          <w:szCs w:val="32"/>
        </w:rPr>
        <w:t>、</w:t>
      </w:r>
      <w:r w:rsidR="00D36D07" w:rsidRPr="00D36D07">
        <w:rPr>
          <w:rFonts w:ascii="仿宋" w:eastAsia="仿宋" w:hAnsi="仿宋" w:hint="eastAsia"/>
          <w:sz w:val="32"/>
          <w:szCs w:val="32"/>
        </w:rPr>
        <w:t>会计法律法规</w:t>
      </w:r>
      <w:r w:rsidRPr="00F0406D">
        <w:rPr>
          <w:rFonts w:ascii="仿宋" w:eastAsia="仿宋" w:hAnsi="仿宋" w:hint="eastAsia"/>
          <w:sz w:val="32"/>
          <w:szCs w:val="32"/>
        </w:rPr>
        <w:t>等最新财税专业知识以及大数据时代科技强国、网络强国及数字化领导力提升等新内容，进一步增强了会计人员适应新形势新任务的信心和能力，对提升会计人员能力水平，促进经济社会高质量发展起到重要作用。</w:t>
      </w:r>
    </w:p>
    <w:p w:rsidR="00F0406D" w:rsidRDefault="00F0406D" w:rsidP="00F04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71F5">
        <w:rPr>
          <w:rFonts w:asciiTheme="majorEastAsia" w:eastAsiaTheme="majorEastAsia" w:hAnsiTheme="majorEastAsia" w:hint="eastAsia"/>
          <w:sz w:val="32"/>
          <w:szCs w:val="32"/>
        </w:rPr>
        <w:t>3、积极开展法治宣传活动。</w:t>
      </w:r>
      <w:r w:rsidRPr="006471F5">
        <w:rPr>
          <w:rFonts w:ascii="仿宋" w:eastAsia="仿宋" w:hAnsi="仿宋" w:hint="eastAsia"/>
          <w:sz w:val="32"/>
          <w:szCs w:val="32"/>
        </w:rPr>
        <w:t>为积极响应法治建设，我们积极开展法治宣传工作。每月，我们紧密围绕法治办设定的主题，精心策划宣传内容，确保信息的时效性和针对性。特别关注重要节点，</w:t>
      </w:r>
      <w:r>
        <w:rPr>
          <w:rFonts w:ascii="仿宋" w:eastAsia="仿宋" w:hAnsi="仿宋" w:hint="eastAsia"/>
          <w:sz w:val="32"/>
          <w:szCs w:val="32"/>
        </w:rPr>
        <w:t>例</w:t>
      </w:r>
      <w:r w:rsidRPr="006471F5"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6471F5">
        <w:rPr>
          <w:rFonts w:ascii="仿宋" w:eastAsia="仿宋" w:hAnsi="仿宋" w:hint="eastAsia"/>
          <w:sz w:val="32"/>
          <w:szCs w:val="32"/>
        </w:rPr>
        <w:t>5月重点宣传民法典，通过线上线下多渠道普及民法典知识，增强公众法律意识</w:t>
      </w:r>
      <w:r>
        <w:rPr>
          <w:rFonts w:ascii="仿宋" w:eastAsia="仿宋" w:hAnsi="仿宋" w:hint="eastAsia"/>
          <w:sz w:val="32"/>
          <w:szCs w:val="32"/>
        </w:rPr>
        <w:t>；</w:t>
      </w:r>
      <w:r w:rsidRPr="006471F5">
        <w:rPr>
          <w:rFonts w:ascii="仿宋" w:eastAsia="仿宋" w:hAnsi="仿宋" w:hint="eastAsia"/>
          <w:sz w:val="32"/>
          <w:szCs w:val="32"/>
        </w:rPr>
        <w:t>12月则聚焦于宪法宣传周，组织</w:t>
      </w:r>
      <w:r>
        <w:rPr>
          <w:rFonts w:ascii="仿宋" w:eastAsia="仿宋" w:hAnsi="仿宋" w:hint="eastAsia"/>
          <w:sz w:val="32"/>
          <w:szCs w:val="32"/>
        </w:rPr>
        <w:t>宪法百题测试</w:t>
      </w:r>
      <w:r w:rsidRPr="006471F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宣誓、</w:t>
      </w:r>
      <w:r w:rsidRPr="006471F5">
        <w:rPr>
          <w:rFonts w:ascii="仿宋" w:eastAsia="仿宋" w:hAnsi="仿宋" w:hint="eastAsia"/>
          <w:sz w:val="32"/>
          <w:szCs w:val="32"/>
        </w:rPr>
        <w:t>展览等活动，深化宪法权威认知。通过持续努力，我们致力于营造全民尊法学法守法用法的良好氛围。</w:t>
      </w:r>
    </w:p>
    <w:p w:rsidR="00F0406D" w:rsidRPr="00996861" w:rsidRDefault="00F0406D" w:rsidP="00F04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71F5">
        <w:rPr>
          <w:rFonts w:asciiTheme="majorEastAsia" w:eastAsiaTheme="majorEastAsia" w:hAnsiTheme="majorEastAsia" w:hint="eastAsia"/>
          <w:sz w:val="32"/>
          <w:szCs w:val="32"/>
        </w:rPr>
        <w:t>4、做好2024年度行政执法资格清理工作。</w:t>
      </w:r>
      <w:r w:rsidRPr="00996861">
        <w:rPr>
          <w:rFonts w:ascii="仿宋" w:eastAsia="仿宋" w:hAnsi="仿宋" w:hint="eastAsia"/>
          <w:sz w:val="32"/>
          <w:szCs w:val="32"/>
        </w:rPr>
        <w:t>依据上级及永济市司法局的工作安排，为规范行政执法行为，保障行政执法机关依法履行职责，促进严格规范公正文明执法，我局认真对照清理范围和清理内容，做好行政执法资格清理工作。202</w:t>
      </w:r>
      <w:r>
        <w:rPr>
          <w:rFonts w:ascii="仿宋" w:eastAsia="仿宋" w:hAnsi="仿宋" w:hint="eastAsia"/>
          <w:sz w:val="32"/>
          <w:szCs w:val="32"/>
        </w:rPr>
        <w:t>4</w:t>
      </w:r>
      <w:r w:rsidRPr="00996861">
        <w:rPr>
          <w:rFonts w:ascii="仿宋" w:eastAsia="仿宋" w:hAnsi="仿宋" w:hint="eastAsia"/>
          <w:sz w:val="32"/>
          <w:szCs w:val="32"/>
        </w:rPr>
        <w:t>年度因退休、调离工作岗位，清理行政执法人员2人。</w:t>
      </w:r>
    </w:p>
    <w:p w:rsidR="004D17A1" w:rsidRPr="004D17A1" w:rsidRDefault="004D17A1" w:rsidP="004D17A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D17A1">
        <w:rPr>
          <w:rFonts w:ascii="黑体" w:eastAsia="黑体" w:hAnsi="黑体" w:hint="eastAsia"/>
          <w:sz w:val="32"/>
          <w:szCs w:val="32"/>
        </w:rPr>
        <w:t>二、2024年推进法治政府建设存在的不足和原因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尽管取得了一定成绩，但我们也清醒地认识到，在法治政府建设过程中仍存在一些不足。</w:t>
      </w:r>
      <w:r w:rsidRPr="004D17A1">
        <w:rPr>
          <w:rFonts w:ascii="楷体" w:eastAsia="楷体" w:hAnsi="楷体" w:hint="eastAsia"/>
          <w:b/>
          <w:sz w:val="32"/>
          <w:szCs w:val="32"/>
        </w:rPr>
        <w:t>一是</w:t>
      </w:r>
      <w:r w:rsidRPr="004D17A1">
        <w:rPr>
          <w:rFonts w:ascii="仿宋" w:eastAsia="仿宋" w:hAnsi="仿宋" w:hint="eastAsia"/>
          <w:sz w:val="32"/>
          <w:szCs w:val="32"/>
        </w:rPr>
        <w:t>部分干部职工对法治政府建设的认识还不够深刻，法治意识有待进一步提升；</w:t>
      </w:r>
      <w:r w:rsidR="000921CE">
        <w:rPr>
          <w:rFonts w:ascii="楷体" w:eastAsia="楷体" w:hAnsi="楷体" w:hint="eastAsia"/>
          <w:b/>
          <w:sz w:val="32"/>
          <w:szCs w:val="32"/>
        </w:rPr>
        <w:t>二</w:t>
      </w:r>
      <w:r w:rsidRPr="004D17A1">
        <w:rPr>
          <w:rFonts w:ascii="楷体" w:eastAsia="楷体" w:hAnsi="楷体" w:hint="eastAsia"/>
          <w:b/>
          <w:sz w:val="32"/>
          <w:szCs w:val="32"/>
        </w:rPr>
        <w:t>是</w:t>
      </w:r>
      <w:r w:rsidRPr="004D17A1">
        <w:rPr>
          <w:rFonts w:ascii="仿宋" w:eastAsia="仿宋" w:hAnsi="仿宋" w:hint="eastAsia"/>
          <w:sz w:val="32"/>
          <w:szCs w:val="32"/>
        </w:rPr>
        <w:t>法治宣传教育的方式方法还需不断创新，以提高宣传教育的针对性和实效性。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针对以上问题，我们进行了深入剖析，认为主要原因在于：</w:t>
      </w:r>
      <w:r w:rsidRPr="004D17A1">
        <w:rPr>
          <w:rFonts w:ascii="楷体" w:eastAsia="楷体" w:hAnsi="楷体" w:hint="eastAsia"/>
          <w:b/>
          <w:sz w:val="32"/>
          <w:szCs w:val="32"/>
        </w:rPr>
        <w:t>一是</w:t>
      </w:r>
      <w:r w:rsidRPr="004D17A1">
        <w:rPr>
          <w:rFonts w:ascii="仿宋" w:eastAsia="仿宋" w:hAnsi="仿宋" w:hint="eastAsia"/>
          <w:sz w:val="32"/>
          <w:szCs w:val="32"/>
        </w:rPr>
        <w:t>法治培训力度还需加大，以提高干部职工的法治素养和业务能力；</w:t>
      </w:r>
      <w:r w:rsidRPr="004D17A1">
        <w:rPr>
          <w:rFonts w:ascii="楷体" w:eastAsia="楷体" w:hAnsi="楷体" w:hint="eastAsia"/>
          <w:b/>
          <w:sz w:val="32"/>
          <w:szCs w:val="32"/>
        </w:rPr>
        <w:t>二是</w:t>
      </w:r>
      <w:r w:rsidRPr="004D17A1">
        <w:rPr>
          <w:rFonts w:ascii="仿宋" w:eastAsia="仿宋" w:hAnsi="仿宋" w:hint="eastAsia"/>
          <w:sz w:val="32"/>
          <w:szCs w:val="32"/>
        </w:rPr>
        <w:t>法治宣传教育需更加注重实效性和针对性，以满足不同层次、不同需求干部职工的法治需求。</w:t>
      </w:r>
    </w:p>
    <w:p w:rsidR="004D17A1" w:rsidRPr="004D17A1" w:rsidRDefault="004D17A1" w:rsidP="004D17A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D17A1">
        <w:rPr>
          <w:rFonts w:ascii="黑体" w:eastAsia="黑体" w:hAnsi="黑体" w:hint="eastAsia"/>
          <w:sz w:val="32"/>
          <w:szCs w:val="32"/>
        </w:rPr>
        <w:t>三、2024年党政主要负责人履行推进法治建设第一责任人职责情况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我局党政主要负责人始终将推进法治建设作为首要职责，认真履行推进法治建设第一责任人职责。</w:t>
      </w:r>
      <w:r w:rsidRPr="004D17A1">
        <w:rPr>
          <w:rFonts w:ascii="楷体" w:eastAsia="楷体" w:hAnsi="楷体" w:hint="eastAsia"/>
          <w:b/>
          <w:sz w:val="32"/>
          <w:szCs w:val="32"/>
        </w:rPr>
        <w:t>一是</w:t>
      </w:r>
      <w:r w:rsidRPr="004D17A1">
        <w:rPr>
          <w:rFonts w:ascii="仿宋" w:eastAsia="仿宋" w:hAnsi="仿宋" w:hint="eastAsia"/>
          <w:sz w:val="32"/>
          <w:szCs w:val="32"/>
        </w:rPr>
        <w:t>亲自部署法治政府建设工作，明确年度工作目标和重点任务；</w:t>
      </w:r>
      <w:r w:rsidRPr="004D17A1">
        <w:rPr>
          <w:rFonts w:ascii="楷体" w:eastAsia="楷体" w:hAnsi="楷体" w:hint="eastAsia"/>
          <w:b/>
          <w:sz w:val="32"/>
          <w:szCs w:val="32"/>
        </w:rPr>
        <w:t>二是</w:t>
      </w:r>
      <w:r w:rsidRPr="004D17A1">
        <w:rPr>
          <w:rFonts w:ascii="仿宋" w:eastAsia="仿宋" w:hAnsi="仿宋" w:hint="eastAsia"/>
          <w:sz w:val="32"/>
          <w:szCs w:val="32"/>
        </w:rPr>
        <w:t>定期听取法治政府建设工作汇报，及时研究解决工作中遇到的困难和问题；</w:t>
      </w:r>
      <w:r w:rsidRPr="004D17A1">
        <w:rPr>
          <w:rFonts w:ascii="楷体" w:eastAsia="楷体" w:hAnsi="楷体" w:hint="eastAsia"/>
          <w:b/>
          <w:sz w:val="32"/>
          <w:szCs w:val="32"/>
        </w:rPr>
        <w:t>三是</w:t>
      </w:r>
      <w:r w:rsidRPr="004D17A1">
        <w:rPr>
          <w:rFonts w:ascii="仿宋" w:eastAsia="仿宋" w:hAnsi="仿宋" w:hint="eastAsia"/>
          <w:sz w:val="32"/>
          <w:szCs w:val="32"/>
        </w:rPr>
        <w:t>严格落实年度责任清单，加强对法治政府建设工作的考核和监督。在党政主要负责人的带领下，全局上下形成了共同推进法治政府建设的良好氛围。</w:t>
      </w:r>
    </w:p>
    <w:p w:rsidR="004D17A1" w:rsidRPr="004D17A1" w:rsidRDefault="005A1A7A" w:rsidP="004D17A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D17A1" w:rsidRPr="004D17A1">
        <w:rPr>
          <w:rFonts w:ascii="黑体" w:eastAsia="黑体" w:hAnsi="黑体" w:hint="eastAsia"/>
          <w:sz w:val="32"/>
          <w:szCs w:val="32"/>
        </w:rPr>
        <w:t>、2025年推进法治政府建设的主要安排</w:t>
      </w:r>
    </w:p>
    <w:p w:rsidR="004D17A1" w:rsidRPr="004D17A1" w:rsidRDefault="004D17A1" w:rsidP="004D17A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D17A1">
        <w:rPr>
          <w:rFonts w:ascii="楷体" w:eastAsia="楷体" w:hAnsi="楷体" w:hint="eastAsia"/>
          <w:b/>
          <w:sz w:val="32"/>
          <w:szCs w:val="32"/>
        </w:rPr>
        <w:t>（一）总体工作思路和工作目标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2025年，我局将继续坚持以习近平新时代中国特色社会主义思想为指导，全面贯彻落实党的二十大精神，按照法治政府建设的要求，进一步加强组织领导、完善制度建设、强化法治培训、推进政务公开等方面的工作，全面提升依法行政水平，为全市经济社会发展提供坚实的法治保障。</w:t>
      </w:r>
    </w:p>
    <w:p w:rsidR="004D17A1" w:rsidRPr="004D17A1" w:rsidRDefault="004D17A1" w:rsidP="004D17A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D17A1">
        <w:rPr>
          <w:rFonts w:ascii="楷体" w:eastAsia="楷体" w:hAnsi="楷体" w:hint="eastAsia"/>
          <w:b/>
          <w:sz w:val="32"/>
          <w:szCs w:val="32"/>
        </w:rPr>
        <w:t>（二）打算推进的主要工作和针对存在问题拟采取的措施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1. 加强组织领导：</w:t>
      </w:r>
      <w:r w:rsidRPr="004D17A1">
        <w:rPr>
          <w:rFonts w:ascii="仿宋" w:eastAsia="仿宋" w:hAnsi="仿宋" w:hint="eastAsia"/>
          <w:sz w:val="32"/>
          <w:szCs w:val="32"/>
        </w:rPr>
        <w:t>继续发挥法治政府建设工作领导小组的统筹协调作用，加强对法治政府建设工作的组织领导和协调推进。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2. 完善制度建设：</w:t>
      </w:r>
      <w:r w:rsidRPr="004D17A1">
        <w:rPr>
          <w:rFonts w:ascii="仿宋" w:eastAsia="仿宋" w:hAnsi="仿宋" w:hint="eastAsia"/>
          <w:sz w:val="32"/>
          <w:szCs w:val="32"/>
        </w:rPr>
        <w:t>结合财政改革发展的需要，及时修订和完善相关制度，确保各项财政工作有法可依、有章可循。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3. 强化法治培训：</w:t>
      </w:r>
      <w:r w:rsidRPr="004D17A1">
        <w:rPr>
          <w:rFonts w:ascii="仿宋" w:eastAsia="仿宋" w:hAnsi="仿宋" w:hint="eastAsia"/>
          <w:sz w:val="32"/>
          <w:szCs w:val="32"/>
        </w:rPr>
        <w:t>继续加大法治培训力度，提高干部职工的法治素养和业务能力。同时，注重培训的针对性和实效性，满足不同层次、不同需求干部职工的法治需求。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4. 推进政务公开：</w:t>
      </w:r>
      <w:r w:rsidRPr="004D17A1">
        <w:rPr>
          <w:rFonts w:ascii="仿宋" w:eastAsia="仿宋" w:hAnsi="仿宋" w:hint="eastAsia"/>
          <w:sz w:val="32"/>
          <w:szCs w:val="32"/>
        </w:rPr>
        <w:t>进一步完善政务公开制度，加强财政信息公开的及时性和准确性。通过局官方网站、微信公众号等渠道，及时公开财政政策、资金分配、项目审批等重要信息，增强财政工作的透明度和公信力。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5. 针对存在问题拟采取的措施：</w:t>
      </w:r>
      <w:r w:rsidRPr="004D17A1">
        <w:rPr>
          <w:rFonts w:ascii="仿宋" w:eastAsia="仿宋" w:hAnsi="仿宋" w:hint="eastAsia"/>
          <w:sz w:val="32"/>
          <w:szCs w:val="32"/>
        </w:rPr>
        <w:t>针对部分干部职工法治意识不强的问题，我们将进一步加强法治宣传教育，提高干部职工的法治素养；针对制度建设不完善的问题，我们将及时修订和完善相关法规制度；针对法治宣传教育方式方法创新不足的问题，我们将积极探索新的宣传教育方式和方法，提高宣传教育的针对性和实效性。</w:t>
      </w:r>
    </w:p>
    <w:p w:rsidR="004D17A1" w:rsidRPr="004D17A1" w:rsidRDefault="005A1A7A" w:rsidP="004D17A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D17A1" w:rsidRPr="004D17A1">
        <w:rPr>
          <w:rFonts w:ascii="黑体" w:eastAsia="黑体" w:hAnsi="黑体" w:hint="eastAsia"/>
          <w:sz w:val="32"/>
          <w:szCs w:val="32"/>
        </w:rPr>
        <w:t>、对全市加强法治政府建设的意见、建议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1. 加强法治宣传教育：</w:t>
      </w:r>
      <w:r w:rsidRPr="004D17A1">
        <w:rPr>
          <w:rFonts w:ascii="仿宋" w:eastAsia="仿宋" w:hAnsi="仿宋" w:hint="eastAsia"/>
          <w:sz w:val="32"/>
          <w:szCs w:val="32"/>
        </w:rPr>
        <w:t>建议全市各级各部门进一步加大对法治宣传教育的投入力度，提高全民法治意识和法治素养。同时，注重宣传教育的针对性和实效性，满足不同层次、不同需求群众的法治需求。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2. 完善法规制度体系：</w:t>
      </w:r>
      <w:r w:rsidRPr="004D17A1">
        <w:rPr>
          <w:rFonts w:ascii="仿宋" w:eastAsia="仿宋" w:hAnsi="仿宋" w:hint="eastAsia"/>
          <w:sz w:val="32"/>
          <w:szCs w:val="32"/>
        </w:rPr>
        <w:t>建议全市各部门结合各自工作实际，及时修订和完善相关制度，确保各项工作有法可依、有章可循。同时，加强对制度的执行和监督力度，确保各项制度得到有效落实。</w:t>
      </w:r>
    </w:p>
    <w:p w:rsidR="004D17A1" w:rsidRPr="004D17A1" w:rsidRDefault="004D17A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 xml:space="preserve">  </w:t>
      </w:r>
      <w:r w:rsidRPr="004D17A1">
        <w:rPr>
          <w:rFonts w:ascii="楷体" w:eastAsia="楷体" w:hAnsi="楷体" w:hint="eastAsia"/>
          <w:b/>
          <w:sz w:val="32"/>
          <w:szCs w:val="32"/>
        </w:rPr>
        <w:t>3. 加强法治队伍建设：</w:t>
      </w:r>
      <w:r w:rsidRPr="004D17A1">
        <w:rPr>
          <w:rFonts w:ascii="仿宋" w:eastAsia="仿宋" w:hAnsi="仿宋" w:hint="eastAsia"/>
          <w:sz w:val="32"/>
          <w:szCs w:val="32"/>
        </w:rPr>
        <w:t>建议全市各部门进一步加大对法治队伍建设的投入力度，提高法治队伍的专业素养和业务能力。同时，加强对法治队伍的培训和考核力度，确保法治队伍能够胜任各项法治工作任务。</w:t>
      </w:r>
    </w:p>
    <w:p w:rsidR="00C067B8" w:rsidRDefault="004D17A1" w:rsidP="004D17A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17A1">
        <w:rPr>
          <w:rFonts w:ascii="仿宋" w:eastAsia="仿宋" w:hAnsi="仿宋" w:hint="eastAsia"/>
          <w:sz w:val="32"/>
          <w:szCs w:val="32"/>
        </w:rPr>
        <w:t>本年度，我局还积极参与了全市法治政府建设示范创建活动，我们还加强了与其他部门的沟通协调和合作配合，共同推进法治政府建设工作的深入开展。在未来的工作中，我们将继续努力、不断创新、务实进取，为全市法治政府建设作出更大的贡献。</w:t>
      </w:r>
    </w:p>
    <w:p w:rsidR="00365311" w:rsidRDefault="00365311" w:rsidP="004D17A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65311" w:rsidRDefault="00365311" w:rsidP="004D17A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65311" w:rsidRDefault="00365311" w:rsidP="00365311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永济市财政局</w:t>
      </w:r>
    </w:p>
    <w:p w:rsidR="00365311" w:rsidRPr="003F43B3" w:rsidRDefault="00365311" w:rsidP="00365311">
      <w:pPr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2024年12月24日</w:t>
      </w:r>
    </w:p>
    <w:p w:rsidR="00365311" w:rsidRPr="004D17A1" w:rsidRDefault="00365311" w:rsidP="004D17A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5311" w:rsidRPr="004D17A1" w:rsidSect="00731B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CE" w:rsidRDefault="000921CE" w:rsidP="000921CE">
      <w:r>
        <w:separator/>
      </w:r>
    </w:p>
  </w:endnote>
  <w:endnote w:type="continuationSeparator" w:id="0">
    <w:p w:rsidR="000921CE" w:rsidRDefault="000921CE" w:rsidP="0009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CE" w:rsidRDefault="000921CE" w:rsidP="000921CE">
      <w:r>
        <w:separator/>
      </w:r>
    </w:p>
  </w:footnote>
  <w:footnote w:type="continuationSeparator" w:id="0">
    <w:p w:rsidR="000921CE" w:rsidRDefault="000921CE" w:rsidP="00092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A1"/>
    <w:rsid w:val="00083944"/>
    <w:rsid w:val="000921CE"/>
    <w:rsid w:val="00365311"/>
    <w:rsid w:val="004D17A1"/>
    <w:rsid w:val="005A1A7A"/>
    <w:rsid w:val="00731B9F"/>
    <w:rsid w:val="00760B95"/>
    <w:rsid w:val="00851D15"/>
    <w:rsid w:val="00917DD0"/>
    <w:rsid w:val="00931BAD"/>
    <w:rsid w:val="009E030D"/>
    <w:rsid w:val="00A51AAC"/>
    <w:rsid w:val="00D36D07"/>
    <w:rsid w:val="00ED112D"/>
    <w:rsid w:val="00F0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1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9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2024-12-27T01:19:00Z</cp:lastPrinted>
  <dcterms:created xsi:type="dcterms:W3CDTF">2024-12-05T07:46:00Z</dcterms:created>
  <dcterms:modified xsi:type="dcterms:W3CDTF">2024-12-27T03:10:00Z</dcterms:modified>
</cp:coreProperties>
</file>