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01" w:rsidRDefault="00E70032">
      <w:pPr>
        <w:spacing w:line="62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永济市人民政府</w:t>
      </w:r>
    </w:p>
    <w:p w:rsidR="00CC6101" w:rsidRDefault="00E70032">
      <w:pPr>
        <w:spacing w:line="62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关于</w:t>
      </w:r>
      <w:r>
        <w:rPr>
          <w:rFonts w:ascii="方正小标宋简体" w:eastAsia="方正小标宋简体" w:hAnsi="方正小标宋简体" w:cs="方正小标宋简体" w:hint="eastAsia"/>
          <w:bCs/>
          <w:color w:val="000000"/>
          <w:sz w:val="44"/>
          <w:szCs w:val="44"/>
        </w:rPr>
        <w:t>2019</w:t>
      </w:r>
      <w:r>
        <w:rPr>
          <w:rFonts w:ascii="方正小标宋简体" w:eastAsia="方正小标宋简体" w:hAnsi="方正小标宋简体" w:cs="方正小标宋简体" w:hint="eastAsia"/>
          <w:bCs/>
          <w:color w:val="000000"/>
          <w:sz w:val="44"/>
          <w:szCs w:val="44"/>
        </w:rPr>
        <w:t>年上半年财政预算执行情况的</w:t>
      </w:r>
    </w:p>
    <w:p w:rsidR="00CC6101" w:rsidRDefault="00E70032">
      <w:pPr>
        <w:spacing w:line="62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报</w:t>
      </w:r>
      <w:r>
        <w:rPr>
          <w:rFonts w:ascii="方正小标宋简体" w:eastAsia="方正小标宋简体" w:hAnsi="方正小标宋简体" w:cs="方正小标宋简体" w:hint="eastAsia"/>
          <w:bCs/>
          <w:color w:val="000000"/>
          <w:sz w:val="44"/>
          <w:szCs w:val="44"/>
        </w:rPr>
        <w:t xml:space="preserve">    </w:t>
      </w:r>
      <w:r>
        <w:rPr>
          <w:rFonts w:ascii="方正小标宋简体" w:eastAsia="方正小标宋简体" w:hAnsi="方正小标宋简体" w:cs="方正小标宋简体" w:hint="eastAsia"/>
          <w:bCs/>
          <w:color w:val="000000"/>
          <w:sz w:val="44"/>
          <w:szCs w:val="44"/>
        </w:rPr>
        <w:t>告</w:t>
      </w:r>
    </w:p>
    <w:p w:rsidR="00CC6101" w:rsidRDefault="00CC6101">
      <w:pPr>
        <w:spacing w:line="620" w:lineRule="exact"/>
        <w:rPr>
          <w:rFonts w:ascii="黑体" w:eastAsia="黑体" w:hAnsi="仿宋"/>
          <w:b/>
          <w:color w:val="000000"/>
          <w:sz w:val="44"/>
          <w:szCs w:val="44"/>
        </w:rPr>
      </w:pPr>
    </w:p>
    <w:p w:rsidR="00CC6101" w:rsidRDefault="00E70032">
      <w:pPr>
        <w:spacing w:line="620" w:lineRule="exact"/>
        <w:rPr>
          <w:rFonts w:ascii="楷体_GB2312" w:eastAsia="楷体_GB2312" w:hAnsi="楷体_GB2312" w:cs="楷体_GB2312"/>
          <w:color w:val="000000"/>
          <w:sz w:val="28"/>
          <w:szCs w:val="28"/>
        </w:rPr>
      </w:pPr>
      <w:r>
        <w:rPr>
          <w:rFonts w:ascii="宋体" w:hAnsi="宋体" w:cs="宋体" w:hint="eastAsia"/>
          <w:color w:val="000000"/>
          <w:sz w:val="28"/>
          <w:szCs w:val="28"/>
        </w:rPr>
        <w:t>——</w:t>
      </w:r>
      <w:r>
        <w:rPr>
          <w:rFonts w:ascii="楷体_GB2312" w:eastAsia="楷体_GB2312" w:hAnsi="楷体_GB2312" w:cs="楷体_GB2312" w:hint="eastAsia"/>
          <w:color w:val="000000"/>
          <w:sz w:val="28"/>
          <w:szCs w:val="28"/>
        </w:rPr>
        <w:t>2019</w:t>
      </w:r>
      <w:r>
        <w:rPr>
          <w:rFonts w:ascii="楷体_GB2312" w:eastAsia="楷体_GB2312" w:hAnsi="楷体_GB2312" w:cs="楷体_GB2312" w:hint="eastAsia"/>
          <w:color w:val="000000"/>
          <w:sz w:val="28"/>
          <w:szCs w:val="28"/>
        </w:rPr>
        <w:t>年</w:t>
      </w:r>
      <w:r>
        <w:rPr>
          <w:rFonts w:ascii="楷体_GB2312" w:eastAsia="楷体_GB2312" w:hAnsi="楷体_GB2312" w:cs="楷体_GB2312" w:hint="eastAsia"/>
          <w:color w:val="000000"/>
          <w:sz w:val="28"/>
          <w:szCs w:val="28"/>
        </w:rPr>
        <w:t>7</w:t>
      </w:r>
      <w:r>
        <w:rPr>
          <w:rFonts w:ascii="楷体_GB2312" w:eastAsia="楷体_GB2312" w:hAnsi="楷体_GB2312" w:cs="楷体_GB2312" w:hint="eastAsia"/>
          <w:color w:val="000000"/>
          <w:sz w:val="28"/>
          <w:szCs w:val="28"/>
        </w:rPr>
        <w:t>月</w:t>
      </w:r>
      <w:r>
        <w:rPr>
          <w:rFonts w:ascii="楷体_GB2312" w:eastAsia="楷体_GB2312" w:hAnsi="楷体_GB2312" w:cs="楷体_GB2312" w:hint="eastAsia"/>
          <w:color w:val="000000"/>
          <w:sz w:val="28"/>
          <w:szCs w:val="28"/>
        </w:rPr>
        <w:t>30</w:t>
      </w:r>
      <w:r>
        <w:rPr>
          <w:rFonts w:ascii="楷体_GB2312" w:eastAsia="楷体_GB2312" w:hAnsi="楷体_GB2312" w:cs="楷体_GB2312" w:hint="eastAsia"/>
          <w:color w:val="000000"/>
          <w:sz w:val="28"/>
          <w:szCs w:val="28"/>
        </w:rPr>
        <w:t>日在永济市第六届人大常委会第三十一次会议上</w:t>
      </w:r>
    </w:p>
    <w:p w:rsidR="00CC6101" w:rsidRDefault="00CC6101">
      <w:pPr>
        <w:spacing w:line="620" w:lineRule="exact"/>
        <w:ind w:firstLineChars="200" w:firstLine="560"/>
        <w:rPr>
          <w:rFonts w:ascii="仿宋_GB2312" w:eastAsia="仿宋_GB2312" w:hAnsi="仿宋"/>
          <w:color w:val="000000"/>
          <w:sz w:val="28"/>
          <w:szCs w:val="28"/>
        </w:rPr>
      </w:pPr>
    </w:p>
    <w:p w:rsidR="00CC6101" w:rsidRDefault="00E70032">
      <w:pPr>
        <w:spacing w:line="620" w:lineRule="exact"/>
        <w:ind w:firstLineChars="750" w:firstLine="240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市财政局局长</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崔子龙</w:t>
      </w:r>
    </w:p>
    <w:p w:rsidR="00CC6101" w:rsidRDefault="00CC6101">
      <w:pPr>
        <w:spacing w:line="620" w:lineRule="exact"/>
        <w:ind w:firstLineChars="750" w:firstLine="2400"/>
        <w:rPr>
          <w:rFonts w:ascii="仿宋_GB2312" w:eastAsia="仿宋_GB2312" w:hAnsi="仿宋"/>
          <w:color w:val="000000"/>
          <w:sz w:val="32"/>
          <w:szCs w:val="32"/>
        </w:rPr>
      </w:pPr>
    </w:p>
    <w:p w:rsidR="00CC6101" w:rsidRDefault="00E70032">
      <w:pPr>
        <w:spacing w:line="620" w:lineRule="exact"/>
        <w:rPr>
          <w:rFonts w:ascii="仿宋_GB2312" w:eastAsia="仿宋_GB2312" w:hAnsi="仿宋"/>
          <w:color w:val="000000"/>
          <w:sz w:val="32"/>
          <w:szCs w:val="32"/>
        </w:rPr>
      </w:pPr>
      <w:r>
        <w:rPr>
          <w:rFonts w:ascii="仿宋_GB2312" w:eastAsia="仿宋_GB2312" w:hAnsi="仿宋" w:hint="eastAsia"/>
          <w:color w:val="000000"/>
          <w:sz w:val="32"/>
          <w:szCs w:val="32"/>
        </w:rPr>
        <w:t>主任、副主任、各位委员：</w:t>
      </w:r>
    </w:p>
    <w:p w:rsidR="00CC6101" w:rsidRDefault="00E70032">
      <w:pPr>
        <w:spacing w:line="620" w:lineRule="exact"/>
        <w:rPr>
          <w:rFonts w:ascii="仿宋_GB2312" w:eastAsia="仿宋_GB2312" w:hAnsi="仿宋"/>
          <w:color w:val="000000"/>
          <w:sz w:val="32"/>
          <w:szCs w:val="32"/>
        </w:rPr>
      </w:pPr>
      <w:r>
        <w:rPr>
          <w:rFonts w:ascii="仿宋_GB2312" w:eastAsia="仿宋_GB2312" w:hAnsi="仿宋" w:hint="eastAsia"/>
          <w:color w:val="000000"/>
          <w:sz w:val="32"/>
          <w:szCs w:val="32"/>
        </w:rPr>
        <w:t>我受市人民政府委托，向市人大常委会作关于</w:t>
      </w:r>
      <w:r>
        <w:rPr>
          <w:rFonts w:ascii="仿宋_GB2312" w:eastAsia="仿宋_GB2312" w:hAnsi="仿宋"/>
          <w:color w:val="000000"/>
          <w:sz w:val="32"/>
          <w:szCs w:val="32"/>
        </w:rPr>
        <w:t>2019</w:t>
      </w:r>
      <w:r>
        <w:rPr>
          <w:rFonts w:ascii="仿宋_GB2312" w:eastAsia="仿宋_GB2312" w:hAnsi="仿宋" w:hint="eastAsia"/>
          <w:color w:val="000000"/>
          <w:sz w:val="32"/>
          <w:szCs w:val="32"/>
        </w:rPr>
        <w:t>年上半年财政预算执行情况的报告，请予审议。</w:t>
      </w:r>
    </w:p>
    <w:p w:rsidR="00CC6101" w:rsidRDefault="00E70032">
      <w:pPr>
        <w:spacing w:line="62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今年上半年，在市委的正确领导下，在市人大及其常委会的监督支持下，财政工作紧紧围绕全市经济发展目标，严格执行六届人大四次会议批准的财政预算，积极组织财政收入，保障民生和重点支出需求，有力地支持了全市经济发展。现将上半年预算执行情况报告如下：</w:t>
      </w:r>
    </w:p>
    <w:p w:rsidR="00CC6101" w:rsidRDefault="00E70032" w:rsidP="005F6EFA">
      <w:pPr>
        <w:spacing w:line="620" w:lineRule="exact"/>
        <w:ind w:firstLineChars="200" w:firstLine="640"/>
        <w:rPr>
          <w:rFonts w:ascii="黑体" w:eastAsia="黑体" w:hAnsi="仿宋"/>
          <w:bCs/>
          <w:color w:val="000000"/>
          <w:sz w:val="32"/>
          <w:szCs w:val="32"/>
        </w:rPr>
      </w:pPr>
      <w:r>
        <w:rPr>
          <w:rFonts w:ascii="黑体" w:eastAsia="黑体" w:hAnsi="仿宋" w:hint="eastAsia"/>
          <w:bCs/>
          <w:color w:val="000000"/>
          <w:sz w:val="32"/>
          <w:szCs w:val="32"/>
        </w:rPr>
        <w:t>一、财政收支预算执行情况</w:t>
      </w:r>
    </w:p>
    <w:p w:rsidR="00CC6101" w:rsidRDefault="00E70032" w:rsidP="005F6EFA">
      <w:pPr>
        <w:spacing w:line="62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（一）一般公共收支预算完成情况</w:t>
      </w:r>
    </w:p>
    <w:p w:rsidR="00CC6101" w:rsidRDefault="00E70032" w:rsidP="005F6EFA">
      <w:pPr>
        <w:spacing w:line="620" w:lineRule="exact"/>
        <w:ind w:firstLineChars="200" w:firstLine="640"/>
        <w:rPr>
          <w:rFonts w:ascii="仿宋_GB2312" w:eastAsia="仿宋_GB2312" w:hAnsi="仿宋"/>
          <w:bCs/>
          <w:color w:val="000000"/>
          <w:sz w:val="32"/>
          <w:szCs w:val="32"/>
        </w:rPr>
      </w:pPr>
      <w:r>
        <w:rPr>
          <w:rFonts w:ascii="仿宋_GB2312" w:eastAsia="仿宋_GB2312" w:hAnsi="仿宋"/>
          <w:bCs/>
          <w:color w:val="000000"/>
          <w:sz w:val="32"/>
          <w:szCs w:val="32"/>
        </w:rPr>
        <w:t>1</w:t>
      </w:r>
      <w:r>
        <w:rPr>
          <w:rFonts w:ascii="仿宋_GB2312" w:eastAsia="仿宋_GB2312" w:hAnsi="仿宋" w:hint="eastAsia"/>
          <w:bCs/>
          <w:color w:val="000000"/>
          <w:sz w:val="32"/>
          <w:szCs w:val="32"/>
        </w:rPr>
        <w:t>、财政总收入及一般公共预算收入完成情况</w:t>
      </w:r>
    </w:p>
    <w:p w:rsidR="00CC6101" w:rsidRDefault="00E70032">
      <w:pPr>
        <w:spacing w:line="62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上半年财政总收入累计完成</w:t>
      </w:r>
      <w:r>
        <w:rPr>
          <w:rFonts w:ascii="仿宋_GB2312" w:eastAsia="仿宋_GB2312" w:hAnsi="仿宋"/>
          <w:color w:val="000000"/>
          <w:sz w:val="32"/>
          <w:szCs w:val="32"/>
        </w:rPr>
        <w:t>45160</w:t>
      </w:r>
      <w:r>
        <w:rPr>
          <w:rFonts w:ascii="仿宋_GB2312" w:eastAsia="仿宋_GB2312" w:hAnsi="仿宋" w:hint="eastAsia"/>
          <w:color w:val="000000"/>
          <w:sz w:val="32"/>
          <w:szCs w:val="32"/>
        </w:rPr>
        <w:t>万元，占年度计划</w:t>
      </w:r>
      <w:r>
        <w:rPr>
          <w:rFonts w:ascii="仿宋_GB2312" w:eastAsia="仿宋_GB2312" w:hAnsi="仿宋"/>
          <w:color w:val="000000"/>
          <w:sz w:val="32"/>
          <w:szCs w:val="32"/>
        </w:rPr>
        <w:t>80259</w:t>
      </w:r>
      <w:r>
        <w:rPr>
          <w:rFonts w:ascii="仿宋_GB2312" w:eastAsia="仿宋_GB2312" w:hAnsi="仿宋" w:hint="eastAsia"/>
          <w:color w:val="000000"/>
          <w:sz w:val="32"/>
          <w:szCs w:val="32"/>
        </w:rPr>
        <w:t>万元的</w:t>
      </w:r>
      <w:r>
        <w:rPr>
          <w:rFonts w:ascii="仿宋_GB2312" w:eastAsia="仿宋_GB2312" w:hAnsi="仿宋"/>
          <w:color w:val="000000"/>
          <w:sz w:val="32"/>
          <w:szCs w:val="32"/>
        </w:rPr>
        <w:t>56.3%,</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11.8%,</w:t>
      </w:r>
      <w:r>
        <w:rPr>
          <w:rFonts w:ascii="仿宋_GB2312" w:eastAsia="仿宋_GB2312" w:hAnsi="仿宋" w:hint="eastAsia"/>
          <w:color w:val="000000"/>
          <w:sz w:val="32"/>
          <w:szCs w:val="32"/>
        </w:rPr>
        <w:t>增收</w:t>
      </w:r>
      <w:r>
        <w:rPr>
          <w:rFonts w:ascii="仿宋_GB2312" w:eastAsia="仿宋_GB2312" w:hAnsi="仿宋"/>
          <w:color w:val="000000"/>
          <w:sz w:val="32"/>
          <w:szCs w:val="32"/>
        </w:rPr>
        <w:t>4778</w:t>
      </w:r>
      <w:r>
        <w:rPr>
          <w:rFonts w:ascii="仿宋_GB2312" w:eastAsia="仿宋_GB2312" w:hAnsi="仿宋" w:hint="eastAsia"/>
          <w:color w:val="000000"/>
          <w:sz w:val="32"/>
          <w:szCs w:val="32"/>
        </w:rPr>
        <w:t>万元。其中</w:t>
      </w:r>
      <w:r>
        <w:rPr>
          <w:rFonts w:ascii="仿宋_GB2312" w:eastAsia="仿宋_GB2312" w:hAnsi="仿宋"/>
          <w:color w:val="000000"/>
          <w:sz w:val="32"/>
          <w:szCs w:val="32"/>
        </w:rPr>
        <w:t>,</w:t>
      </w:r>
      <w:r>
        <w:rPr>
          <w:rFonts w:ascii="仿宋_GB2312" w:eastAsia="仿宋_GB2312" w:hAnsi="仿宋" w:hint="eastAsia"/>
          <w:color w:val="000000"/>
          <w:sz w:val="32"/>
          <w:szCs w:val="32"/>
        </w:rPr>
        <w:t>一般公共</w:t>
      </w:r>
      <w:r>
        <w:rPr>
          <w:rFonts w:ascii="仿宋_GB2312" w:eastAsia="仿宋_GB2312" w:hAnsi="仿宋" w:hint="eastAsia"/>
          <w:color w:val="000000"/>
          <w:sz w:val="32"/>
          <w:szCs w:val="32"/>
        </w:rPr>
        <w:lastRenderedPageBreak/>
        <w:t>预算收入完成</w:t>
      </w:r>
      <w:r>
        <w:rPr>
          <w:rFonts w:ascii="仿宋_GB2312" w:eastAsia="仿宋_GB2312" w:hAnsi="仿宋"/>
          <w:color w:val="000000"/>
          <w:sz w:val="32"/>
          <w:szCs w:val="32"/>
        </w:rPr>
        <w:t>26662</w:t>
      </w:r>
      <w:r>
        <w:rPr>
          <w:rFonts w:ascii="仿宋_GB2312" w:eastAsia="仿宋_GB2312" w:hAnsi="仿宋" w:hint="eastAsia"/>
          <w:color w:val="000000"/>
          <w:sz w:val="32"/>
          <w:szCs w:val="32"/>
        </w:rPr>
        <w:t>万元</w:t>
      </w:r>
      <w:r>
        <w:rPr>
          <w:rFonts w:ascii="仿宋_GB2312" w:eastAsia="仿宋_GB2312" w:hAnsi="仿宋"/>
          <w:color w:val="000000"/>
          <w:sz w:val="32"/>
          <w:szCs w:val="32"/>
        </w:rPr>
        <w:t>,</w:t>
      </w:r>
      <w:r>
        <w:rPr>
          <w:rFonts w:ascii="仿宋_GB2312" w:eastAsia="仿宋_GB2312" w:hAnsi="仿宋" w:hint="eastAsia"/>
          <w:color w:val="000000"/>
          <w:sz w:val="32"/>
          <w:szCs w:val="32"/>
        </w:rPr>
        <w:t>占预算</w:t>
      </w:r>
      <w:r>
        <w:rPr>
          <w:rFonts w:ascii="仿宋_GB2312" w:eastAsia="仿宋_GB2312" w:hAnsi="仿宋"/>
          <w:color w:val="000000"/>
          <w:sz w:val="32"/>
          <w:szCs w:val="32"/>
        </w:rPr>
        <w:t>48445</w:t>
      </w:r>
      <w:r>
        <w:rPr>
          <w:rFonts w:ascii="仿宋_GB2312" w:eastAsia="仿宋_GB2312" w:hAnsi="仿宋" w:hint="eastAsia"/>
          <w:color w:val="000000"/>
          <w:sz w:val="32"/>
          <w:szCs w:val="32"/>
        </w:rPr>
        <w:t>万元的</w:t>
      </w:r>
      <w:r>
        <w:rPr>
          <w:rFonts w:ascii="仿宋_GB2312" w:eastAsia="仿宋_GB2312" w:hAnsi="仿宋"/>
          <w:color w:val="000000"/>
          <w:sz w:val="32"/>
          <w:szCs w:val="32"/>
        </w:rPr>
        <w:t>55%,</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16.7%,</w:t>
      </w:r>
      <w:r>
        <w:rPr>
          <w:rFonts w:ascii="仿宋_GB2312" w:eastAsia="仿宋_GB2312" w:hAnsi="仿宋" w:hint="eastAsia"/>
          <w:color w:val="000000"/>
          <w:sz w:val="32"/>
          <w:szCs w:val="32"/>
        </w:rPr>
        <w:t>增收</w:t>
      </w:r>
      <w:r>
        <w:rPr>
          <w:rFonts w:ascii="仿宋_GB2312" w:eastAsia="仿宋_GB2312" w:hAnsi="仿宋"/>
          <w:color w:val="000000"/>
          <w:sz w:val="32"/>
          <w:szCs w:val="32"/>
        </w:rPr>
        <w:t>3817</w:t>
      </w:r>
      <w:r>
        <w:rPr>
          <w:rFonts w:ascii="仿宋_GB2312" w:eastAsia="仿宋_GB2312" w:hAnsi="仿宋" w:hint="eastAsia"/>
          <w:color w:val="000000"/>
          <w:sz w:val="32"/>
          <w:szCs w:val="32"/>
        </w:rPr>
        <w:t>万元。</w:t>
      </w:r>
    </w:p>
    <w:p w:rsidR="00CC6101" w:rsidRDefault="00E70032" w:rsidP="005F6EFA">
      <w:pPr>
        <w:pStyle w:val="New"/>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分征收部门完成情况</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税务部门</w:t>
      </w:r>
      <w:r>
        <w:rPr>
          <w:rFonts w:ascii="仿宋_GB2312" w:eastAsia="仿宋_GB2312" w:hAnsi="仿宋"/>
          <w:color w:val="000000" w:themeColor="text1"/>
          <w:sz w:val="32"/>
          <w:szCs w:val="32"/>
        </w:rPr>
        <w:t>15396</w:t>
      </w:r>
      <w:r>
        <w:rPr>
          <w:rFonts w:ascii="仿宋_GB2312" w:eastAsia="仿宋_GB2312" w:hAnsi="仿宋" w:hint="eastAsia"/>
          <w:color w:val="000000" w:themeColor="text1"/>
          <w:sz w:val="32"/>
          <w:szCs w:val="32"/>
        </w:rPr>
        <w:t>万元</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占预算</w:t>
      </w:r>
      <w:r>
        <w:rPr>
          <w:rFonts w:ascii="仿宋_GB2312" w:eastAsia="仿宋_GB2312" w:hAnsi="仿宋"/>
          <w:color w:val="000000" w:themeColor="text1"/>
          <w:sz w:val="32"/>
          <w:szCs w:val="32"/>
        </w:rPr>
        <w:t>30500</w:t>
      </w:r>
      <w:r>
        <w:rPr>
          <w:rFonts w:ascii="仿宋_GB2312" w:eastAsia="仿宋_GB2312" w:hAnsi="仿宋" w:hint="eastAsia"/>
          <w:color w:val="000000" w:themeColor="text1"/>
          <w:sz w:val="32"/>
          <w:szCs w:val="32"/>
        </w:rPr>
        <w:t>万元的</w:t>
      </w:r>
      <w:r>
        <w:rPr>
          <w:rFonts w:ascii="仿宋_GB2312" w:eastAsia="仿宋_GB2312" w:hAnsi="仿宋"/>
          <w:color w:val="000000" w:themeColor="text1"/>
          <w:sz w:val="32"/>
          <w:szCs w:val="32"/>
        </w:rPr>
        <w:t>50.5%,</w:t>
      </w:r>
      <w:r>
        <w:rPr>
          <w:rFonts w:ascii="仿宋_GB2312" w:eastAsia="仿宋_GB2312" w:hAnsi="仿宋" w:hint="eastAsia"/>
          <w:color w:val="000000" w:themeColor="text1"/>
          <w:sz w:val="32"/>
          <w:szCs w:val="32"/>
        </w:rPr>
        <w:t>同比下降</w:t>
      </w:r>
      <w:r>
        <w:rPr>
          <w:rFonts w:ascii="仿宋_GB2312" w:eastAsia="仿宋_GB2312" w:hAnsi="仿宋"/>
          <w:color w:val="000000" w:themeColor="text1"/>
          <w:sz w:val="32"/>
          <w:szCs w:val="32"/>
        </w:rPr>
        <w:t>0.5%;</w:t>
      </w:r>
      <w:r>
        <w:rPr>
          <w:rFonts w:ascii="仿宋_GB2312" w:eastAsia="仿宋_GB2312" w:hAnsi="仿宋" w:hint="eastAsia"/>
          <w:color w:val="000000" w:themeColor="text1"/>
          <w:sz w:val="32"/>
          <w:szCs w:val="32"/>
        </w:rPr>
        <w:t>财政部门</w:t>
      </w:r>
      <w:r>
        <w:rPr>
          <w:rFonts w:ascii="仿宋_GB2312" w:eastAsia="仿宋_GB2312" w:hAnsi="仿宋"/>
          <w:color w:val="000000" w:themeColor="text1"/>
          <w:sz w:val="32"/>
          <w:szCs w:val="32"/>
        </w:rPr>
        <w:t>11266</w:t>
      </w:r>
      <w:r>
        <w:rPr>
          <w:rFonts w:ascii="仿宋_GB2312" w:eastAsia="仿宋_GB2312" w:hAnsi="仿宋" w:hint="eastAsia"/>
          <w:color w:val="000000" w:themeColor="text1"/>
          <w:sz w:val="32"/>
          <w:szCs w:val="32"/>
        </w:rPr>
        <w:t>万元</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占预算</w:t>
      </w:r>
      <w:r>
        <w:rPr>
          <w:rFonts w:ascii="仿宋_GB2312" w:eastAsia="仿宋_GB2312" w:hAnsi="仿宋"/>
          <w:color w:val="000000" w:themeColor="text1"/>
          <w:sz w:val="32"/>
          <w:szCs w:val="32"/>
        </w:rPr>
        <w:t>17945</w:t>
      </w:r>
      <w:bookmarkStart w:id="0" w:name="_GoBack"/>
      <w:bookmarkEnd w:id="0"/>
      <w:r>
        <w:rPr>
          <w:rFonts w:ascii="仿宋_GB2312" w:eastAsia="仿宋_GB2312" w:hAnsi="仿宋" w:hint="eastAsia"/>
          <w:color w:val="000000" w:themeColor="text1"/>
          <w:sz w:val="32"/>
          <w:szCs w:val="32"/>
        </w:rPr>
        <w:t>万元的</w:t>
      </w:r>
      <w:r>
        <w:rPr>
          <w:rFonts w:ascii="仿宋_GB2312" w:eastAsia="仿宋_GB2312" w:hAnsi="仿宋"/>
          <w:color w:val="000000" w:themeColor="text1"/>
          <w:sz w:val="32"/>
          <w:szCs w:val="32"/>
        </w:rPr>
        <w:t>62.8%,</w:t>
      </w:r>
      <w:r>
        <w:rPr>
          <w:rFonts w:ascii="仿宋_GB2312" w:eastAsia="仿宋_GB2312" w:hAnsi="仿宋" w:hint="eastAsia"/>
          <w:color w:val="000000" w:themeColor="text1"/>
          <w:sz w:val="32"/>
          <w:szCs w:val="32"/>
        </w:rPr>
        <w:t>同比增长</w:t>
      </w:r>
      <w:r>
        <w:rPr>
          <w:rFonts w:ascii="仿宋_GB2312" w:eastAsia="仿宋_GB2312" w:hAnsi="仿宋"/>
          <w:color w:val="000000" w:themeColor="text1"/>
          <w:sz w:val="32"/>
          <w:szCs w:val="32"/>
        </w:rPr>
        <w:t>52.7%</w:t>
      </w:r>
      <w:r>
        <w:rPr>
          <w:rFonts w:ascii="仿宋_GB2312" w:eastAsia="仿宋_GB2312" w:hAnsi="仿宋" w:hint="eastAsia"/>
          <w:color w:val="000000" w:themeColor="text1"/>
          <w:sz w:val="32"/>
          <w:szCs w:val="32"/>
        </w:rPr>
        <w:t>。</w:t>
      </w:r>
    </w:p>
    <w:p w:rsidR="00CC6101" w:rsidRDefault="00E70032">
      <w:pPr>
        <w:spacing w:line="620" w:lineRule="exact"/>
        <w:ind w:firstLine="645"/>
        <w:rPr>
          <w:rFonts w:ascii="仿宋_GB2312" w:eastAsia="仿宋_GB2312" w:hAnsi="仿宋"/>
          <w:color w:val="000000"/>
          <w:sz w:val="32"/>
          <w:szCs w:val="32"/>
        </w:rPr>
      </w:pPr>
      <w:r>
        <w:rPr>
          <w:rFonts w:ascii="仿宋_GB2312" w:eastAsia="仿宋_GB2312" w:hAnsi="仿宋" w:hint="eastAsia"/>
          <w:b/>
          <w:color w:val="000000"/>
          <w:sz w:val="32"/>
          <w:szCs w:val="32"/>
        </w:rPr>
        <w:t>主要项目完成情况</w:t>
      </w:r>
      <w:r>
        <w:rPr>
          <w:rFonts w:ascii="仿宋_GB2312" w:eastAsia="仿宋_GB2312" w:hAnsi="仿宋"/>
          <w:b/>
          <w:color w:val="000000"/>
          <w:sz w:val="32"/>
          <w:szCs w:val="32"/>
        </w:rPr>
        <w:t>:</w:t>
      </w:r>
      <w:r>
        <w:rPr>
          <w:rFonts w:ascii="仿宋_GB2312" w:eastAsia="仿宋_GB2312" w:hAnsi="仿宋" w:hint="eastAsia"/>
          <w:color w:val="000000"/>
          <w:sz w:val="32"/>
          <w:szCs w:val="32"/>
        </w:rPr>
        <w:t>增值税</w:t>
      </w:r>
      <w:r>
        <w:rPr>
          <w:rFonts w:ascii="仿宋_GB2312" w:eastAsia="仿宋_GB2312" w:hAnsi="仿宋"/>
          <w:color w:val="000000"/>
          <w:sz w:val="32"/>
          <w:szCs w:val="32"/>
        </w:rPr>
        <w:t>6744</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49.8%</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7.4%</w:t>
      </w:r>
      <w:r>
        <w:rPr>
          <w:rFonts w:ascii="仿宋_GB2312" w:eastAsia="仿宋_GB2312" w:hAnsi="仿宋" w:hint="eastAsia"/>
          <w:color w:val="000000"/>
          <w:sz w:val="32"/>
          <w:szCs w:val="32"/>
        </w:rPr>
        <w:t>；企业所得税</w:t>
      </w:r>
      <w:r>
        <w:rPr>
          <w:rFonts w:ascii="仿宋_GB2312" w:eastAsia="仿宋_GB2312" w:hAnsi="仿宋"/>
          <w:color w:val="000000"/>
          <w:sz w:val="32"/>
          <w:szCs w:val="32"/>
        </w:rPr>
        <w:t>1987</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101.4%</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22.4%</w:t>
      </w:r>
      <w:r>
        <w:rPr>
          <w:rFonts w:ascii="仿宋_GB2312" w:eastAsia="仿宋_GB2312" w:hAnsi="仿宋" w:hint="eastAsia"/>
          <w:color w:val="000000"/>
          <w:sz w:val="32"/>
          <w:szCs w:val="32"/>
        </w:rPr>
        <w:t>；城市维护建设税</w:t>
      </w:r>
      <w:r>
        <w:rPr>
          <w:rFonts w:ascii="仿宋_GB2312" w:eastAsia="仿宋_GB2312" w:hAnsi="仿宋"/>
          <w:color w:val="000000"/>
          <w:sz w:val="32"/>
          <w:szCs w:val="32"/>
        </w:rPr>
        <w:t>1611</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55.6%</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9.9%</w:t>
      </w:r>
      <w:r>
        <w:rPr>
          <w:rFonts w:ascii="仿宋_GB2312" w:eastAsia="仿宋_GB2312" w:hAnsi="仿宋" w:hint="eastAsia"/>
          <w:color w:val="000000"/>
          <w:sz w:val="32"/>
          <w:szCs w:val="32"/>
        </w:rPr>
        <w:t>；环境保护税</w:t>
      </w:r>
      <w:r>
        <w:rPr>
          <w:rFonts w:ascii="仿宋_GB2312" w:eastAsia="仿宋_GB2312" w:hAnsi="仿宋"/>
          <w:color w:val="000000"/>
          <w:sz w:val="32"/>
          <w:szCs w:val="32"/>
        </w:rPr>
        <w:t>157</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56.1%</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134.3%</w:t>
      </w:r>
      <w:r>
        <w:rPr>
          <w:rFonts w:ascii="仿宋_GB2312" w:eastAsia="仿宋_GB2312" w:hAnsi="仿宋" w:hint="eastAsia"/>
          <w:color w:val="000000"/>
          <w:sz w:val="32"/>
          <w:szCs w:val="32"/>
        </w:rPr>
        <w:t>。</w:t>
      </w:r>
    </w:p>
    <w:p w:rsidR="00CC6101" w:rsidRDefault="00E70032">
      <w:pPr>
        <w:spacing w:line="620" w:lineRule="exact"/>
        <w:ind w:firstLine="645"/>
        <w:rPr>
          <w:rFonts w:ascii="仿宋_GB2312" w:eastAsia="仿宋_GB2312" w:hAnsi="仿宋"/>
          <w:color w:val="000000"/>
          <w:sz w:val="32"/>
          <w:szCs w:val="32"/>
        </w:rPr>
      </w:pPr>
      <w:r>
        <w:rPr>
          <w:rFonts w:ascii="仿宋_GB2312" w:eastAsia="仿宋_GB2312" w:hAnsi="仿宋" w:hint="eastAsia"/>
          <w:b/>
          <w:color w:val="000000"/>
          <w:sz w:val="32"/>
          <w:szCs w:val="32"/>
        </w:rPr>
        <w:t>重点税源企业入库情况及原因分析</w:t>
      </w:r>
      <w:r>
        <w:rPr>
          <w:rFonts w:ascii="仿宋_GB2312" w:eastAsia="仿宋_GB2312" w:hAnsi="仿宋_GB2312" w:hint="eastAsia"/>
          <w:b/>
          <w:color w:val="000000"/>
          <w:sz w:val="32"/>
          <w:szCs w:val="32"/>
        </w:rPr>
        <w:t>：</w:t>
      </w:r>
      <w:r>
        <w:rPr>
          <w:rFonts w:ascii="仿宋_GB2312" w:eastAsia="仿宋_GB2312" w:hAnsi="仿宋" w:hint="eastAsia"/>
          <w:color w:val="000000"/>
          <w:sz w:val="32"/>
          <w:szCs w:val="32"/>
        </w:rPr>
        <w:t>从我市监控的</w:t>
      </w:r>
      <w:r>
        <w:rPr>
          <w:rFonts w:ascii="仿宋_GB2312" w:eastAsia="仿宋_GB2312" w:hAnsi="仿宋"/>
          <w:color w:val="000000"/>
          <w:sz w:val="32"/>
          <w:szCs w:val="32"/>
        </w:rPr>
        <w:t>60</w:t>
      </w:r>
      <w:r>
        <w:rPr>
          <w:rFonts w:ascii="仿宋_GB2312" w:eastAsia="仿宋_GB2312" w:hAnsi="仿宋" w:hint="eastAsia"/>
          <w:color w:val="000000"/>
          <w:sz w:val="32"/>
          <w:szCs w:val="32"/>
        </w:rPr>
        <w:t>户重点税源企业</w:t>
      </w:r>
      <w:r>
        <w:rPr>
          <w:rFonts w:ascii="仿宋_GB2312" w:eastAsia="仿宋_GB2312" w:hAnsi="仿宋"/>
          <w:color w:val="000000"/>
          <w:sz w:val="32"/>
          <w:szCs w:val="32"/>
        </w:rPr>
        <w:t>1-6</w:t>
      </w:r>
      <w:r>
        <w:rPr>
          <w:rFonts w:ascii="仿宋_GB2312" w:eastAsia="仿宋_GB2312" w:hAnsi="仿宋" w:hint="eastAsia"/>
          <w:color w:val="000000"/>
          <w:sz w:val="32"/>
          <w:szCs w:val="32"/>
        </w:rPr>
        <w:t>月纳税情况看，入库税款增加的企业</w:t>
      </w:r>
      <w:r>
        <w:rPr>
          <w:rFonts w:ascii="仿宋_GB2312" w:eastAsia="仿宋_GB2312" w:hAnsi="仿宋"/>
          <w:color w:val="000000"/>
          <w:sz w:val="32"/>
          <w:szCs w:val="32"/>
        </w:rPr>
        <w:t>32</w:t>
      </w:r>
      <w:r>
        <w:rPr>
          <w:rFonts w:ascii="仿宋_GB2312" w:eastAsia="仿宋_GB2312" w:hAnsi="仿宋" w:hint="eastAsia"/>
          <w:color w:val="000000"/>
          <w:sz w:val="32"/>
          <w:szCs w:val="32"/>
        </w:rPr>
        <w:t>户，减少的</w:t>
      </w:r>
      <w:r>
        <w:rPr>
          <w:rFonts w:ascii="仿宋_GB2312" w:eastAsia="仿宋_GB2312" w:hAnsi="仿宋"/>
          <w:color w:val="000000"/>
          <w:sz w:val="32"/>
          <w:szCs w:val="32"/>
        </w:rPr>
        <w:t>27</w:t>
      </w:r>
      <w:r>
        <w:rPr>
          <w:rFonts w:ascii="仿宋_GB2312" w:eastAsia="仿宋_GB2312" w:hAnsi="仿宋" w:hint="eastAsia"/>
          <w:color w:val="000000"/>
          <w:sz w:val="32"/>
          <w:szCs w:val="32"/>
        </w:rPr>
        <w:t>户，持平的企业</w:t>
      </w:r>
      <w:r>
        <w:rPr>
          <w:rFonts w:ascii="仿宋_GB2312" w:eastAsia="仿宋_GB2312" w:hAnsi="仿宋"/>
          <w:color w:val="000000"/>
          <w:sz w:val="32"/>
          <w:szCs w:val="32"/>
        </w:rPr>
        <w:t>1</w:t>
      </w:r>
      <w:r>
        <w:rPr>
          <w:rFonts w:ascii="仿宋_GB2312" w:eastAsia="仿宋_GB2312" w:hAnsi="仿宋" w:hint="eastAsia"/>
          <w:color w:val="000000"/>
          <w:sz w:val="32"/>
          <w:szCs w:val="32"/>
        </w:rPr>
        <w:t>户，入库税款</w:t>
      </w:r>
      <w:r>
        <w:rPr>
          <w:rFonts w:ascii="仿宋_GB2312" w:eastAsia="仿宋_GB2312" w:hAnsi="仿宋"/>
          <w:color w:val="000000"/>
          <w:sz w:val="32"/>
          <w:szCs w:val="32"/>
        </w:rPr>
        <w:t>23967</w:t>
      </w:r>
      <w:r>
        <w:rPr>
          <w:rFonts w:ascii="仿宋_GB2312" w:eastAsia="仿宋_GB2312" w:hAnsi="仿宋" w:hint="eastAsia"/>
          <w:color w:val="000000"/>
          <w:sz w:val="32"/>
          <w:szCs w:val="32"/>
        </w:rPr>
        <w:t>万元，同比增长</w:t>
      </w:r>
      <w:r>
        <w:rPr>
          <w:rFonts w:ascii="仿宋_GB2312" w:eastAsia="仿宋_GB2312" w:hAnsi="仿宋"/>
          <w:color w:val="000000"/>
          <w:sz w:val="32"/>
          <w:szCs w:val="32"/>
        </w:rPr>
        <w:t>5.6%</w:t>
      </w:r>
      <w:r>
        <w:rPr>
          <w:rFonts w:ascii="仿宋_GB2312" w:eastAsia="仿宋_GB2312" w:hAnsi="仿宋" w:hint="eastAsia"/>
          <w:color w:val="000000"/>
          <w:sz w:val="32"/>
          <w:szCs w:val="32"/>
        </w:rPr>
        <w:t>，增收</w:t>
      </w:r>
      <w:r>
        <w:rPr>
          <w:rFonts w:ascii="仿宋_GB2312" w:eastAsia="仿宋_GB2312" w:hAnsi="仿宋"/>
          <w:color w:val="000000"/>
          <w:sz w:val="32"/>
          <w:szCs w:val="32"/>
        </w:rPr>
        <w:t>1281</w:t>
      </w:r>
      <w:r>
        <w:rPr>
          <w:rFonts w:ascii="仿宋_GB2312" w:eastAsia="仿宋_GB2312" w:hAnsi="仿宋" w:hint="eastAsia"/>
          <w:color w:val="000000"/>
          <w:sz w:val="32"/>
          <w:szCs w:val="32"/>
        </w:rPr>
        <w:t>万元。重点税源企业情况如下：</w:t>
      </w:r>
    </w:p>
    <w:p w:rsidR="00CC6101" w:rsidRDefault="00E70032" w:rsidP="005F6EFA">
      <w:pPr>
        <w:spacing w:line="620" w:lineRule="exact"/>
        <w:ind w:firstLineChars="200" w:firstLine="640"/>
        <w:rPr>
          <w:rFonts w:ascii="仿宋_GB2312" w:eastAsia="仿宋_GB2312" w:hAnsi="仿宋"/>
          <w:color w:val="000000"/>
          <w:sz w:val="32"/>
          <w:szCs w:val="32"/>
        </w:rPr>
      </w:pPr>
      <w:r>
        <w:rPr>
          <w:rFonts w:ascii="仿宋_GB2312" w:eastAsia="仿宋_GB2312" w:hAnsi="仿宋"/>
          <w:b/>
          <w:color w:val="000000"/>
          <w:sz w:val="32"/>
          <w:szCs w:val="32"/>
        </w:rPr>
        <w:t>——</w:t>
      </w:r>
      <w:r>
        <w:rPr>
          <w:rFonts w:ascii="仿宋_GB2312" w:eastAsia="仿宋_GB2312" w:hAnsi="仿宋" w:hint="eastAsia"/>
          <w:b/>
          <w:color w:val="000000"/>
          <w:sz w:val="32"/>
          <w:szCs w:val="32"/>
        </w:rPr>
        <w:t>中车永济电机有限公司</w:t>
      </w:r>
      <w:r>
        <w:rPr>
          <w:rFonts w:ascii="仿宋_GB2312" w:eastAsia="仿宋_GB2312" w:hAnsi="仿宋" w:hint="eastAsia"/>
          <w:color w:val="000000"/>
          <w:sz w:val="32"/>
          <w:szCs w:val="32"/>
        </w:rPr>
        <w:t>。</w:t>
      </w:r>
      <w:r>
        <w:rPr>
          <w:rFonts w:ascii="仿宋_GB2312" w:eastAsia="仿宋_GB2312" w:hAnsi="仿宋"/>
          <w:color w:val="000000"/>
          <w:sz w:val="32"/>
          <w:szCs w:val="32"/>
        </w:rPr>
        <w:t>1-6</w:t>
      </w:r>
      <w:r>
        <w:rPr>
          <w:rFonts w:ascii="仿宋_GB2312" w:eastAsia="仿宋_GB2312" w:hAnsi="仿宋" w:hint="eastAsia"/>
          <w:color w:val="000000"/>
          <w:sz w:val="32"/>
          <w:szCs w:val="32"/>
        </w:rPr>
        <w:t>月累计实现销售收入</w:t>
      </w:r>
      <w:r>
        <w:rPr>
          <w:rFonts w:ascii="仿宋_GB2312" w:eastAsia="仿宋_GB2312" w:hAnsi="仿宋"/>
          <w:color w:val="000000"/>
          <w:sz w:val="32"/>
          <w:szCs w:val="32"/>
        </w:rPr>
        <w:t>17.69</w:t>
      </w:r>
      <w:r>
        <w:rPr>
          <w:rFonts w:ascii="仿宋_GB2312" w:eastAsia="仿宋_GB2312" w:hAnsi="仿宋" w:hint="eastAsia"/>
          <w:color w:val="000000"/>
          <w:sz w:val="32"/>
          <w:szCs w:val="32"/>
        </w:rPr>
        <w:t>亿元，较同期</w:t>
      </w:r>
      <w:r>
        <w:rPr>
          <w:rFonts w:ascii="仿宋_GB2312" w:eastAsia="仿宋_GB2312" w:hAnsi="仿宋"/>
          <w:color w:val="000000"/>
          <w:sz w:val="32"/>
          <w:szCs w:val="32"/>
        </w:rPr>
        <w:t>18.24</w:t>
      </w:r>
      <w:r>
        <w:rPr>
          <w:rFonts w:ascii="仿宋_GB2312" w:eastAsia="仿宋_GB2312" w:hAnsi="仿宋" w:hint="eastAsia"/>
          <w:color w:val="000000"/>
          <w:sz w:val="32"/>
          <w:szCs w:val="32"/>
        </w:rPr>
        <w:t>亿元减少</w:t>
      </w:r>
      <w:r>
        <w:rPr>
          <w:rFonts w:ascii="仿宋_GB2312" w:eastAsia="仿宋_GB2312" w:hAnsi="仿宋"/>
          <w:color w:val="000000"/>
          <w:sz w:val="32"/>
          <w:szCs w:val="32"/>
        </w:rPr>
        <w:t>0.55</w:t>
      </w:r>
      <w:r>
        <w:rPr>
          <w:rFonts w:ascii="仿宋_GB2312" w:eastAsia="仿宋_GB2312" w:hAnsi="仿宋" w:hint="eastAsia"/>
          <w:color w:val="000000"/>
          <w:sz w:val="32"/>
          <w:szCs w:val="32"/>
        </w:rPr>
        <w:t>亿元。入库税款</w:t>
      </w:r>
      <w:r>
        <w:rPr>
          <w:rFonts w:ascii="仿宋_GB2312" w:eastAsia="仿宋_GB2312" w:hAnsi="仿宋"/>
          <w:color w:val="000000"/>
          <w:sz w:val="32"/>
          <w:szCs w:val="32"/>
        </w:rPr>
        <w:t>9519</w:t>
      </w:r>
      <w:r>
        <w:rPr>
          <w:rFonts w:ascii="仿宋_GB2312" w:eastAsia="仿宋_GB2312" w:hAnsi="仿宋" w:hint="eastAsia"/>
          <w:color w:val="000000"/>
          <w:sz w:val="32"/>
          <w:szCs w:val="32"/>
        </w:rPr>
        <w:t>万元，较同期</w:t>
      </w:r>
      <w:r>
        <w:rPr>
          <w:rFonts w:ascii="仿宋_GB2312" w:eastAsia="仿宋_GB2312" w:hAnsi="仿宋"/>
          <w:color w:val="000000"/>
          <w:sz w:val="32"/>
          <w:szCs w:val="32"/>
        </w:rPr>
        <w:t>8654</w:t>
      </w:r>
      <w:r>
        <w:rPr>
          <w:rFonts w:ascii="仿宋_GB2312" w:eastAsia="仿宋_GB2312" w:hAnsi="仿宋" w:hint="eastAsia"/>
          <w:color w:val="000000"/>
          <w:sz w:val="32"/>
          <w:szCs w:val="32"/>
        </w:rPr>
        <w:t>万元增收</w:t>
      </w:r>
      <w:r>
        <w:rPr>
          <w:rFonts w:ascii="仿宋_GB2312" w:eastAsia="仿宋_GB2312" w:hAnsi="仿宋"/>
          <w:color w:val="000000"/>
          <w:sz w:val="32"/>
          <w:szCs w:val="32"/>
        </w:rPr>
        <w:t>865</w:t>
      </w:r>
      <w:r>
        <w:rPr>
          <w:rFonts w:ascii="仿宋_GB2312" w:eastAsia="仿宋_GB2312" w:hAnsi="仿宋" w:hint="eastAsia"/>
          <w:color w:val="000000"/>
          <w:sz w:val="32"/>
          <w:szCs w:val="32"/>
        </w:rPr>
        <w:t>万元。增收的原因是去年</w:t>
      </w:r>
      <w:r>
        <w:rPr>
          <w:rFonts w:ascii="仿宋_GB2312" w:eastAsia="仿宋_GB2312" w:hAnsi="仿宋"/>
          <w:color w:val="000000"/>
          <w:sz w:val="32"/>
          <w:szCs w:val="32"/>
        </w:rPr>
        <w:t>12</w:t>
      </w:r>
      <w:r>
        <w:rPr>
          <w:rFonts w:ascii="仿宋_GB2312" w:eastAsia="仿宋_GB2312" w:hAnsi="仿宋" w:hint="eastAsia"/>
          <w:color w:val="000000"/>
          <w:sz w:val="32"/>
          <w:szCs w:val="32"/>
        </w:rPr>
        <w:t>月销售收入增加较多，实现的税款在元月入库。</w:t>
      </w:r>
    </w:p>
    <w:p w:rsidR="00CC6101" w:rsidRDefault="00E70032" w:rsidP="005F6EFA">
      <w:pPr>
        <w:spacing w:line="620" w:lineRule="exact"/>
        <w:ind w:firstLineChars="200" w:firstLine="640"/>
        <w:rPr>
          <w:rFonts w:ascii="仿宋_GB2312" w:eastAsia="仿宋_GB2312" w:hAnsi="仿宋"/>
          <w:color w:val="000000"/>
          <w:sz w:val="32"/>
          <w:szCs w:val="32"/>
        </w:rPr>
      </w:pPr>
      <w:r>
        <w:rPr>
          <w:rFonts w:ascii="仿宋_GB2312" w:eastAsia="仿宋_GB2312" w:hAnsi="仿宋"/>
          <w:b/>
          <w:color w:val="000000"/>
          <w:sz w:val="32"/>
          <w:szCs w:val="32"/>
        </w:rPr>
        <w:t>——</w:t>
      </w:r>
      <w:r>
        <w:rPr>
          <w:rFonts w:ascii="仿宋_GB2312" w:eastAsia="仿宋_GB2312" w:hAnsi="仿宋" w:hint="eastAsia"/>
          <w:b/>
          <w:color w:val="000000"/>
          <w:sz w:val="32"/>
          <w:szCs w:val="32"/>
        </w:rPr>
        <w:t>山西永济农村商业银行股份有限公司</w:t>
      </w:r>
      <w:r>
        <w:rPr>
          <w:rFonts w:ascii="仿宋_GB2312" w:eastAsia="仿宋_GB2312" w:hAnsi="仿宋" w:hint="eastAsia"/>
          <w:color w:val="000000"/>
          <w:sz w:val="32"/>
          <w:szCs w:val="32"/>
        </w:rPr>
        <w:t>。</w:t>
      </w:r>
      <w:r>
        <w:rPr>
          <w:rFonts w:ascii="仿宋_GB2312" w:eastAsia="仿宋_GB2312" w:hAnsi="仿宋"/>
          <w:color w:val="000000"/>
          <w:sz w:val="32"/>
          <w:szCs w:val="32"/>
        </w:rPr>
        <w:t>1-6</w:t>
      </w:r>
      <w:r>
        <w:rPr>
          <w:rFonts w:ascii="仿宋_GB2312" w:eastAsia="仿宋_GB2312" w:hAnsi="仿宋" w:hint="eastAsia"/>
          <w:color w:val="000000"/>
          <w:sz w:val="32"/>
          <w:szCs w:val="32"/>
        </w:rPr>
        <w:t>月实现营业收入</w:t>
      </w:r>
      <w:r>
        <w:rPr>
          <w:rFonts w:ascii="仿宋_GB2312" w:eastAsia="仿宋_GB2312" w:hAnsi="仿宋"/>
          <w:color w:val="000000"/>
          <w:sz w:val="32"/>
          <w:szCs w:val="32"/>
        </w:rPr>
        <w:t>20976</w:t>
      </w:r>
      <w:r>
        <w:rPr>
          <w:rFonts w:ascii="仿宋_GB2312" w:eastAsia="仿宋_GB2312" w:hAnsi="仿宋" w:hint="eastAsia"/>
          <w:color w:val="000000"/>
          <w:sz w:val="32"/>
          <w:szCs w:val="32"/>
        </w:rPr>
        <w:t>万元，较同期</w:t>
      </w:r>
      <w:r>
        <w:rPr>
          <w:rFonts w:ascii="仿宋_GB2312" w:eastAsia="仿宋_GB2312" w:hAnsi="仿宋"/>
          <w:color w:val="000000"/>
          <w:sz w:val="32"/>
          <w:szCs w:val="32"/>
        </w:rPr>
        <w:t>18407</w:t>
      </w:r>
      <w:r>
        <w:rPr>
          <w:rFonts w:ascii="仿宋_GB2312" w:eastAsia="仿宋_GB2312" w:hAnsi="仿宋" w:hint="eastAsia"/>
          <w:color w:val="000000"/>
          <w:sz w:val="32"/>
          <w:szCs w:val="32"/>
        </w:rPr>
        <w:t>万元增加</w:t>
      </w:r>
      <w:r>
        <w:rPr>
          <w:rFonts w:ascii="仿宋_GB2312" w:eastAsia="仿宋_GB2312" w:hAnsi="仿宋"/>
          <w:color w:val="000000"/>
          <w:sz w:val="32"/>
          <w:szCs w:val="32"/>
        </w:rPr>
        <w:t>2569</w:t>
      </w:r>
      <w:r>
        <w:rPr>
          <w:rFonts w:ascii="仿宋_GB2312" w:eastAsia="仿宋_GB2312" w:hAnsi="仿宋" w:hint="eastAsia"/>
          <w:color w:val="000000"/>
          <w:sz w:val="32"/>
          <w:szCs w:val="32"/>
        </w:rPr>
        <w:t>万元。入库税款</w:t>
      </w:r>
      <w:r>
        <w:rPr>
          <w:rFonts w:ascii="仿宋_GB2312" w:eastAsia="仿宋_GB2312" w:hAnsi="仿宋"/>
          <w:color w:val="000000"/>
          <w:sz w:val="32"/>
          <w:szCs w:val="32"/>
        </w:rPr>
        <w:t>3572</w:t>
      </w:r>
      <w:r>
        <w:rPr>
          <w:rFonts w:ascii="仿宋_GB2312" w:eastAsia="仿宋_GB2312" w:hAnsi="仿宋" w:hint="eastAsia"/>
          <w:color w:val="000000"/>
          <w:sz w:val="32"/>
          <w:szCs w:val="32"/>
        </w:rPr>
        <w:t>万元，较同期</w:t>
      </w:r>
      <w:r>
        <w:rPr>
          <w:rFonts w:ascii="仿宋_GB2312" w:eastAsia="仿宋_GB2312" w:hAnsi="仿宋"/>
          <w:color w:val="000000"/>
          <w:sz w:val="32"/>
          <w:szCs w:val="32"/>
        </w:rPr>
        <w:t>3102</w:t>
      </w:r>
      <w:r>
        <w:rPr>
          <w:rFonts w:ascii="仿宋_GB2312" w:eastAsia="仿宋_GB2312" w:hAnsi="仿宋" w:hint="eastAsia"/>
          <w:color w:val="000000"/>
          <w:sz w:val="32"/>
          <w:szCs w:val="32"/>
        </w:rPr>
        <w:t>万元增收</w:t>
      </w:r>
      <w:r>
        <w:rPr>
          <w:rFonts w:ascii="仿宋_GB2312" w:eastAsia="仿宋_GB2312" w:hAnsi="仿宋"/>
          <w:color w:val="000000"/>
          <w:sz w:val="32"/>
          <w:szCs w:val="32"/>
        </w:rPr>
        <w:t>470</w:t>
      </w:r>
      <w:r>
        <w:rPr>
          <w:rFonts w:ascii="仿宋_GB2312" w:eastAsia="仿宋_GB2312" w:hAnsi="仿宋" w:hint="eastAsia"/>
          <w:color w:val="000000"/>
          <w:sz w:val="32"/>
          <w:szCs w:val="32"/>
        </w:rPr>
        <w:t>万元。增收的原因是上年结转企业所得税</w:t>
      </w:r>
      <w:r>
        <w:rPr>
          <w:rFonts w:ascii="仿宋_GB2312" w:eastAsia="仿宋_GB2312" w:hAnsi="仿宋"/>
          <w:color w:val="000000"/>
          <w:sz w:val="32"/>
          <w:szCs w:val="32"/>
        </w:rPr>
        <w:t>740</w:t>
      </w:r>
      <w:r>
        <w:rPr>
          <w:rFonts w:ascii="仿宋_GB2312" w:eastAsia="仿宋_GB2312" w:hAnsi="仿宋" w:hint="eastAsia"/>
          <w:color w:val="000000"/>
          <w:sz w:val="32"/>
          <w:szCs w:val="32"/>
        </w:rPr>
        <w:t>万元。</w:t>
      </w:r>
    </w:p>
    <w:p w:rsidR="00CC6101" w:rsidRDefault="00E70032">
      <w:pPr>
        <w:spacing w:line="640" w:lineRule="exact"/>
        <w:ind w:firstLine="645"/>
        <w:rPr>
          <w:rFonts w:ascii="仿宋_GB2312" w:eastAsia="仿宋_GB2312" w:hAnsi="仿宋"/>
          <w:color w:val="000000"/>
          <w:sz w:val="32"/>
          <w:szCs w:val="32"/>
        </w:rPr>
      </w:pPr>
      <w:r>
        <w:rPr>
          <w:rFonts w:ascii="仿宋_GB2312" w:eastAsia="仿宋_GB2312" w:hAnsi="仿宋"/>
          <w:b/>
          <w:color w:val="000000"/>
          <w:sz w:val="32"/>
          <w:szCs w:val="32"/>
        </w:rPr>
        <w:lastRenderedPageBreak/>
        <w:t>——</w:t>
      </w:r>
      <w:r>
        <w:rPr>
          <w:rFonts w:ascii="仿宋_GB2312" w:eastAsia="仿宋_GB2312" w:hAnsi="仿宋" w:hint="eastAsia"/>
          <w:b/>
          <w:color w:val="000000"/>
          <w:sz w:val="32"/>
          <w:szCs w:val="32"/>
        </w:rPr>
        <w:t>山西华圣铝业公司</w:t>
      </w:r>
      <w:r>
        <w:rPr>
          <w:rFonts w:ascii="仿宋_GB2312" w:eastAsia="仿宋_GB2312" w:hAnsi="仿宋" w:hint="eastAsia"/>
          <w:color w:val="000000"/>
          <w:sz w:val="32"/>
          <w:szCs w:val="32"/>
        </w:rPr>
        <w:t>。</w:t>
      </w:r>
      <w:r>
        <w:rPr>
          <w:rFonts w:ascii="仿宋_GB2312" w:eastAsia="仿宋_GB2312" w:hAnsi="仿宋"/>
          <w:color w:val="000000"/>
          <w:sz w:val="32"/>
          <w:szCs w:val="32"/>
        </w:rPr>
        <w:t>1-6</w:t>
      </w:r>
      <w:r>
        <w:rPr>
          <w:rFonts w:ascii="仿宋_GB2312" w:eastAsia="仿宋_GB2312" w:hAnsi="仿宋" w:hint="eastAsia"/>
          <w:color w:val="000000"/>
          <w:sz w:val="32"/>
          <w:szCs w:val="32"/>
        </w:rPr>
        <w:t>月累计实现销售收入</w:t>
      </w:r>
      <w:r>
        <w:rPr>
          <w:rFonts w:ascii="仿宋_GB2312" w:eastAsia="仿宋_GB2312" w:hAnsi="仿宋"/>
          <w:color w:val="000000"/>
          <w:sz w:val="32"/>
          <w:szCs w:val="32"/>
        </w:rPr>
        <w:t>11.26</w:t>
      </w:r>
      <w:r>
        <w:rPr>
          <w:rFonts w:ascii="仿宋_GB2312" w:eastAsia="仿宋_GB2312" w:hAnsi="仿宋" w:hint="eastAsia"/>
          <w:color w:val="000000"/>
          <w:sz w:val="32"/>
          <w:szCs w:val="32"/>
        </w:rPr>
        <w:t>亿元，较同期</w:t>
      </w:r>
      <w:r>
        <w:rPr>
          <w:rFonts w:ascii="仿宋_GB2312" w:eastAsia="仿宋_GB2312" w:hAnsi="仿宋"/>
          <w:color w:val="000000"/>
          <w:sz w:val="32"/>
          <w:szCs w:val="32"/>
        </w:rPr>
        <w:t>14.62</w:t>
      </w:r>
      <w:r>
        <w:rPr>
          <w:rFonts w:ascii="仿宋_GB2312" w:eastAsia="仿宋_GB2312" w:hAnsi="仿宋" w:hint="eastAsia"/>
          <w:color w:val="000000"/>
          <w:sz w:val="32"/>
          <w:szCs w:val="32"/>
        </w:rPr>
        <w:t>亿减少</w:t>
      </w:r>
      <w:r>
        <w:rPr>
          <w:rFonts w:ascii="仿宋_GB2312" w:eastAsia="仿宋_GB2312" w:hAnsi="仿宋"/>
          <w:color w:val="000000"/>
          <w:sz w:val="32"/>
          <w:szCs w:val="32"/>
        </w:rPr>
        <w:t>3.36</w:t>
      </w:r>
      <w:r>
        <w:rPr>
          <w:rFonts w:ascii="仿宋_GB2312" w:eastAsia="仿宋_GB2312" w:hAnsi="仿宋" w:hint="eastAsia"/>
          <w:color w:val="000000"/>
          <w:sz w:val="32"/>
          <w:szCs w:val="32"/>
        </w:rPr>
        <w:t>亿元。入库税款</w:t>
      </w:r>
      <w:r>
        <w:rPr>
          <w:rFonts w:ascii="仿宋_GB2312" w:eastAsia="仿宋_GB2312" w:hAnsi="仿宋"/>
          <w:color w:val="000000"/>
          <w:sz w:val="32"/>
          <w:szCs w:val="32"/>
        </w:rPr>
        <w:t>1979</w:t>
      </w:r>
      <w:r>
        <w:rPr>
          <w:rFonts w:ascii="仿宋_GB2312" w:eastAsia="仿宋_GB2312" w:hAnsi="仿宋" w:hint="eastAsia"/>
          <w:color w:val="000000"/>
          <w:sz w:val="32"/>
          <w:szCs w:val="32"/>
        </w:rPr>
        <w:t>万元，较同期</w:t>
      </w:r>
      <w:r>
        <w:rPr>
          <w:rFonts w:ascii="仿宋_GB2312" w:eastAsia="仿宋_GB2312" w:hAnsi="仿宋"/>
          <w:color w:val="000000"/>
          <w:sz w:val="32"/>
          <w:szCs w:val="32"/>
        </w:rPr>
        <w:t>2221</w:t>
      </w:r>
      <w:r>
        <w:rPr>
          <w:rFonts w:ascii="仿宋_GB2312" w:eastAsia="仿宋_GB2312" w:hAnsi="仿宋" w:hint="eastAsia"/>
          <w:color w:val="000000"/>
          <w:sz w:val="32"/>
          <w:szCs w:val="32"/>
        </w:rPr>
        <w:t>万元减收</w:t>
      </w:r>
      <w:r>
        <w:rPr>
          <w:rFonts w:ascii="仿宋_GB2312" w:eastAsia="仿宋_GB2312" w:hAnsi="仿宋"/>
          <w:color w:val="000000"/>
          <w:sz w:val="32"/>
          <w:szCs w:val="32"/>
        </w:rPr>
        <w:t>242</w:t>
      </w:r>
      <w:r>
        <w:rPr>
          <w:rFonts w:ascii="仿宋_GB2312" w:eastAsia="仿宋_GB2312" w:hAnsi="仿宋" w:hint="eastAsia"/>
          <w:color w:val="000000"/>
          <w:sz w:val="32"/>
          <w:szCs w:val="32"/>
        </w:rPr>
        <w:t>万元。企业亏损严重，目前已停产。</w:t>
      </w:r>
    </w:p>
    <w:p w:rsidR="00CC6101" w:rsidRDefault="00E70032">
      <w:pPr>
        <w:spacing w:line="640" w:lineRule="exact"/>
        <w:ind w:firstLine="645"/>
        <w:rPr>
          <w:rFonts w:ascii="仿宋_GB2312" w:eastAsia="仿宋_GB2312" w:hAnsi="仿宋"/>
          <w:bCs/>
          <w:color w:val="000000"/>
          <w:sz w:val="32"/>
          <w:szCs w:val="32"/>
        </w:rPr>
      </w:pPr>
      <w:r>
        <w:rPr>
          <w:rFonts w:ascii="仿宋_GB2312" w:eastAsia="仿宋_GB2312" w:hAnsi="仿宋"/>
          <w:bCs/>
          <w:color w:val="000000"/>
          <w:sz w:val="32"/>
          <w:szCs w:val="32"/>
        </w:rPr>
        <w:t>2</w:t>
      </w:r>
      <w:r>
        <w:rPr>
          <w:rFonts w:ascii="仿宋_GB2312" w:eastAsia="仿宋_GB2312" w:hAnsi="仿宋" w:hint="eastAsia"/>
          <w:bCs/>
          <w:color w:val="000000"/>
          <w:sz w:val="32"/>
          <w:szCs w:val="32"/>
        </w:rPr>
        <w:t>、一般公共预算支出执行情况</w:t>
      </w:r>
    </w:p>
    <w:p w:rsidR="00CC6101" w:rsidRDefault="00E70032">
      <w:pPr>
        <w:spacing w:line="6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上半年一般公共预算支出</w:t>
      </w:r>
      <w:r>
        <w:rPr>
          <w:rFonts w:ascii="仿宋_GB2312" w:eastAsia="仿宋_GB2312" w:hAnsi="仿宋"/>
          <w:color w:val="000000"/>
          <w:sz w:val="32"/>
          <w:szCs w:val="32"/>
        </w:rPr>
        <w:t>107842</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53.6%</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23%</w:t>
      </w:r>
      <w:r>
        <w:rPr>
          <w:rFonts w:ascii="仿宋_GB2312" w:eastAsia="仿宋_GB2312" w:hAnsi="仿宋" w:hint="eastAsia"/>
          <w:color w:val="000000"/>
          <w:sz w:val="32"/>
          <w:szCs w:val="32"/>
        </w:rPr>
        <w:t>。</w:t>
      </w:r>
    </w:p>
    <w:p w:rsidR="00CC6101" w:rsidRDefault="00E70032">
      <w:pPr>
        <w:spacing w:line="6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主要项目支出情况是：一般公共服务支出</w:t>
      </w:r>
      <w:r>
        <w:rPr>
          <w:rFonts w:ascii="仿宋_GB2312" w:eastAsia="仿宋_GB2312" w:hAnsi="仿宋"/>
          <w:color w:val="000000"/>
          <w:sz w:val="32"/>
          <w:szCs w:val="32"/>
        </w:rPr>
        <w:t>13000</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52.9%</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45.4%</w:t>
      </w:r>
      <w:r>
        <w:rPr>
          <w:rFonts w:ascii="仿宋_GB2312" w:eastAsia="仿宋_GB2312" w:hAnsi="仿宋" w:hint="eastAsia"/>
          <w:color w:val="000000"/>
          <w:sz w:val="32"/>
          <w:szCs w:val="32"/>
        </w:rPr>
        <w:t>；公共安全支出</w:t>
      </w:r>
      <w:r>
        <w:rPr>
          <w:rFonts w:ascii="仿宋_GB2312" w:eastAsia="仿宋_GB2312" w:hAnsi="仿宋"/>
          <w:color w:val="000000"/>
          <w:sz w:val="32"/>
          <w:szCs w:val="32"/>
        </w:rPr>
        <w:t>4095</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50.8%</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30.2%</w:t>
      </w:r>
      <w:r>
        <w:rPr>
          <w:rFonts w:ascii="仿宋_GB2312" w:eastAsia="仿宋_GB2312" w:hAnsi="仿宋" w:hint="eastAsia"/>
          <w:color w:val="000000"/>
          <w:sz w:val="32"/>
          <w:szCs w:val="32"/>
        </w:rPr>
        <w:t>；教育支出</w:t>
      </w:r>
      <w:r>
        <w:rPr>
          <w:rFonts w:ascii="仿宋_GB2312" w:eastAsia="仿宋_GB2312" w:hAnsi="仿宋"/>
          <w:color w:val="000000"/>
          <w:sz w:val="32"/>
          <w:szCs w:val="32"/>
        </w:rPr>
        <w:t>27289</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49.3%</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11%</w:t>
      </w:r>
      <w:r>
        <w:rPr>
          <w:rFonts w:ascii="仿宋_GB2312" w:eastAsia="仿宋_GB2312" w:hAnsi="仿宋" w:hint="eastAsia"/>
          <w:color w:val="000000"/>
          <w:sz w:val="32"/>
          <w:szCs w:val="32"/>
        </w:rPr>
        <w:t>；科学技术支出</w:t>
      </w:r>
      <w:r>
        <w:rPr>
          <w:rFonts w:ascii="仿宋_GB2312" w:eastAsia="仿宋_GB2312" w:hAnsi="仿宋"/>
          <w:color w:val="000000"/>
          <w:sz w:val="32"/>
          <w:szCs w:val="32"/>
        </w:rPr>
        <w:t>471</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50.3%</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5.6%</w:t>
      </w:r>
      <w:r>
        <w:rPr>
          <w:rFonts w:ascii="仿宋_GB2312" w:eastAsia="仿宋_GB2312" w:hAnsi="仿宋" w:hint="eastAsia"/>
          <w:color w:val="000000"/>
          <w:sz w:val="32"/>
          <w:szCs w:val="32"/>
        </w:rPr>
        <w:t>；文化旅游体育与传媒支出</w:t>
      </w:r>
      <w:r>
        <w:rPr>
          <w:rFonts w:ascii="仿宋_GB2312" w:eastAsia="仿宋_GB2312" w:hAnsi="仿宋"/>
          <w:color w:val="000000"/>
          <w:sz w:val="32"/>
          <w:szCs w:val="32"/>
        </w:rPr>
        <w:t>2917</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55.3%</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6.5%</w:t>
      </w:r>
      <w:r>
        <w:rPr>
          <w:rFonts w:ascii="仿宋_GB2312" w:eastAsia="仿宋_GB2312" w:hAnsi="仿宋" w:hint="eastAsia"/>
          <w:color w:val="000000"/>
          <w:sz w:val="32"/>
          <w:szCs w:val="32"/>
        </w:rPr>
        <w:t>；社会保障和就业支出</w:t>
      </w:r>
      <w:r>
        <w:rPr>
          <w:rFonts w:ascii="仿宋_GB2312" w:eastAsia="仿宋_GB2312" w:hAnsi="仿宋"/>
          <w:color w:val="000000"/>
          <w:sz w:val="32"/>
          <w:szCs w:val="32"/>
        </w:rPr>
        <w:t>14548</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46.4%</w:t>
      </w:r>
      <w:r>
        <w:rPr>
          <w:rFonts w:ascii="仿宋_GB2312" w:eastAsia="仿宋_GB2312" w:hAnsi="仿宋" w:hint="eastAsia"/>
          <w:color w:val="000000"/>
          <w:sz w:val="32"/>
          <w:szCs w:val="32"/>
        </w:rPr>
        <w:t>，同比下降</w:t>
      </w:r>
      <w:r>
        <w:rPr>
          <w:rFonts w:ascii="仿宋_GB2312" w:eastAsia="仿宋_GB2312" w:hAnsi="仿宋"/>
          <w:color w:val="000000"/>
          <w:sz w:val="32"/>
          <w:szCs w:val="32"/>
        </w:rPr>
        <w:t>2.8%</w:t>
      </w:r>
      <w:r>
        <w:rPr>
          <w:rFonts w:ascii="仿宋_GB2312" w:eastAsia="仿宋_GB2312" w:hAnsi="仿宋" w:hint="eastAsia"/>
          <w:color w:val="000000"/>
          <w:sz w:val="32"/>
          <w:szCs w:val="32"/>
        </w:rPr>
        <w:t>；卫生健康支出</w:t>
      </w:r>
      <w:r>
        <w:rPr>
          <w:rFonts w:ascii="仿宋_GB2312" w:eastAsia="仿宋_GB2312" w:hAnsi="仿宋"/>
          <w:color w:val="000000"/>
          <w:sz w:val="32"/>
          <w:szCs w:val="32"/>
        </w:rPr>
        <w:t>8017</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44.5%</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6%</w:t>
      </w:r>
      <w:r>
        <w:rPr>
          <w:rFonts w:ascii="仿宋_GB2312" w:eastAsia="仿宋_GB2312" w:hAnsi="仿宋" w:hint="eastAsia"/>
          <w:color w:val="000000"/>
          <w:sz w:val="32"/>
          <w:szCs w:val="32"/>
        </w:rPr>
        <w:t>；节能环保支出</w:t>
      </w:r>
      <w:r>
        <w:rPr>
          <w:rFonts w:ascii="仿宋_GB2312" w:eastAsia="仿宋_GB2312" w:hAnsi="仿宋"/>
          <w:color w:val="000000"/>
          <w:sz w:val="32"/>
          <w:szCs w:val="32"/>
        </w:rPr>
        <w:t>2134</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74.6%</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230.9%</w:t>
      </w:r>
      <w:r>
        <w:rPr>
          <w:rFonts w:ascii="仿宋_GB2312" w:eastAsia="仿宋_GB2312" w:hAnsi="仿宋" w:hint="eastAsia"/>
          <w:color w:val="000000"/>
          <w:sz w:val="32"/>
          <w:szCs w:val="32"/>
        </w:rPr>
        <w:t>；城乡社区支出</w:t>
      </w:r>
      <w:r>
        <w:rPr>
          <w:rFonts w:ascii="仿宋_GB2312" w:eastAsia="仿宋_GB2312" w:hAnsi="仿宋"/>
          <w:color w:val="000000"/>
          <w:sz w:val="32"/>
          <w:szCs w:val="32"/>
        </w:rPr>
        <w:t>5508</w:t>
      </w:r>
      <w:r>
        <w:rPr>
          <w:rFonts w:ascii="仿宋_GB2312" w:eastAsia="仿宋_GB2312" w:hAnsi="仿宋" w:hint="eastAsia"/>
          <w:color w:val="000000"/>
          <w:sz w:val="32"/>
          <w:szCs w:val="32"/>
        </w:rPr>
        <w:t>万元</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占预算</w:t>
      </w:r>
      <w:r>
        <w:rPr>
          <w:rFonts w:ascii="仿宋_GB2312" w:eastAsia="仿宋_GB2312" w:hAnsi="仿宋"/>
          <w:color w:val="000000"/>
          <w:sz w:val="32"/>
          <w:szCs w:val="32"/>
        </w:rPr>
        <w:t>53.5%</w:t>
      </w:r>
      <w:r>
        <w:rPr>
          <w:rFonts w:ascii="仿宋_GB2312" w:eastAsia="仿宋_GB2312" w:hAnsi="仿宋" w:hint="eastAsia"/>
          <w:color w:val="000000"/>
          <w:sz w:val="32"/>
          <w:szCs w:val="32"/>
        </w:rPr>
        <w:t>，同比下降</w:t>
      </w:r>
      <w:r>
        <w:rPr>
          <w:rFonts w:ascii="仿宋_GB2312" w:eastAsia="仿宋_GB2312" w:hAnsi="仿宋"/>
          <w:color w:val="000000"/>
          <w:sz w:val="32"/>
          <w:szCs w:val="32"/>
        </w:rPr>
        <w:t>8.9%</w:t>
      </w:r>
      <w:r>
        <w:rPr>
          <w:rFonts w:ascii="仿宋_GB2312" w:eastAsia="仿宋_GB2312" w:hAnsi="仿宋" w:hint="eastAsia"/>
          <w:color w:val="000000"/>
          <w:sz w:val="32"/>
          <w:szCs w:val="32"/>
        </w:rPr>
        <w:t>；农林水支出</w:t>
      </w:r>
      <w:r>
        <w:rPr>
          <w:rFonts w:ascii="仿宋_GB2312" w:eastAsia="仿宋_GB2312" w:hAnsi="仿宋"/>
          <w:color w:val="000000"/>
          <w:sz w:val="32"/>
          <w:szCs w:val="32"/>
        </w:rPr>
        <w:t>8033</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40.6%</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8.6%</w:t>
      </w:r>
      <w:r>
        <w:rPr>
          <w:rFonts w:ascii="仿宋_GB2312" w:eastAsia="仿宋_GB2312" w:hAnsi="仿宋" w:hint="eastAsia"/>
          <w:color w:val="000000"/>
          <w:sz w:val="32"/>
          <w:szCs w:val="32"/>
        </w:rPr>
        <w:t>；交通运输支出</w:t>
      </w:r>
      <w:r>
        <w:rPr>
          <w:rFonts w:ascii="仿宋_GB2312" w:eastAsia="仿宋_GB2312" w:hAnsi="仿宋"/>
          <w:color w:val="000000"/>
          <w:sz w:val="32"/>
          <w:szCs w:val="32"/>
        </w:rPr>
        <w:t>5920</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67.5%</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216.6%</w:t>
      </w:r>
      <w:r>
        <w:rPr>
          <w:rFonts w:ascii="仿宋_GB2312" w:eastAsia="仿宋_GB2312" w:hAnsi="仿宋" w:hint="eastAsia"/>
          <w:color w:val="000000"/>
          <w:sz w:val="32"/>
          <w:szCs w:val="32"/>
        </w:rPr>
        <w:t>；资源勘探信息等支出</w:t>
      </w:r>
      <w:r>
        <w:rPr>
          <w:rFonts w:ascii="仿宋_GB2312" w:eastAsia="仿宋_GB2312" w:hAnsi="仿宋"/>
          <w:color w:val="000000"/>
          <w:sz w:val="32"/>
          <w:szCs w:val="32"/>
        </w:rPr>
        <w:t>11165</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166.6%</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66.7%</w:t>
      </w:r>
      <w:r>
        <w:rPr>
          <w:rFonts w:ascii="仿宋_GB2312" w:eastAsia="仿宋_GB2312" w:hAnsi="仿宋" w:hint="eastAsia"/>
          <w:color w:val="000000"/>
          <w:sz w:val="32"/>
          <w:szCs w:val="32"/>
        </w:rPr>
        <w:t>；住房保障支出</w:t>
      </w:r>
      <w:r>
        <w:rPr>
          <w:rFonts w:ascii="仿宋_GB2312" w:eastAsia="仿宋_GB2312" w:hAnsi="仿宋"/>
          <w:color w:val="000000"/>
          <w:sz w:val="32"/>
          <w:szCs w:val="32"/>
        </w:rPr>
        <w:t>560</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74.7%</w:t>
      </w:r>
      <w:r>
        <w:rPr>
          <w:rFonts w:ascii="仿宋_GB2312" w:eastAsia="仿宋_GB2312" w:hAnsi="仿宋" w:hint="eastAsia"/>
          <w:color w:val="000000"/>
          <w:sz w:val="32"/>
          <w:szCs w:val="32"/>
        </w:rPr>
        <w:t>，同比下降</w:t>
      </w:r>
      <w:r>
        <w:rPr>
          <w:rFonts w:ascii="仿宋_GB2312" w:eastAsia="仿宋_GB2312" w:hAnsi="仿宋"/>
          <w:color w:val="000000"/>
          <w:sz w:val="32"/>
          <w:szCs w:val="32"/>
        </w:rPr>
        <w:t>48.2%</w:t>
      </w:r>
      <w:r>
        <w:rPr>
          <w:rFonts w:ascii="仿宋_GB2312" w:eastAsia="仿宋_GB2312" w:hAnsi="仿宋" w:hint="eastAsia"/>
          <w:color w:val="000000"/>
          <w:sz w:val="32"/>
          <w:szCs w:val="32"/>
        </w:rPr>
        <w:t>；债务付息支出</w:t>
      </w:r>
      <w:r>
        <w:rPr>
          <w:rFonts w:ascii="仿宋_GB2312" w:eastAsia="仿宋_GB2312" w:hAnsi="仿宋"/>
          <w:color w:val="000000"/>
          <w:sz w:val="32"/>
          <w:szCs w:val="32"/>
        </w:rPr>
        <w:t>1251</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100%</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178%</w:t>
      </w:r>
      <w:r>
        <w:rPr>
          <w:rFonts w:ascii="仿宋_GB2312" w:eastAsia="仿宋_GB2312" w:hAnsi="仿宋" w:hint="eastAsia"/>
          <w:color w:val="000000"/>
          <w:sz w:val="32"/>
          <w:szCs w:val="32"/>
        </w:rPr>
        <w:t>。</w:t>
      </w:r>
    </w:p>
    <w:p w:rsidR="00CC6101" w:rsidRDefault="00E70032" w:rsidP="005F6EFA">
      <w:pPr>
        <w:spacing w:line="62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lastRenderedPageBreak/>
        <w:t>（二）政府性基金收支预算完成情况</w:t>
      </w:r>
    </w:p>
    <w:p w:rsidR="00CC6101" w:rsidRDefault="00E70032" w:rsidP="005F6EFA">
      <w:pPr>
        <w:spacing w:line="620" w:lineRule="exact"/>
        <w:ind w:firstLineChars="200" w:firstLine="640"/>
        <w:rPr>
          <w:rFonts w:ascii="仿宋_GB2312" w:eastAsia="仿宋_GB2312" w:hAnsi="仿宋"/>
          <w:bCs/>
          <w:color w:val="000000"/>
          <w:sz w:val="32"/>
          <w:szCs w:val="32"/>
        </w:rPr>
      </w:pPr>
      <w:r>
        <w:rPr>
          <w:rFonts w:ascii="仿宋_GB2312" w:eastAsia="仿宋_GB2312" w:hAnsi="仿宋"/>
          <w:bCs/>
          <w:color w:val="000000"/>
          <w:sz w:val="32"/>
          <w:szCs w:val="32"/>
        </w:rPr>
        <w:t>1</w:t>
      </w:r>
      <w:r>
        <w:rPr>
          <w:rFonts w:ascii="仿宋_GB2312" w:eastAsia="仿宋_GB2312" w:hAnsi="仿宋" w:hint="eastAsia"/>
          <w:bCs/>
          <w:color w:val="000000"/>
          <w:sz w:val="32"/>
          <w:szCs w:val="32"/>
        </w:rPr>
        <w:t>、政府性基金预算收入完成情况</w:t>
      </w:r>
    </w:p>
    <w:p w:rsidR="00CC6101" w:rsidRDefault="00E70032">
      <w:pPr>
        <w:spacing w:line="62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上半年政府性基金预算收入完成</w:t>
      </w:r>
      <w:r>
        <w:rPr>
          <w:rFonts w:ascii="仿宋_GB2312" w:eastAsia="仿宋_GB2312" w:hAnsi="仿宋"/>
          <w:color w:val="000000"/>
          <w:sz w:val="32"/>
          <w:szCs w:val="32"/>
        </w:rPr>
        <w:t>6958</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12300</w:t>
      </w:r>
      <w:r>
        <w:rPr>
          <w:rFonts w:ascii="仿宋_GB2312" w:eastAsia="仿宋_GB2312" w:hAnsi="仿宋" w:hint="eastAsia"/>
          <w:color w:val="000000"/>
          <w:sz w:val="32"/>
          <w:szCs w:val="32"/>
        </w:rPr>
        <w:t>万元的</w:t>
      </w:r>
      <w:r>
        <w:rPr>
          <w:rFonts w:ascii="仿宋_GB2312" w:eastAsia="仿宋_GB2312" w:hAnsi="仿宋"/>
          <w:color w:val="000000"/>
          <w:sz w:val="32"/>
          <w:szCs w:val="32"/>
        </w:rPr>
        <w:t>56.6%</w:t>
      </w:r>
      <w:r>
        <w:rPr>
          <w:rFonts w:ascii="仿宋_GB2312" w:eastAsia="仿宋_GB2312" w:hAnsi="仿宋" w:hint="eastAsia"/>
          <w:color w:val="000000"/>
          <w:sz w:val="32"/>
          <w:szCs w:val="32"/>
        </w:rPr>
        <w:t>，同比下降</w:t>
      </w:r>
      <w:r>
        <w:rPr>
          <w:rFonts w:ascii="仿宋_GB2312" w:eastAsia="仿宋_GB2312" w:hAnsi="仿宋"/>
          <w:color w:val="000000"/>
          <w:sz w:val="32"/>
          <w:szCs w:val="32"/>
        </w:rPr>
        <w:t>21%</w:t>
      </w:r>
      <w:r>
        <w:rPr>
          <w:rFonts w:ascii="仿宋_GB2312" w:eastAsia="仿宋_GB2312" w:hAnsi="仿宋" w:hint="eastAsia"/>
          <w:color w:val="000000"/>
          <w:sz w:val="32"/>
          <w:szCs w:val="32"/>
        </w:rPr>
        <w:t>。</w:t>
      </w:r>
    </w:p>
    <w:p w:rsidR="00CC6101" w:rsidRDefault="00E70032">
      <w:pPr>
        <w:spacing w:line="62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主要项目收入情况是：国有土地收益基金收入</w:t>
      </w:r>
      <w:r>
        <w:rPr>
          <w:rFonts w:ascii="仿宋_GB2312" w:eastAsia="仿宋_GB2312" w:hAnsi="仿宋"/>
          <w:color w:val="000000"/>
          <w:sz w:val="32"/>
          <w:szCs w:val="32"/>
        </w:rPr>
        <w:t>824</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91.6%</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47.1%</w:t>
      </w:r>
      <w:r>
        <w:rPr>
          <w:rFonts w:ascii="仿宋_GB2312" w:eastAsia="仿宋_GB2312" w:hAnsi="仿宋" w:hint="eastAsia"/>
          <w:color w:val="000000"/>
          <w:sz w:val="32"/>
          <w:szCs w:val="32"/>
        </w:rPr>
        <w:t>；农业土地开发资金收入</w:t>
      </w:r>
      <w:r>
        <w:rPr>
          <w:rFonts w:ascii="仿宋_GB2312" w:eastAsia="仿宋_GB2312" w:hAnsi="仿宋"/>
          <w:color w:val="000000"/>
          <w:sz w:val="32"/>
          <w:szCs w:val="32"/>
        </w:rPr>
        <w:t>81</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81%</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88.4%</w:t>
      </w:r>
      <w:r>
        <w:rPr>
          <w:rFonts w:ascii="仿宋_GB2312" w:eastAsia="仿宋_GB2312" w:hAnsi="仿宋" w:hint="eastAsia"/>
          <w:color w:val="000000"/>
          <w:sz w:val="32"/>
          <w:szCs w:val="32"/>
        </w:rPr>
        <w:t>；国有土地使用权出让收入</w:t>
      </w:r>
      <w:r>
        <w:rPr>
          <w:rFonts w:ascii="仿宋_GB2312" w:eastAsia="仿宋_GB2312" w:hAnsi="仿宋"/>
          <w:color w:val="000000"/>
          <w:sz w:val="32"/>
          <w:szCs w:val="32"/>
        </w:rPr>
        <w:t>5372</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53.7%</w:t>
      </w:r>
      <w:r>
        <w:rPr>
          <w:rFonts w:ascii="仿宋_GB2312" w:eastAsia="仿宋_GB2312" w:hAnsi="仿宋" w:hint="eastAsia"/>
          <w:color w:val="000000"/>
          <w:sz w:val="32"/>
          <w:szCs w:val="32"/>
        </w:rPr>
        <w:t>，同比下降</w:t>
      </w:r>
      <w:r>
        <w:rPr>
          <w:rFonts w:ascii="仿宋_GB2312" w:eastAsia="仿宋_GB2312" w:hAnsi="仿宋"/>
          <w:color w:val="000000"/>
          <w:sz w:val="32"/>
          <w:szCs w:val="32"/>
        </w:rPr>
        <w:t>11.6%</w:t>
      </w:r>
      <w:r>
        <w:rPr>
          <w:rFonts w:ascii="仿宋_GB2312" w:eastAsia="仿宋_GB2312" w:hAnsi="仿宋" w:hint="eastAsia"/>
          <w:color w:val="000000"/>
          <w:sz w:val="32"/>
          <w:szCs w:val="32"/>
        </w:rPr>
        <w:t>；城市基础设施配套费收入</w:t>
      </w:r>
      <w:r>
        <w:rPr>
          <w:rFonts w:ascii="仿宋_GB2312" w:eastAsia="仿宋_GB2312" w:hAnsi="仿宋"/>
          <w:color w:val="000000"/>
          <w:sz w:val="32"/>
          <w:szCs w:val="32"/>
        </w:rPr>
        <w:t>419</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52.4%</w:t>
      </w:r>
      <w:r>
        <w:rPr>
          <w:rFonts w:ascii="仿宋_GB2312" w:eastAsia="仿宋_GB2312" w:hAnsi="仿宋" w:hint="eastAsia"/>
          <w:color w:val="000000"/>
          <w:sz w:val="32"/>
          <w:szCs w:val="32"/>
        </w:rPr>
        <w:t>，同比下降</w:t>
      </w:r>
      <w:r>
        <w:rPr>
          <w:rFonts w:ascii="仿宋_GB2312" w:eastAsia="仿宋_GB2312" w:hAnsi="仿宋"/>
          <w:color w:val="000000"/>
          <w:sz w:val="32"/>
          <w:szCs w:val="32"/>
        </w:rPr>
        <w:t>78.2%</w:t>
      </w:r>
      <w:r>
        <w:rPr>
          <w:rFonts w:ascii="仿宋_GB2312" w:eastAsia="仿宋_GB2312" w:hAnsi="仿宋" w:hint="eastAsia"/>
          <w:color w:val="000000"/>
          <w:sz w:val="32"/>
          <w:szCs w:val="32"/>
        </w:rPr>
        <w:t>；污水处理费收入</w:t>
      </w:r>
      <w:r>
        <w:rPr>
          <w:rFonts w:ascii="仿宋_GB2312" w:eastAsia="仿宋_GB2312" w:hAnsi="仿宋"/>
          <w:color w:val="000000"/>
          <w:sz w:val="32"/>
          <w:szCs w:val="32"/>
        </w:rPr>
        <w:t>262</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52.4%</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27.2%</w:t>
      </w:r>
      <w:r>
        <w:rPr>
          <w:rFonts w:ascii="仿宋_GB2312" w:eastAsia="仿宋_GB2312" w:hAnsi="仿宋" w:hint="eastAsia"/>
          <w:color w:val="000000"/>
          <w:sz w:val="32"/>
          <w:szCs w:val="32"/>
        </w:rPr>
        <w:t>。</w:t>
      </w:r>
    </w:p>
    <w:p w:rsidR="00CC6101" w:rsidRDefault="00E70032" w:rsidP="005F6EFA">
      <w:pPr>
        <w:spacing w:line="620" w:lineRule="exact"/>
        <w:ind w:firstLineChars="200" w:firstLine="640"/>
        <w:rPr>
          <w:rFonts w:ascii="仿宋_GB2312" w:eastAsia="仿宋_GB2312" w:hAnsi="仿宋"/>
          <w:bCs/>
          <w:color w:val="000000"/>
          <w:sz w:val="32"/>
          <w:szCs w:val="32"/>
        </w:rPr>
      </w:pPr>
      <w:r>
        <w:rPr>
          <w:rFonts w:ascii="仿宋_GB2312" w:eastAsia="仿宋_GB2312" w:hAnsi="仿宋"/>
          <w:bCs/>
          <w:color w:val="000000"/>
          <w:sz w:val="32"/>
          <w:szCs w:val="32"/>
        </w:rPr>
        <w:t>2</w:t>
      </w:r>
      <w:r>
        <w:rPr>
          <w:rFonts w:ascii="仿宋_GB2312" w:eastAsia="仿宋_GB2312" w:hAnsi="仿宋" w:hint="eastAsia"/>
          <w:bCs/>
          <w:color w:val="000000"/>
          <w:sz w:val="32"/>
          <w:szCs w:val="32"/>
        </w:rPr>
        <w:t>、政府性基金预算支出执行情况</w:t>
      </w:r>
    </w:p>
    <w:p w:rsidR="00CC6101" w:rsidRDefault="00E70032">
      <w:pPr>
        <w:spacing w:line="62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上半年政府性基金预算支出</w:t>
      </w:r>
      <w:r>
        <w:rPr>
          <w:rFonts w:ascii="仿宋_GB2312" w:eastAsia="仿宋_GB2312" w:hAnsi="仿宋"/>
          <w:color w:val="000000"/>
          <w:sz w:val="32"/>
          <w:szCs w:val="32"/>
        </w:rPr>
        <w:t>12199</w:t>
      </w:r>
      <w:r>
        <w:rPr>
          <w:rFonts w:ascii="仿宋_GB2312" w:eastAsia="仿宋_GB2312" w:hAnsi="仿宋" w:hint="eastAsia"/>
          <w:color w:val="000000"/>
          <w:sz w:val="32"/>
          <w:szCs w:val="32"/>
        </w:rPr>
        <w:t>万元，占支出预算</w:t>
      </w:r>
      <w:r>
        <w:rPr>
          <w:rFonts w:ascii="仿宋_GB2312" w:eastAsia="仿宋_GB2312" w:hAnsi="仿宋"/>
          <w:color w:val="000000"/>
          <w:sz w:val="32"/>
          <w:szCs w:val="32"/>
        </w:rPr>
        <w:t>61.1%</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116.2%</w:t>
      </w:r>
      <w:r>
        <w:rPr>
          <w:rFonts w:ascii="仿宋_GB2312" w:eastAsia="仿宋_GB2312" w:hAnsi="仿宋" w:hint="eastAsia"/>
          <w:color w:val="000000"/>
          <w:sz w:val="32"/>
          <w:szCs w:val="32"/>
        </w:rPr>
        <w:t>。</w:t>
      </w:r>
    </w:p>
    <w:p w:rsidR="00CC6101" w:rsidRDefault="00E70032">
      <w:pPr>
        <w:spacing w:line="62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主要项目支出情况是：社会保</w:t>
      </w:r>
      <w:r>
        <w:rPr>
          <w:rFonts w:ascii="仿宋_GB2312" w:eastAsia="仿宋_GB2312" w:hAnsi="仿宋" w:hint="eastAsia"/>
          <w:color w:val="000000"/>
          <w:sz w:val="32"/>
          <w:szCs w:val="32"/>
        </w:rPr>
        <w:t>障和就业支出</w:t>
      </w:r>
      <w:r>
        <w:rPr>
          <w:rFonts w:ascii="仿宋_GB2312" w:eastAsia="仿宋_GB2312" w:hAnsi="仿宋"/>
          <w:color w:val="000000"/>
          <w:sz w:val="32"/>
          <w:szCs w:val="32"/>
        </w:rPr>
        <w:t>1905</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100%</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27%</w:t>
      </w:r>
      <w:r>
        <w:rPr>
          <w:rFonts w:ascii="仿宋_GB2312" w:eastAsia="仿宋_GB2312" w:hAnsi="仿宋" w:hint="eastAsia"/>
          <w:color w:val="000000"/>
          <w:sz w:val="32"/>
          <w:szCs w:val="32"/>
        </w:rPr>
        <w:t>；城乡社区支出</w:t>
      </w:r>
      <w:r>
        <w:rPr>
          <w:rFonts w:ascii="仿宋_GB2312" w:eastAsia="仿宋_GB2312" w:hAnsi="仿宋"/>
          <w:color w:val="000000"/>
          <w:sz w:val="32"/>
          <w:szCs w:val="32"/>
        </w:rPr>
        <w:t>4736</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29.3%</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63.7%;</w:t>
      </w:r>
      <w:r>
        <w:rPr>
          <w:rFonts w:ascii="仿宋_GB2312" w:eastAsia="仿宋_GB2312" w:hAnsi="仿宋" w:hint="eastAsia"/>
          <w:color w:val="000000"/>
          <w:sz w:val="32"/>
          <w:szCs w:val="32"/>
        </w:rPr>
        <w:t>其他支出</w:t>
      </w:r>
      <w:r>
        <w:rPr>
          <w:rFonts w:ascii="仿宋_GB2312" w:eastAsia="仿宋_GB2312" w:hAnsi="仿宋"/>
          <w:color w:val="000000"/>
          <w:sz w:val="32"/>
          <w:szCs w:val="32"/>
        </w:rPr>
        <w:t>4030</w:t>
      </w:r>
      <w:r>
        <w:rPr>
          <w:rFonts w:ascii="仿宋_GB2312" w:eastAsia="仿宋_GB2312" w:hAnsi="仿宋" w:hint="eastAsia"/>
          <w:color w:val="000000"/>
          <w:sz w:val="32"/>
          <w:szCs w:val="32"/>
        </w:rPr>
        <w:t>万元，比上年增长</w:t>
      </w:r>
      <w:r>
        <w:rPr>
          <w:rFonts w:ascii="仿宋_GB2312" w:eastAsia="仿宋_GB2312" w:hAnsi="仿宋"/>
          <w:color w:val="000000"/>
          <w:sz w:val="32"/>
          <w:szCs w:val="32"/>
        </w:rPr>
        <w:t>9495.2%</w:t>
      </w:r>
      <w:r>
        <w:rPr>
          <w:rFonts w:ascii="仿宋_GB2312" w:eastAsia="仿宋_GB2312" w:hAnsi="仿宋" w:hint="eastAsia"/>
          <w:color w:val="000000"/>
          <w:sz w:val="32"/>
          <w:szCs w:val="32"/>
        </w:rPr>
        <w:t>，主要是沿黄旅游公路建设资金；债务付息支出</w:t>
      </w:r>
      <w:r>
        <w:rPr>
          <w:rFonts w:ascii="仿宋_GB2312" w:eastAsia="仿宋_GB2312" w:hAnsi="仿宋"/>
          <w:color w:val="000000"/>
          <w:sz w:val="32"/>
          <w:szCs w:val="32"/>
        </w:rPr>
        <w:t>1507</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100%</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24.9%</w:t>
      </w:r>
      <w:r>
        <w:rPr>
          <w:rFonts w:ascii="仿宋_GB2312" w:eastAsia="仿宋_GB2312" w:hAnsi="仿宋" w:hint="eastAsia"/>
          <w:color w:val="000000"/>
          <w:sz w:val="32"/>
          <w:szCs w:val="32"/>
        </w:rPr>
        <w:t>。</w:t>
      </w:r>
    </w:p>
    <w:p w:rsidR="00CC6101" w:rsidRDefault="00E70032" w:rsidP="005F6EFA">
      <w:pPr>
        <w:spacing w:line="62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（三）社会保险基金收支预算完成情况</w:t>
      </w:r>
    </w:p>
    <w:p w:rsidR="00CC6101" w:rsidRDefault="00E70032" w:rsidP="005F6EFA">
      <w:pPr>
        <w:spacing w:line="620" w:lineRule="exact"/>
        <w:ind w:firstLineChars="200" w:firstLine="640"/>
        <w:rPr>
          <w:rFonts w:ascii="仿宋_GB2312" w:eastAsia="仿宋_GB2312" w:hAnsi="仿宋"/>
          <w:bCs/>
          <w:color w:val="000000"/>
          <w:sz w:val="32"/>
          <w:szCs w:val="32"/>
        </w:rPr>
      </w:pPr>
      <w:r>
        <w:rPr>
          <w:rFonts w:ascii="仿宋_GB2312" w:eastAsia="仿宋_GB2312" w:hAnsi="仿宋"/>
          <w:bCs/>
          <w:color w:val="000000"/>
          <w:sz w:val="32"/>
          <w:szCs w:val="32"/>
        </w:rPr>
        <w:t>1</w:t>
      </w:r>
      <w:r>
        <w:rPr>
          <w:rFonts w:ascii="仿宋_GB2312" w:eastAsia="仿宋_GB2312" w:hAnsi="仿宋" w:hint="eastAsia"/>
          <w:bCs/>
          <w:color w:val="000000"/>
          <w:sz w:val="32"/>
          <w:szCs w:val="32"/>
        </w:rPr>
        <w:t>、社会保险基金预算收入完成情况</w:t>
      </w:r>
    </w:p>
    <w:p w:rsidR="00CC6101" w:rsidRDefault="00E70032">
      <w:pPr>
        <w:spacing w:line="62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上半年社会保险基金预算收入完成</w:t>
      </w:r>
      <w:r>
        <w:rPr>
          <w:rFonts w:ascii="仿宋_GB2312" w:eastAsia="仿宋_GB2312" w:hAnsi="仿宋"/>
          <w:color w:val="000000"/>
          <w:sz w:val="32"/>
          <w:szCs w:val="32"/>
        </w:rPr>
        <w:t>24695</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lastRenderedPageBreak/>
        <w:t>28.3%</w:t>
      </w:r>
      <w:r>
        <w:rPr>
          <w:rFonts w:ascii="仿宋_GB2312" w:eastAsia="仿宋_GB2312" w:hAnsi="仿宋" w:hint="eastAsia"/>
          <w:color w:val="000000"/>
          <w:sz w:val="32"/>
          <w:szCs w:val="32"/>
        </w:rPr>
        <w:t>，同比下降</w:t>
      </w:r>
      <w:r>
        <w:rPr>
          <w:rFonts w:ascii="仿宋_GB2312" w:eastAsia="仿宋_GB2312" w:hAnsi="仿宋"/>
          <w:color w:val="000000"/>
          <w:sz w:val="32"/>
          <w:szCs w:val="32"/>
        </w:rPr>
        <w:t>29.1%</w:t>
      </w:r>
      <w:r>
        <w:rPr>
          <w:rFonts w:ascii="仿宋_GB2312" w:eastAsia="仿宋_GB2312" w:hAnsi="仿宋" w:hint="eastAsia"/>
          <w:color w:val="000000"/>
          <w:sz w:val="32"/>
          <w:szCs w:val="32"/>
        </w:rPr>
        <w:t>。</w:t>
      </w:r>
    </w:p>
    <w:p w:rsidR="00CC6101" w:rsidRDefault="00E70032">
      <w:pPr>
        <w:spacing w:line="62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主要项目收入情况是：机关事业单位养老保险收入</w:t>
      </w:r>
      <w:r>
        <w:rPr>
          <w:rFonts w:ascii="仿宋_GB2312" w:eastAsia="仿宋_GB2312" w:hAnsi="仿宋"/>
          <w:color w:val="000000"/>
          <w:sz w:val="32"/>
          <w:szCs w:val="32"/>
        </w:rPr>
        <w:t>5891</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18.8%</w:t>
      </w:r>
      <w:r>
        <w:rPr>
          <w:rFonts w:ascii="仿宋_GB2312" w:eastAsia="仿宋_GB2312" w:hAnsi="仿宋" w:hint="eastAsia"/>
          <w:color w:val="000000"/>
          <w:sz w:val="32"/>
          <w:szCs w:val="32"/>
        </w:rPr>
        <w:t>，同比下降</w:t>
      </w:r>
      <w:r>
        <w:rPr>
          <w:rFonts w:ascii="仿宋_GB2312" w:eastAsia="仿宋_GB2312" w:hAnsi="仿宋"/>
          <w:color w:val="000000"/>
          <w:sz w:val="32"/>
          <w:szCs w:val="32"/>
        </w:rPr>
        <w:t>50.1%;</w:t>
      </w:r>
      <w:r>
        <w:rPr>
          <w:rFonts w:ascii="仿宋_GB2312" w:eastAsia="仿宋_GB2312" w:hAnsi="仿宋" w:hint="eastAsia"/>
          <w:color w:val="000000"/>
          <w:sz w:val="32"/>
          <w:szCs w:val="32"/>
        </w:rPr>
        <w:t>企业职工基本养老保险基金收入</w:t>
      </w:r>
      <w:r>
        <w:rPr>
          <w:rFonts w:ascii="仿宋_GB2312" w:eastAsia="仿宋_GB2312" w:hAnsi="仿宋"/>
          <w:color w:val="000000"/>
          <w:sz w:val="32"/>
          <w:szCs w:val="32"/>
        </w:rPr>
        <w:t>5777</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13.5%</w:t>
      </w:r>
      <w:r>
        <w:rPr>
          <w:rFonts w:ascii="仿宋_GB2312" w:eastAsia="仿宋_GB2312" w:hAnsi="仿宋" w:hint="eastAsia"/>
          <w:color w:val="000000"/>
          <w:sz w:val="32"/>
          <w:szCs w:val="32"/>
        </w:rPr>
        <w:t>，同比下降</w:t>
      </w:r>
      <w:r>
        <w:rPr>
          <w:rFonts w:ascii="仿宋_GB2312" w:eastAsia="仿宋_GB2312" w:hAnsi="仿宋"/>
          <w:color w:val="000000"/>
          <w:sz w:val="32"/>
          <w:szCs w:val="32"/>
        </w:rPr>
        <w:t>58%</w:t>
      </w:r>
      <w:r>
        <w:rPr>
          <w:rFonts w:ascii="仿宋_GB2312" w:eastAsia="仿宋_GB2312" w:hAnsi="仿宋" w:hint="eastAsia"/>
          <w:color w:val="000000"/>
          <w:sz w:val="32"/>
          <w:szCs w:val="32"/>
        </w:rPr>
        <w:t>；城乡居民基本养老保险基金收入</w:t>
      </w:r>
      <w:r>
        <w:rPr>
          <w:rFonts w:ascii="仿宋_GB2312" w:eastAsia="仿宋_GB2312" w:hAnsi="仿宋"/>
          <w:color w:val="000000"/>
          <w:sz w:val="32"/>
          <w:szCs w:val="32"/>
        </w:rPr>
        <w:t>13027</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99.5%</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40%</w:t>
      </w:r>
      <w:r>
        <w:rPr>
          <w:rFonts w:ascii="仿宋_GB2312" w:eastAsia="仿宋_GB2312" w:hAnsi="仿宋" w:hint="eastAsia"/>
          <w:color w:val="000000"/>
          <w:sz w:val="32"/>
          <w:szCs w:val="32"/>
        </w:rPr>
        <w:t>。</w:t>
      </w:r>
    </w:p>
    <w:p w:rsidR="00CC6101" w:rsidRDefault="00E70032" w:rsidP="005F6EFA">
      <w:pPr>
        <w:spacing w:line="620" w:lineRule="exact"/>
        <w:ind w:firstLineChars="200" w:firstLine="640"/>
        <w:rPr>
          <w:rFonts w:ascii="仿宋_GB2312" w:eastAsia="仿宋_GB2312" w:hAnsi="仿宋"/>
          <w:bCs/>
          <w:color w:val="000000"/>
          <w:sz w:val="32"/>
          <w:szCs w:val="32"/>
        </w:rPr>
      </w:pPr>
      <w:r>
        <w:rPr>
          <w:rFonts w:ascii="仿宋_GB2312" w:eastAsia="仿宋_GB2312" w:hAnsi="仿宋"/>
          <w:bCs/>
          <w:color w:val="000000"/>
          <w:sz w:val="32"/>
          <w:szCs w:val="32"/>
        </w:rPr>
        <w:t xml:space="preserve"> 2</w:t>
      </w:r>
      <w:r>
        <w:rPr>
          <w:rFonts w:ascii="仿宋_GB2312" w:eastAsia="仿宋_GB2312" w:hAnsi="仿宋" w:hint="eastAsia"/>
          <w:bCs/>
          <w:color w:val="000000"/>
          <w:sz w:val="32"/>
          <w:szCs w:val="32"/>
        </w:rPr>
        <w:t>、社会保险基金预算支出执行情况</w:t>
      </w:r>
    </w:p>
    <w:p w:rsidR="00CC6101" w:rsidRDefault="00E70032">
      <w:pPr>
        <w:spacing w:line="62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上半年社会保险基金预算支出</w:t>
      </w:r>
      <w:r>
        <w:rPr>
          <w:rFonts w:ascii="仿宋_GB2312" w:eastAsia="仿宋_GB2312" w:hAnsi="仿宋"/>
          <w:color w:val="000000"/>
          <w:sz w:val="32"/>
          <w:szCs w:val="32"/>
        </w:rPr>
        <w:t>32716</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39.6%</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11.3%</w:t>
      </w:r>
      <w:r>
        <w:rPr>
          <w:rFonts w:ascii="仿宋_GB2312" w:eastAsia="仿宋_GB2312" w:hAnsi="仿宋" w:hint="eastAsia"/>
          <w:color w:val="000000"/>
          <w:sz w:val="32"/>
          <w:szCs w:val="32"/>
        </w:rPr>
        <w:t>。</w:t>
      </w:r>
    </w:p>
    <w:p w:rsidR="00CC6101" w:rsidRDefault="00E70032">
      <w:pPr>
        <w:spacing w:line="62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主要项目支出情况是：机关事业单位养老保险支出</w:t>
      </w:r>
      <w:r>
        <w:rPr>
          <w:rFonts w:ascii="仿宋_GB2312" w:eastAsia="仿宋_GB2312" w:hAnsi="仿宋"/>
          <w:color w:val="000000"/>
          <w:sz w:val="32"/>
          <w:szCs w:val="32"/>
        </w:rPr>
        <w:t>11935</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38.1%</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9%;</w:t>
      </w:r>
      <w:r>
        <w:rPr>
          <w:rFonts w:ascii="仿宋_GB2312" w:eastAsia="仿宋_GB2312" w:hAnsi="仿宋" w:hint="eastAsia"/>
          <w:color w:val="000000"/>
          <w:sz w:val="32"/>
          <w:szCs w:val="32"/>
        </w:rPr>
        <w:t>企业职工基本养老保险基金支出</w:t>
      </w:r>
      <w:r>
        <w:rPr>
          <w:rFonts w:ascii="仿宋_GB2312" w:eastAsia="仿宋_GB2312" w:hAnsi="仿宋"/>
          <w:color w:val="000000"/>
          <w:sz w:val="32"/>
          <w:szCs w:val="32"/>
        </w:rPr>
        <w:t>16517</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38.8%</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8.6%</w:t>
      </w:r>
      <w:r>
        <w:rPr>
          <w:rFonts w:ascii="仿宋_GB2312" w:eastAsia="仿宋_GB2312" w:hAnsi="仿宋" w:hint="eastAsia"/>
          <w:color w:val="000000"/>
          <w:sz w:val="32"/>
          <w:szCs w:val="32"/>
        </w:rPr>
        <w:t>；城乡居民基本养老保险基金支出</w:t>
      </w:r>
      <w:r>
        <w:rPr>
          <w:rFonts w:ascii="仿宋_GB2312" w:eastAsia="仿宋_GB2312" w:hAnsi="仿宋"/>
          <w:color w:val="000000"/>
          <w:sz w:val="32"/>
          <w:szCs w:val="32"/>
        </w:rPr>
        <w:t>4264</w:t>
      </w:r>
      <w:r>
        <w:rPr>
          <w:rFonts w:ascii="仿宋_GB2312" w:eastAsia="仿宋_GB2312" w:hAnsi="仿宋" w:hint="eastAsia"/>
          <w:color w:val="000000"/>
          <w:sz w:val="32"/>
          <w:szCs w:val="32"/>
        </w:rPr>
        <w:t>万元，占预算</w:t>
      </w:r>
      <w:r>
        <w:rPr>
          <w:rFonts w:ascii="仿宋_GB2312" w:eastAsia="仿宋_GB2312" w:hAnsi="仿宋"/>
          <w:color w:val="000000"/>
          <w:sz w:val="32"/>
          <w:szCs w:val="32"/>
        </w:rPr>
        <w:t>49.</w:t>
      </w:r>
      <w:r>
        <w:rPr>
          <w:rFonts w:ascii="仿宋_GB2312" w:eastAsia="仿宋_GB2312" w:hAnsi="仿宋"/>
          <w:color w:val="000000"/>
          <w:sz w:val="32"/>
          <w:szCs w:val="32"/>
        </w:rPr>
        <w:t>2%</w:t>
      </w:r>
      <w:r>
        <w:rPr>
          <w:rFonts w:ascii="仿宋_GB2312" w:eastAsia="仿宋_GB2312" w:hAnsi="仿宋" w:hint="eastAsia"/>
          <w:color w:val="000000"/>
          <w:sz w:val="32"/>
          <w:szCs w:val="32"/>
        </w:rPr>
        <w:t>，同比增长</w:t>
      </w:r>
      <w:r>
        <w:rPr>
          <w:rFonts w:ascii="仿宋_GB2312" w:eastAsia="仿宋_GB2312" w:hAnsi="仿宋"/>
          <w:color w:val="000000"/>
          <w:sz w:val="32"/>
          <w:szCs w:val="32"/>
        </w:rPr>
        <w:t>31.2%</w:t>
      </w:r>
      <w:r>
        <w:rPr>
          <w:rFonts w:ascii="仿宋_GB2312" w:eastAsia="仿宋_GB2312" w:hAnsi="仿宋" w:hint="eastAsia"/>
          <w:color w:val="000000"/>
          <w:sz w:val="32"/>
          <w:szCs w:val="32"/>
        </w:rPr>
        <w:t>。</w:t>
      </w:r>
    </w:p>
    <w:p w:rsidR="00CC6101" w:rsidRDefault="00E70032" w:rsidP="005F6EFA">
      <w:pPr>
        <w:spacing w:line="62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（四）国有资本经营预算完成情况</w:t>
      </w:r>
    </w:p>
    <w:p w:rsidR="00CC6101" w:rsidRDefault="00E70032">
      <w:pPr>
        <w:spacing w:line="62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我市正常运营的市直国有及国有控股企业</w:t>
      </w:r>
      <w:r>
        <w:rPr>
          <w:rFonts w:ascii="仿宋_GB2312" w:eastAsia="仿宋_GB2312" w:hAnsi="仿宋" w:cs="宋体"/>
          <w:color w:val="000000"/>
          <w:sz w:val="32"/>
          <w:szCs w:val="32"/>
        </w:rPr>
        <w:t>15</w:t>
      </w:r>
      <w:r>
        <w:rPr>
          <w:rFonts w:ascii="仿宋_GB2312" w:eastAsia="仿宋_GB2312" w:hAnsi="仿宋" w:cs="宋体" w:hint="eastAsia"/>
          <w:color w:val="000000"/>
          <w:sz w:val="32"/>
          <w:szCs w:val="32"/>
        </w:rPr>
        <w:t>户，比上年年初减少了</w:t>
      </w:r>
      <w:r>
        <w:rPr>
          <w:rFonts w:ascii="仿宋_GB2312" w:eastAsia="仿宋_GB2312" w:hAnsi="仿宋" w:cs="宋体"/>
          <w:color w:val="000000"/>
          <w:sz w:val="32"/>
          <w:szCs w:val="32"/>
        </w:rPr>
        <w:t>5</w:t>
      </w:r>
      <w:r>
        <w:rPr>
          <w:rFonts w:ascii="仿宋_GB2312" w:eastAsia="仿宋_GB2312" w:hAnsi="仿宋" w:cs="宋体" w:hint="eastAsia"/>
          <w:color w:val="000000"/>
          <w:sz w:val="32"/>
          <w:szCs w:val="32"/>
        </w:rPr>
        <w:t>户。</w:t>
      </w:r>
      <w:r>
        <w:rPr>
          <w:rFonts w:ascii="仿宋_GB2312" w:eastAsia="仿宋_GB2312" w:hAnsi="仿宋" w:cs="宋体"/>
          <w:color w:val="000000"/>
          <w:sz w:val="32"/>
          <w:szCs w:val="32"/>
        </w:rPr>
        <w:t>2019</w:t>
      </w:r>
      <w:r>
        <w:rPr>
          <w:rFonts w:ascii="仿宋_GB2312" w:eastAsia="仿宋_GB2312" w:hAnsi="仿宋" w:cs="宋体" w:hint="eastAsia"/>
          <w:color w:val="000000"/>
          <w:sz w:val="32"/>
          <w:szCs w:val="32"/>
        </w:rPr>
        <w:t>年</w:t>
      </w:r>
      <w:r w:rsidR="005F6EFA">
        <w:rPr>
          <w:rFonts w:ascii="仿宋_GB2312" w:eastAsia="仿宋_GB2312" w:hAnsi="仿宋" w:cs="宋体" w:hint="eastAsia"/>
          <w:color w:val="000000"/>
          <w:sz w:val="32"/>
          <w:szCs w:val="32"/>
        </w:rPr>
        <w:t>国有资本经营预算</w:t>
      </w:r>
      <w:r>
        <w:rPr>
          <w:rFonts w:ascii="仿宋_GB2312" w:eastAsia="仿宋_GB2312" w:hAnsi="仿宋" w:cs="宋体" w:hint="eastAsia"/>
          <w:color w:val="000000"/>
          <w:sz w:val="32"/>
          <w:szCs w:val="32"/>
        </w:rPr>
        <w:t>收入按</w:t>
      </w:r>
      <w:r>
        <w:rPr>
          <w:rFonts w:ascii="仿宋_GB2312" w:eastAsia="仿宋_GB2312" w:hAnsi="仿宋" w:cs="宋体"/>
          <w:color w:val="000000"/>
          <w:sz w:val="32"/>
          <w:szCs w:val="32"/>
        </w:rPr>
        <w:t>6</w:t>
      </w:r>
      <w:r>
        <w:rPr>
          <w:rFonts w:ascii="仿宋_GB2312" w:eastAsia="仿宋_GB2312" w:hAnsi="仿宋" w:cs="宋体" w:hint="eastAsia"/>
          <w:color w:val="000000"/>
          <w:sz w:val="32"/>
          <w:szCs w:val="32"/>
        </w:rPr>
        <w:t>万元编制，上半年国有资本经营预算收入</w:t>
      </w:r>
      <w:r>
        <w:rPr>
          <w:rFonts w:ascii="仿宋_GB2312" w:eastAsia="仿宋_GB2312" w:hAnsi="仿宋" w:cs="宋体"/>
          <w:color w:val="000000"/>
          <w:sz w:val="32"/>
          <w:szCs w:val="32"/>
        </w:rPr>
        <w:t>6</w:t>
      </w:r>
      <w:r>
        <w:rPr>
          <w:rFonts w:ascii="仿宋_GB2312" w:eastAsia="仿宋_GB2312" w:hAnsi="仿宋" w:cs="宋体" w:hint="eastAsia"/>
          <w:color w:val="000000"/>
          <w:sz w:val="32"/>
          <w:szCs w:val="32"/>
        </w:rPr>
        <w:t>万元，占预算</w:t>
      </w:r>
      <w:r>
        <w:rPr>
          <w:rFonts w:ascii="仿宋_GB2312" w:eastAsia="仿宋_GB2312" w:hAnsi="仿宋" w:cs="宋体"/>
          <w:color w:val="000000"/>
          <w:sz w:val="32"/>
          <w:szCs w:val="32"/>
        </w:rPr>
        <w:t>100%</w:t>
      </w:r>
      <w:r>
        <w:rPr>
          <w:rFonts w:ascii="仿宋_GB2312" w:eastAsia="仿宋_GB2312" w:hAnsi="仿宋" w:cs="宋体" w:hint="eastAsia"/>
          <w:color w:val="000000"/>
          <w:sz w:val="32"/>
          <w:szCs w:val="32"/>
        </w:rPr>
        <w:t>。国有资本经营预算支出财政已拨付到项目单位</w:t>
      </w:r>
      <w:r>
        <w:rPr>
          <w:rFonts w:ascii="仿宋_GB2312" w:eastAsia="仿宋_GB2312" w:hAnsi="仿宋" w:cs="宋体"/>
          <w:color w:val="000000"/>
          <w:sz w:val="32"/>
          <w:szCs w:val="32"/>
        </w:rPr>
        <w:t>4785</w:t>
      </w:r>
      <w:r>
        <w:rPr>
          <w:rFonts w:ascii="仿宋_GB2312" w:eastAsia="仿宋_GB2312" w:hAnsi="仿宋" w:cs="宋体" w:hint="eastAsia"/>
          <w:color w:val="000000"/>
          <w:sz w:val="32"/>
          <w:szCs w:val="32"/>
        </w:rPr>
        <w:t>万元，占支出预算</w:t>
      </w:r>
      <w:r>
        <w:rPr>
          <w:rFonts w:ascii="仿宋_GB2312" w:eastAsia="仿宋_GB2312" w:hAnsi="仿宋" w:cs="宋体"/>
          <w:color w:val="000000"/>
          <w:sz w:val="32"/>
          <w:szCs w:val="32"/>
        </w:rPr>
        <w:t>99.8%</w:t>
      </w:r>
      <w:r>
        <w:rPr>
          <w:rFonts w:ascii="仿宋_GB2312" w:eastAsia="仿宋_GB2312" w:hAnsi="仿宋" w:cs="宋体" w:hint="eastAsia"/>
          <w:color w:val="000000"/>
          <w:sz w:val="32"/>
          <w:szCs w:val="32"/>
        </w:rPr>
        <w:t>，主要是“三供一业”分离移交维修改造资金</w:t>
      </w:r>
      <w:r>
        <w:rPr>
          <w:rFonts w:ascii="仿宋_GB2312" w:eastAsia="仿宋_GB2312" w:hAnsi="仿宋" w:cs="宋体"/>
          <w:color w:val="000000"/>
          <w:sz w:val="32"/>
          <w:szCs w:val="32"/>
        </w:rPr>
        <w:t>4772</w:t>
      </w:r>
      <w:r>
        <w:rPr>
          <w:rFonts w:ascii="仿宋_GB2312" w:eastAsia="仿宋_GB2312" w:hAnsi="仿宋" w:cs="宋体" w:hint="eastAsia"/>
          <w:color w:val="000000"/>
          <w:sz w:val="32"/>
          <w:szCs w:val="32"/>
        </w:rPr>
        <w:t>万元，印染厂厂办大集体改革补助资金</w:t>
      </w:r>
      <w:r>
        <w:rPr>
          <w:rFonts w:ascii="仿宋_GB2312" w:eastAsia="仿宋_GB2312" w:hAnsi="仿宋" w:cs="宋体"/>
          <w:color w:val="000000"/>
          <w:sz w:val="32"/>
          <w:szCs w:val="32"/>
        </w:rPr>
        <w:t>13</w:t>
      </w:r>
      <w:r>
        <w:rPr>
          <w:rFonts w:ascii="仿宋_GB2312" w:eastAsia="仿宋_GB2312" w:hAnsi="仿宋" w:cs="宋体" w:hint="eastAsia"/>
          <w:color w:val="000000"/>
          <w:sz w:val="32"/>
          <w:szCs w:val="32"/>
        </w:rPr>
        <w:t>万元。</w:t>
      </w:r>
    </w:p>
    <w:p w:rsidR="00CC6101" w:rsidRDefault="00E70032" w:rsidP="005F6EFA">
      <w:pPr>
        <w:spacing w:line="620" w:lineRule="exact"/>
        <w:ind w:firstLineChars="200" w:firstLine="640"/>
        <w:rPr>
          <w:rFonts w:ascii="黑体" w:eastAsia="黑体" w:hAnsi="仿宋" w:cs="黑体"/>
          <w:bCs/>
          <w:sz w:val="32"/>
          <w:szCs w:val="32"/>
        </w:rPr>
      </w:pPr>
      <w:r>
        <w:rPr>
          <w:rFonts w:ascii="黑体" w:eastAsia="黑体" w:hAnsi="仿宋" w:cs="黑体" w:hint="eastAsia"/>
          <w:bCs/>
          <w:sz w:val="32"/>
          <w:szCs w:val="32"/>
        </w:rPr>
        <w:t>二、主要工作措施</w:t>
      </w:r>
    </w:p>
    <w:p w:rsidR="00CC6101" w:rsidRDefault="00E70032">
      <w:pPr>
        <w:spacing w:line="620" w:lineRule="exact"/>
        <w:ind w:firstLine="643"/>
        <w:rPr>
          <w:rFonts w:ascii="仿宋_GB2312" w:eastAsia="仿宋_GB2312" w:hAnsi="仿宋"/>
          <w:sz w:val="32"/>
          <w:szCs w:val="32"/>
        </w:rPr>
      </w:pPr>
      <w:r>
        <w:rPr>
          <w:rFonts w:ascii="楷体_GB2312" w:eastAsia="楷体_GB2312" w:hAnsi="楷体_GB2312" w:cs="楷体_GB2312" w:hint="eastAsia"/>
          <w:sz w:val="32"/>
          <w:szCs w:val="32"/>
        </w:rPr>
        <w:lastRenderedPageBreak/>
        <w:t>1</w:t>
      </w:r>
      <w:r>
        <w:rPr>
          <w:rFonts w:ascii="楷体_GB2312" w:eastAsia="楷体_GB2312" w:hAnsi="楷体_GB2312" w:cs="楷体_GB2312" w:hint="eastAsia"/>
          <w:sz w:val="32"/>
          <w:szCs w:val="32"/>
        </w:rPr>
        <w:t>、积极主动，争取上级支持。</w:t>
      </w:r>
      <w:r>
        <w:rPr>
          <w:rFonts w:ascii="仿宋_GB2312" w:eastAsia="仿宋_GB2312" w:hAnsi="仿宋" w:hint="eastAsia"/>
          <w:sz w:val="32"/>
          <w:szCs w:val="32"/>
        </w:rPr>
        <w:t>多次赴省厅陈情述困</w:t>
      </w:r>
      <w:r>
        <w:rPr>
          <w:rFonts w:ascii="仿宋_GB2312" w:eastAsia="仿宋_GB2312" w:hAnsi="仿宋" w:cs="仿宋" w:hint="eastAsia"/>
          <w:bCs/>
          <w:sz w:val="32"/>
          <w:szCs w:val="32"/>
        </w:rPr>
        <w:t>反映我市华圣停产</w:t>
      </w:r>
      <w:r>
        <w:rPr>
          <w:rFonts w:ascii="仿宋_GB2312" w:eastAsia="仿宋_GB2312" w:hAnsi="仿宋" w:hint="eastAsia"/>
          <w:sz w:val="32"/>
          <w:szCs w:val="32"/>
        </w:rPr>
        <w:t>对财政影响、老企业破产停业遗留包袱的压力以及当前市场因素和减税降费政策的影响等，取得省财政厅对我市经济状况的了解和支持。一是积极争取转移支付资金。截至目前省财政下达我市均衡性转移支付</w:t>
      </w:r>
      <w:r>
        <w:rPr>
          <w:rFonts w:ascii="仿宋_GB2312" w:eastAsia="仿宋_GB2312" w:hAnsi="仿宋"/>
          <w:color w:val="000000"/>
          <w:sz w:val="32"/>
          <w:szCs w:val="32"/>
        </w:rPr>
        <w:t>79582</w:t>
      </w:r>
      <w:r>
        <w:rPr>
          <w:rFonts w:ascii="仿宋_GB2312" w:eastAsia="仿宋_GB2312" w:hAnsi="仿宋" w:hint="eastAsia"/>
          <w:sz w:val="32"/>
          <w:szCs w:val="32"/>
        </w:rPr>
        <w:t>万元，比上年增加</w:t>
      </w:r>
      <w:r>
        <w:rPr>
          <w:rFonts w:ascii="仿宋_GB2312" w:eastAsia="仿宋_GB2312" w:hAnsi="仿宋"/>
          <w:sz w:val="32"/>
          <w:szCs w:val="32"/>
        </w:rPr>
        <w:t>11438</w:t>
      </w:r>
      <w:r>
        <w:rPr>
          <w:rFonts w:ascii="仿宋_GB2312" w:eastAsia="仿宋_GB2312" w:hAnsi="仿宋" w:hint="eastAsia"/>
          <w:sz w:val="32"/>
          <w:szCs w:val="32"/>
        </w:rPr>
        <w:t>万元，当年增量在运城市十三个县（市）中排名第一。二是加强与省厅债务处沟通联系，在年初</w:t>
      </w:r>
      <w:r>
        <w:rPr>
          <w:rFonts w:ascii="仿宋_GB2312" w:eastAsia="仿宋_GB2312" w:hAnsi="仿宋" w:hint="eastAsia"/>
          <w:color w:val="000000"/>
          <w:sz w:val="32"/>
          <w:szCs w:val="32"/>
        </w:rPr>
        <w:t>争取政府性债券资金</w:t>
      </w:r>
      <w:r>
        <w:rPr>
          <w:rFonts w:ascii="仿宋_GB2312" w:eastAsia="仿宋_GB2312" w:hAnsi="仿宋"/>
          <w:color w:val="000000"/>
          <w:sz w:val="32"/>
          <w:szCs w:val="32"/>
        </w:rPr>
        <w:t>10000</w:t>
      </w:r>
      <w:r>
        <w:rPr>
          <w:rFonts w:ascii="仿宋_GB2312" w:eastAsia="仿宋_GB2312" w:hAnsi="仿宋" w:hint="eastAsia"/>
          <w:color w:val="000000"/>
          <w:sz w:val="32"/>
          <w:szCs w:val="32"/>
        </w:rPr>
        <w:t>万元的基础上，有望再增加</w:t>
      </w:r>
      <w:r>
        <w:rPr>
          <w:rFonts w:ascii="仿宋_GB2312" w:eastAsia="仿宋_GB2312" w:hAnsi="仿宋"/>
          <w:color w:val="000000"/>
          <w:sz w:val="32"/>
          <w:szCs w:val="32"/>
        </w:rPr>
        <w:t>8000</w:t>
      </w:r>
      <w:r>
        <w:rPr>
          <w:rFonts w:ascii="仿宋_GB2312" w:eastAsia="仿宋_GB2312" w:hAnsi="仿宋" w:hint="eastAsia"/>
          <w:color w:val="000000"/>
          <w:sz w:val="32"/>
          <w:szCs w:val="32"/>
        </w:rPr>
        <w:t>万元。</w:t>
      </w:r>
      <w:r>
        <w:rPr>
          <w:rFonts w:ascii="仿宋_GB2312" w:eastAsia="仿宋_GB2312" w:hAnsi="仿宋" w:hint="eastAsia"/>
          <w:sz w:val="32"/>
          <w:szCs w:val="32"/>
        </w:rPr>
        <w:t>确保民生及重点工程需求，较好地支持我市经济发展。三是扎实推进乡村振兴战略。通过做规划、报方案争取一事一议财政奖补资金</w:t>
      </w:r>
      <w:r>
        <w:rPr>
          <w:rFonts w:ascii="仿宋_GB2312" w:eastAsia="仿宋_GB2312" w:hAnsi="仿宋"/>
          <w:sz w:val="32"/>
          <w:szCs w:val="32"/>
        </w:rPr>
        <w:t>1928</w:t>
      </w:r>
      <w:r>
        <w:rPr>
          <w:rFonts w:ascii="仿宋_GB2312" w:eastAsia="仿宋_GB2312" w:hAnsi="仿宋" w:hint="eastAsia"/>
          <w:sz w:val="32"/>
          <w:szCs w:val="32"/>
        </w:rPr>
        <w:t>万元、乡村环境治理资</w:t>
      </w:r>
      <w:r>
        <w:rPr>
          <w:rFonts w:ascii="仿宋_GB2312" w:eastAsia="仿宋_GB2312" w:hAnsi="仿宋" w:hint="eastAsia"/>
          <w:sz w:val="32"/>
          <w:szCs w:val="32"/>
        </w:rPr>
        <w:t>金</w:t>
      </w:r>
      <w:r>
        <w:rPr>
          <w:rFonts w:ascii="仿宋_GB2312" w:eastAsia="仿宋_GB2312" w:hAnsi="仿宋"/>
          <w:sz w:val="32"/>
          <w:szCs w:val="32"/>
        </w:rPr>
        <w:t>1013</w:t>
      </w:r>
      <w:r>
        <w:rPr>
          <w:rFonts w:ascii="仿宋_GB2312" w:eastAsia="仿宋_GB2312" w:hAnsi="仿宋" w:hint="eastAsia"/>
          <w:sz w:val="32"/>
          <w:szCs w:val="32"/>
        </w:rPr>
        <w:t>万元，支持我市美丽乡村建设工作，加快了乡村振兴步伐。</w:t>
      </w:r>
    </w:p>
    <w:p w:rsidR="00CC6101" w:rsidRDefault="00E70032">
      <w:pPr>
        <w:spacing w:line="620" w:lineRule="exact"/>
        <w:ind w:firstLine="643"/>
        <w:rPr>
          <w:rFonts w:ascii="仿宋_GB2312" w:eastAsia="仿宋_GB2312" w:hAnsi="仿宋"/>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、整合资金，助力脱贫攻坚。</w:t>
      </w:r>
      <w:r>
        <w:rPr>
          <w:rFonts w:ascii="仿宋_GB2312" w:eastAsia="仿宋_GB2312" w:hAnsi="仿宋" w:hint="eastAsia"/>
          <w:sz w:val="32"/>
          <w:szCs w:val="32"/>
        </w:rPr>
        <w:t>积极整合涉农资金，我们参照中央、省、市涉农资金统筹整合目录，拟定我市可整合资金的目录，共涉及农林水、教育、住房保障、国土、交通运输、旅游发展等</w:t>
      </w:r>
      <w:r>
        <w:rPr>
          <w:rFonts w:ascii="仿宋_GB2312" w:eastAsia="仿宋_GB2312" w:hAnsi="仿宋"/>
          <w:sz w:val="32"/>
          <w:szCs w:val="32"/>
        </w:rPr>
        <w:t>6</w:t>
      </w:r>
      <w:r>
        <w:rPr>
          <w:rFonts w:ascii="仿宋_GB2312" w:eastAsia="仿宋_GB2312" w:hAnsi="仿宋" w:hint="eastAsia"/>
          <w:sz w:val="32"/>
          <w:szCs w:val="32"/>
        </w:rPr>
        <w:t>类</w:t>
      </w:r>
      <w:r>
        <w:rPr>
          <w:rFonts w:ascii="仿宋_GB2312" w:eastAsia="仿宋_GB2312" w:hAnsi="仿宋"/>
          <w:sz w:val="32"/>
          <w:szCs w:val="32"/>
        </w:rPr>
        <w:t>77</w:t>
      </w:r>
      <w:r>
        <w:rPr>
          <w:rFonts w:ascii="仿宋_GB2312" w:eastAsia="仿宋_GB2312" w:hAnsi="仿宋" w:hint="eastAsia"/>
          <w:sz w:val="32"/>
          <w:szCs w:val="32"/>
        </w:rPr>
        <w:t>项。按照目录，将</w:t>
      </w:r>
      <w:r>
        <w:rPr>
          <w:rFonts w:ascii="仿宋_GB2312" w:eastAsia="仿宋_GB2312" w:hAnsi="仿宋"/>
          <w:sz w:val="32"/>
          <w:szCs w:val="32"/>
        </w:rPr>
        <w:t>2018</w:t>
      </w:r>
      <w:r>
        <w:rPr>
          <w:rFonts w:ascii="仿宋_GB2312" w:eastAsia="仿宋_GB2312" w:hAnsi="仿宋" w:hint="eastAsia"/>
          <w:sz w:val="32"/>
          <w:szCs w:val="32"/>
        </w:rPr>
        <w:t>至</w:t>
      </w:r>
      <w:r>
        <w:rPr>
          <w:rFonts w:ascii="仿宋_GB2312" w:eastAsia="仿宋_GB2312" w:hAnsi="仿宋"/>
          <w:sz w:val="32"/>
          <w:szCs w:val="32"/>
        </w:rPr>
        <w:t>2019</w:t>
      </w:r>
      <w:r>
        <w:rPr>
          <w:rFonts w:ascii="仿宋_GB2312" w:eastAsia="仿宋_GB2312" w:hAnsi="仿宋" w:hint="eastAsia"/>
          <w:sz w:val="32"/>
          <w:szCs w:val="32"/>
        </w:rPr>
        <w:t>年下达的符合统筹整合的项目和资金统一整理汇总。并按照上级部门关于扶贫投入的相关要求，在资金安排上对扶贫工作给予重点倾斜。</w:t>
      </w:r>
    </w:p>
    <w:p w:rsidR="00CC6101" w:rsidRDefault="00E70032" w:rsidP="005F6EFA">
      <w:pPr>
        <w:spacing w:line="620" w:lineRule="exact"/>
        <w:ind w:firstLineChars="196" w:firstLine="627"/>
        <w:rPr>
          <w:rFonts w:ascii="仿宋_GB2312" w:eastAsia="仿宋_GB2312" w:hAnsi="仿宋"/>
          <w:sz w:val="32"/>
          <w:szCs w:val="32"/>
        </w:rPr>
      </w:pP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、加强管理，提高财政资金绩效。</w:t>
      </w:r>
      <w:r>
        <w:rPr>
          <w:rFonts w:ascii="仿宋_GB2312" w:eastAsia="仿宋_GB2312" w:hAnsi="仿宋" w:hint="eastAsia"/>
          <w:sz w:val="32"/>
          <w:szCs w:val="32"/>
        </w:rPr>
        <w:t>一是完善政府采购预算编制，强化政府采购监督。上半年共完成政府采购备案手续</w:t>
      </w:r>
      <w:r>
        <w:rPr>
          <w:rFonts w:ascii="仿宋_GB2312" w:eastAsia="仿宋_GB2312" w:hAnsi="仿宋"/>
          <w:sz w:val="32"/>
          <w:szCs w:val="32"/>
        </w:rPr>
        <w:t>339</w:t>
      </w:r>
      <w:r>
        <w:rPr>
          <w:rFonts w:ascii="仿宋_GB2312" w:eastAsia="仿宋_GB2312" w:hAnsi="仿宋" w:hint="eastAsia"/>
          <w:sz w:val="32"/>
          <w:szCs w:val="32"/>
        </w:rPr>
        <w:t>笔，采购资金</w:t>
      </w:r>
      <w:r>
        <w:rPr>
          <w:rFonts w:ascii="仿宋_GB2312" w:eastAsia="仿宋_GB2312" w:hAnsi="仿宋"/>
          <w:sz w:val="32"/>
          <w:szCs w:val="32"/>
        </w:rPr>
        <w:t>18463.65</w:t>
      </w:r>
      <w:r>
        <w:rPr>
          <w:rFonts w:ascii="仿宋_GB2312" w:eastAsia="仿宋_GB2312" w:hAnsi="仿宋" w:hint="eastAsia"/>
          <w:sz w:val="32"/>
          <w:szCs w:val="32"/>
        </w:rPr>
        <w:t>万元，共节约资金</w:t>
      </w:r>
      <w:r>
        <w:rPr>
          <w:rFonts w:ascii="仿宋_GB2312" w:eastAsia="仿宋_GB2312" w:hAnsi="仿宋"/>
          <w:sz w:val="32"/>
          <w:szCs w:val="32"/>
        </w:rPr>
        <w:t>341.11</w:t>
      </w:r>
      <w:r>
        <w:rPr>
          <w:rFonts w:ascii="仿宋_GB2312" w:eastAsia="仿宋_GB2312" w:hAnsi="仿宋" w:hint="eastAsia"/>
          <w:sz w:val="32"/>
          <w:szCs w:val="32"/>
        </w:rPr>
        <w:t>万元。二是加</w:t>
      </w:r>
      <w:r>
        <w:rPr>
          <w:rFonts w:ascii="仿宋_GB2312" w:eastAsia="仿宋_GB2312" w:hAnsi="仿宋" w:hint="eastAsia"/>
          <w:sz w:val="32"/>
          <w:szCs w:val="32"/>
        </w:rPr>
        <w:lastRenderedPageBreak/>
        <w:t>强财政性投资项目管理，进一步提高评审质量，根据全市“</w:t>
      </w:r>
      <w:r>
        <w:rPr>
          <w:rFonts w:ascii="仿宋_GB2312" w:eastAsia="仿宋_GB2312" w:hAnsi="仿宋"/>
          <w:sz w:val="32"/>
          <w:szCs w:val="32"/>
        </w:rPr>
        <w:t>3399</w:t>
      </w:r>
      <w:r>
        <w:rPr>
          <w:rFonts w:ascii="仿宋_GB2312" w:eastAsia="仿宋_GB2312" w:hAnsi="仿宋" w:hint="eastAsia"/>
          <w:sz w:val="32"/>
          <w:szCs w:val="32"/>
        </w:rPr>
        <w:t>”重大工程项目的安排，对于重点项目我们优先安排。上半年累计完成评审项目</w:t>
      </w:r>
      <w:r>
        <w:rPr>
          <w:rFonts w:ascii="仿宋_GB2312" w:eastAsia="仿宋_GB2312" w:hAnsi="仿宋"/>
          <w:sz w:val="32"/>
          <w:szCs w:val="32"/>
        </w:rPr>
        <w:t>80</w:t>
      </w:r>
      <w:r>
        <w:rPr>
          <w:rFonts w:ascii="仿宋_GB2312" w:eastAsia="仿宋_GB2312" w:hAnsi="仿宋" w:hint="eastAsia"/>
          <w:sz w:val="32"/>
          <w:szCs w:val="32"/>
        </w:rPr>
        <w:t>个，送审金额</w:t>
      </w:r>
      <w:r>
        <w:rPr>
          <w:rFonts w:ascii="仿宋_GB2312" w:eastAsia="仿宋_GB2312" w:hAnsi="仿宋"/>
          <w:sz w:val="32"/>
          <w:szCs w:val="32"/>
        </w:rPr>
        <w:t>33132.64</w:t>
      </w:r>
      <w:r>
        <w:rPr>
          <w:rFonts w:ascii="仿宋_GB2312" w:eastAsia="仿宋_GB2312" w:hAnsi="仿宋" w:hint="eastAsia"/>
          <w:sz w:val="32"/>
          <w:szCs w:val="32"/>
        </w:rPr>
        <w:t>万元，审定金额</w:t>
      </w:r>
      <w:r>
        <w:rPr>
          <w:rFonts w:ascii="仿宋_GB2312" w:eastAsia="仿宋_GB2312" w:hAnsi="仿宋"/>
          <w:sz w:val="32"/>
          <w:szCs w:val="32"/>
        </w:rPr>
        <w:t>27900.77</w:t>
      </w:r>
      <w:r>
        <w:rPr>
          <w:rFonts w:ascii="仿宋_GB2312" w:eastAsia="仿宋_GB2312" w:hAnsi="仿宋" w:hint="eastAsia"/>
          <w:sz w:val="32"/>
          <w:szCs w:val="32"/>
        </w:rPr>
        <w:t>万元，审减金额</w:t>
      </w:r>
      <w:r>
        <w:rPr>
          <w:rFonts w:ascii="仿宋_GB2312" w:eastAsia="仿宋_GB2312" w:hAnsi="仿宋"/>
          <w:sz w:val="32"/>
          <w:szCs w:val="32"/>
        </w:rPr>
        <w:t>5231.87</w:t>
      </w:r>
      <w:r>
        <w:rPr>
          <w:rFonts w:ascii="仿宋_GB2312" w:eastAsia="仿宋_GB2312" w:hAnsi="仿宋" w:hint="eastAsia"/>
          <w:sz w:val="32"/>
          <w:szCs w:val="32"/>
        </w:rPr>
        <w:t>万元，综合审减率</w:t>
      </w:r>
      <w:r>
        <w:rPr>
          <w:rFonts w:ascii="仿宋_GB2312" w:eastAsia="仿宋_GB2312" w:hAnsi="仿宋"/>
          <w:sz w:val="32"/>
          <w:szCs w:val="32"/>
        </w:rPr>
        <w:t>15.8%</w:t>
      </w:r>
      <w:r>
        <w:rPr>
          <w:rFonts w:ascii="仿宋_GB2312" w:eastAsia="仿宋_GB2312" w:hAnsi="仿宋" w:hint="eastAsia"/>
          <w:sz w:val="32"/>
          <w:szCs w:val="32"/>
        </w:rPr>
        <w:t>。三是大力推进预算绩效管理。凡本级财政安排的</w:t>
      </w:r>
      <w:r>
        <w:rPr>
          <w:rFonts w:ascii="仿宋_GB2312" w:eastAsia="仿宋_GB2312" w:hAnsi="仿宋"/>
          <w:sz w:val="32"/>
          <w:szCs w:val="32"/>
        </w:rPr>
        <w:t>50</w:t>
      </w:r>
      <w:r>
        <w:rPr>
          <w:rFonts w:ascii="仿宋_GB2312" w:eastAsia="仿宋_GB2312" w:hAnsi="仿宋" w:hint="eastAsia"/>
          <w:sz w:val="32"/>
          <w:szCs w:val="32"/>
        </w:rPr>
        <w:t>万元及以上项目（涉密项目除外），全部纳入绩效目标管理，没有</w:t>
      </w:r>
      <w:r>
        <w:rPr>
          <w:rFonts w:ascii="仿宋_GB2312" w:eastAsia="仿宋_GB2312" w:hAnsi="仿宋"/>
          <w:sz w:val="32"/>
          <w:szCs w:val="32"/>
        </w:rPr>
        <w:t>50</w:t>
      </w:r>
      <w:r>
        <w:rPr>
          <w:rFonts w:ascii="仿宋_GB2312" w:eastAsia="仿宋_GB2312" w:hAnsi="仿宋" w:hint="eastAsia"/>
          <w:sz w:val="32"/>
          <w:szCs w:val="32"/>
        </w:rPr>
        <w:t>万元及以上项目支出的预算单位自行选择</w:t>
      </w:r>
      <w:r>
        <w:rPr>
          <w:rFonts w:ascii="仿宋_GB2312" w:eastAsia="仿宋_GB2312" w:hAnsi="仿宋"/>
          <w:sz w:val="32"/>
          <w:szCs w:val="32"/>
        </w:rPr>
        <w:t>1-2</w:t>
      </w:r>
      <w:r>
        <w:rPr>
          <w:rFonts w:ascii="仿宋_GB2312" w:eastAsia="仿宋_GB2312" w:hAnsi="仿宋" w:hint="eastAsia"/>
          <w:sz w:val="32"/>
          <w:szCs w:val="32"/>
        </w:rPr>
        <w:t>个项目纳入绩效目标管理，实现预算绩效目标管理预</w:t>
      </w:r>
      <w:r>
        <w:rPr>
          <w:rFonts w:ascii="仿宋_GB2312" w:eastAsia="仿宋_GB2312" w:hAnsi="仿宋" w:hint="eastAsia"/>
          <w:sz w:val="32"/>
          <w:szCs w:val="32"/>
        </w:rPr>
        <w:t>算单位全覆盖和本级资金安排的</w:t>
      </w:r>
      <w:r>
        <w:rPr>
          <w:rFonts w:ascii="仿宋_GB2312" w:eastAsia="仿宋_GB2312" w:hAnsi="仿宋"/>
          <w:sz w:val="32"/>
          <w:szCs w:val="32"/>
        </w:rPr>
        <w:t>50</w:t>
      </w:r>
      <w:r>
        <w:rPr>
          <w:rFonts w:ascii="仿宋_GB2312" w:eastAsia="仿宋_GB2312" w:hAnsi="仿宋" w:hint="eastAsia"/>
          <w:sz w:val="32"/>
          <w:szCs w:val="32"/>
        </w:rPr>
        <w:t>万元以上项目全覆盖。截止目前纳入绩效目标管理的项目</w:t>
      </w:r>
      <w:r>
        <w:rPr>
          <w:rFonts w:ascii="仿宋_GB2312" w:eastAsia="仿宋_GB2312" w:hAnsi="仿宋"/>
          <w:sz w:val="32"/>
          <w:szCs w:val="32"/>
        </w:rPr>
        <w:t>120</w:t>
      </w:r>
      <w:r>
        <w:rPr>
          <w:rFonts w:ascii="仿宋_GB2312" w:eastAsia="仿宋_GB2312" w:hAnsi="仿宋" w:hint="eastAsia"/>
          <w:sz w:val="32"/>
          <w:szCs w:val="32"/>
        </w:rPr>
        <w:t>项，涉及资金</w:t>
      </w:r>
      <w:r>
        <w:rPr>
          <w:rFonts w:ascii="仿宋_GB2312" w:eastAsia="仿宋_GB2312" w:hAnsi="仿宋"/>
          <w:sz w:val="32"/>
          <w:szCs w:val="32"/>
        </w:rPr>
        <w:t>45494</w:t>
      </w:r>
      <w:r>
        <w:rPr>
          <w:rFonts w:ascii="仿宋_GB2312" w:eastAsia="仿宋_GB2312" w:hAnsi="仿宋" w:hint="eastAsia"/>
          <w:sz w:val="32"/>
          <w:szCs w:val="32"/>
        </w:rPr>
        <w:t>万元。</w:t>
      </w:r>
    </w:p>
    <w:p w:rsidR="00CC6101" w:rsidRDefault="00E70032">
      <w:pPr>
        <w:spacing w:line="620" w:lineRule="exact"/>
        <w:ind w:firstLine="643"/>
        <w:rPr>
          <w:rFonts w:ascii="仿宋_GB2312" w:eastAsia="仿宋_GB2312" w:hAnsi="仿宋"/>
          <w:sz w:val="32"/>
          <w:szCs w:val="32"/>
        </w:rPr>
      </w:pP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、狠抓落实，各项政策取得实效。</w:t>
      </w:r>
      <w:r>
        <w:rPr>
          <w:rFonts w:ascii="仿宋_GB2312" w:eastAsia="仿宋_GB2312" w:hAnsi="仿宋" w:cs="仿宋" w:hint="eastAsia"/>
          <w:bCs/>
          <w:sz w:val="32"/>
          <w:szCs w:val="32"/>
        </w:rPr>
        <w:t>一是</w:t>
      </w:r>
      <w:r>
        <w:rPr>
          <w:rFonts w:ascii="仿宋_GB2312" w:eastAsia="仿宋_GB2312" w:hAnsi="仿宋" w:hint="eastAsia"/>
          <w:sz w:val="32"/>
          <w:szCs w:val="32"/>
        </w:rPr>
        <w:t>组织相关人员参加财政部关于开展惠民惠农财政补贴资金“一卡通”专项治理视频会议，根据会议精神，下发《关于开展惠民惠农财政补贴资金“一卡通”专项治理自查自纠工作的通知》（永财字</w:t>
      </w:r>
      <w:r>
        <w:rPr>
          <w:rFonts w:ascii="仿宋_GB2312" w:eastAsia="仿宋_GB2312" w:hAnsi="仿宋"/>
          <w:sz w:val="32"/>
          <w:szCs w:val="32"/>
        </w:rPr>
        <w:t>[2019]30</w:t>
      </w:r>
      <w:r>
        <w:rPr>
          <w:rFonts w:ascii="仿宋_GB2312" w:eastAsia="仿宋_GB2312" w:hAnsi="仿宋" w:hint="eastAsia"/>
          <w:sz w:val="32"/>
          <w:szCs w:val="32"/>
        </w:rPr>
        <w:t>号），</w:t>
      </w:r>
      <w:r>
        <w:rPr>
          <w:rFonts w:ascii="仿宋_GB2312" w:eastAsia="仿宋_GB2312" w:hAnsi="仿宋"/>
          <w:sz w:val="32"/>
          <w:szCs w:val="32"/>
        </w:rPr>
        <w:t>10</w:t>
      </w:r>
      <w:r>
        <w:rPr>
          <w:rFonts w:ascii="仿宋_GB2312" w:eastAsia="仿宋_GB2312" w:hAnsi="仿宋" w:hint="eastAsia"/>
          <w:sz w:val="32"/>
          <w:szCs w:val="32"/>
        </w:rPr>
        <w:t>个镇（街道）、</w:t>
      </w:r>
      <w:r>
        <w:rPr>
          <w:rFonts w:ascii="仿宋_GB2312" w:eastAsia="仿宋_GB2312" w:hAnsi="仿宋"/>
          <w:sz w:val="32"/>
          <w:szCs w:val="32"/>
        </w:rPr>
        <w:t>10</w:t>
      </w:r>
      <w:r>
        <w:rPr>
          <w:rFonts w:ascii="仿宋_GB2312" w:eastAsia="仿宋_GB2312" w:hAnsi="仿宋" w:hint="eastAsia"/>
          <w:sz w:val="32"/>
          <w:szCs w:val="32"/>
        </w:rPr>
        <w:t>个市直单位及财政局</w:t>
      </w:r>
      <w:r>
        <w:rPr>
          <w:rFonts w:ascii="仿宋_GB2312" w:eastAsia="仿宋_GB2312" w:hAnsi="仿宋"/>
          <w:sz w:val="32"/>
          <w:szCs w:val="32"/>
        </w:rPr>
        <w:t>5</w:t>
      </w:r>
      <w:r>
        <w:rPr>
          <w:rFonts w:ascii="仿宋_GB2312" w:eastAsia="仿宋_GB2312" w:hAnsi="仿宋" w:hint="eastAsia"/>
          <w:sz w:val="32"/>
          <w:szCs w:val="32"/>
        </w:rPr>
        <w:t>个相关股室进行了自查自纠。二是开展减税降费政策措施实施效果自查自纠。组织业务人员参加减税降费政策措施实施效果监督检查工作业务培训视频会，并召开减税降费政策措施实施效果座谈会。对自查自纠中发现的问题和不足，分析原因，制定整改方案，明确整改责任，落实整改措施，形成自查自纠工作报告。</w:t>
      </w:r>
    </w:p>
    <w:p w:rsidR="00CC6101" w:rsidRDefault="00E70032">
      <w:pPr>
        <w:spacing w:line="620" w:lineRule="exact"/>
        <w:ind w:firstLine="643"/>
        <w:rPr>
          <w:rFonts w:ascii="仿宋_GB2312" w:eastAsia="仿宋_GB2312" w:hAnsi="仿宋"/>
          <w:color w:val="000000"/>
          <w:sz w:val="32"/>
          <w:szCs w:val="32"/>
        </w:rPr>
      </w:pPr>
      <w:r>
        <w:rPr>
          <w:rFonts w:ascii="楷体_GB2312" w:eastAsia="楷体_GB2312" w:hAnsi="楷体_GB2312" w:cs="楷体_GB2312" w:hint="eastAsia"/>
          <w:color w:val="000000"/>
          <w:sz w:val="32"/>
          <w:szCs w:val="32"/>
        </w:rPr>
        <w:t>5</w:t>
      </w:r>
      <w:r>
        <w:rPr>
          <w:rFonts w:ascii="楷体_GB2312" w:eastAsia="楷体_GB2312" w:hAnsi="楷体_GB2312" w:cs="楷体_GB2312" w:hint="eastAsia"/>
          <w:color w:val="000000"/>
          <w:sz w:val="32"/>
          <w:szCs w:val="32"/>
        </w:rPr>
        <w:t>、抓细抓实，加强国有资产管理。</w:t>
      </w:r>
      <w:r>
        <w:rPr>
          <w:rFonts w:ascii="仿宋_GB2312" w:eastAsia="仿宋_GB2312" w:hAnsi="仿宋" w:hint="eastAsia"/>
          <w:sz w:val="32"/>
          <w:szCs w:val="32"/>
        </w:rPr>
        <w:t>年初完成了</w:t>
      </w:r>
      <w:r>
        <w:rPr>
          <w:rFonts w:ascii="仿宋_GB2312" w:eastAsia="仿宋_GB2312" w:hAnsi="仿宋"/>
          <w:sz w:val="32"/>
          <w:szCs w:val="32"/>
        </w:rPr>
        <w:t>177</w:t>
      </w:r>
      <w:r>
        <w:rPr>
          <w:rFonts w:ascii="仿宋_GB2312" w:eastAsia="仿宋_GB2312" w:hAnsi="仿宋" w:hint="eastAsia"/>
          <w:sz w:val="32"/>
          <w:szCs w:val="32"/>
        </w:rPr>
        <w:t>个行政</w:t>
      </w:r>
      <w:r>
        <w:rPr>
          <w:rFonts w:ascii="仿宋_GB2312" w:eastAsia="仿宋_GB2312" w:hAnsi="仿宋" w:hint="eastAsia"/>
          <w:sz w:val="32"/>
          <w:szCs w:val="32"/>
        </w:rPr>
        <w:lastRenderedPageBreak/>
        <w:t>事业单位国有资产预算编制工作，全市行政事业单位</w:t>
      </w:r>
      <w:r>
        <w:rPr>
          <w:rFonts w:ascii="仿宋_GB2312" w:eastAsia="仿宋_GB2312" w:hAnsi="仿宋"/>
          <w:sz w:val="32"/>
          <w:szCs w:val="32"/>
        </w:rPr>
        <w:t>2019</w:t>
      </w:r>
      <w:r>
        <w:rPr>
          <w:rFonts w:ascii="仿宋_GB2312" w:eastAsia="仿宋_GB2312" w:hAnsi="仿宋" w:hint="eastAsia"/>
          <w:sz w:val="32"/>
          <w:szCs w:val="32"/>
        </w:rPr>
        <w:t>年新增资产预算</w:t>
      </w:r>
      <w:r>
        <w:rPr>
          <w:rFonts w:ascii="仿宋_GB2312" w:eastAsia="仿宋_GB2312" w:hAnsi="仿宋"/>
          <w:sz w:val="32"/>
          <w:szCs w:val="32"/>
        </w:rPr>
        <w:t>8371.47</w:t>
      </w:r>
      <w:r>
        <w:rPr>
          <w:rFonts w:ascii="仿宋_GB2312" w:eastAsia="仿宋_GB2312" w:hAnsi="仿宋" w:hint="eastAsia"/>
          <w:sz w:val="32"/>
          <w:szCs w:val="32"/>
        </w:rPr>
        <w:t>万元。上半年行政事业单位实际新增资产</w:t>
      </w:r>
      <w:r>
        <w:rPr>
          <w:rFonts w:ascii="仿宋_GB2312" w:eastAsia="仿宋_GB2312" w:hAnsi="仿宋"/>
          <w:sz w:val="32"/>
          <w:szCs w:val="32"/>
        </w:rPr>
        <w:t>632.83</w:t>
      </w:r>
      <w:r>
        <w:rPr>
          <w:rFonts w:ascii="仿宋_GB2312" w:eastAsia="仿宋_GB2312" w:hAnsi="仿宋" w:hint="eastAsia"/>
          <w:sz w:val="32"/>
          <w:szCs w:val="32"/>
        </w:rPr>
        <w:t>万元，处置报废资产</w:t>
      </w:r>
      <w:r>
        <w:rPr>
          <w:rFonts w:ascii="仿宋_GB2312" w:eastAsia="仿宋_GB2312" w:hAnsi="仿宋"/>
          <w:sz w:val="32"/>
          <w:szCs w:val="32"/>
        </w:rPr>
        <w:t>367.14</w:t>
      </w:r>
      <w:r>
        <w:rPr>
          <w:rFonts w:ascii="仿宋_GB2312" w:eastAsia="仿宋_GB2312" w:hAnsi="仿宋" w:hint="eastAsia"/>
          <w:sz w:val="32"/>
          <w:szCs w:val="32"/>
        </w:rPr>
        <w:t>万元，调拨资产</w:t>
      </w:r>
      <w:r>
        <w:rPr>
          <w:rFonts w:ascii="仿宋_GB2312" w:eastAsia="仿宋_GB2312" w:hAnsi="仿宋"/>
          <w:sz w:val="32"/>
          <w:szCs w:val="32"/>
        </w:rPr>
        <w:t>24</w:t>
      </w:r>
      <w:r>
        <w:rPr>
          <w:rFonts w:ascii="仿宋_GB2312" w:eastAsia="仿宋_GB2312" w:hAnsi="仿宋"/>
          <w:sz w:val="32"/>
          <w:szCs w:val="32"/>
        </w:rPr>
        <w:t>.68</w:t>
      </w:r>
      <w:r>
        <w:rPr>
          <w:rFonts w:ascii="仿宋_GB2312" w:eastAsia="仿宋_GB2312" w:hAnsi="仿宋" w:hint="eastAsia"/>
          <w:sz w:val="32"/>
          <w:szCs w:val="32"/>
        </w:rPr>
        <w:t>万元，</w:t>
      </w:r>
      <w:r>
        <w:rPr>
          <w:rFonts w:ascii="仿宋_GB2312" w:eastAsia="仿宋_GB2312" w:hAnsi="仿宋"/>
          <w:sz w:val="32"/>
          <w:szCs w:val="32"/>
        </w:rPr>
        <w:t>2016</w:t>
      </w:r>
      <w:r>
        <w:rPr>
          <w:rFonts w:ascii="仿宋_GB2312" w:eastAsia="仿宋_GB2312" w:hAnsi="仿宋" w:hint="eastAsia"/>
          <w:sz w:val="32"/>
          <w:szCs w:val="32"/>
        </w:rPr>
        <w:t>年资产清查结果总计核实批复</w:t>
      </w:r>
      <w:r>
        <w:rPr>
          <w:rFonts w:ascii="仿宋_GB2312" w:eastAsia="仿宋_GB2312" w:hAnsi="仿宋"/>
          <w:sz w:val="32"/>
          <w:szCs w:val="32"/>
        </w:rPr>
        <w:t>613.92</w:t>
      </w:r>
      <w:r>
        <w:rPr>
          <w:rFonts w:ascii="仿宋_GB2312" w:eastAsia="仿宋_GB2312" w:hAnsi="仿宋" w:hint="eastAsia"/>
          <w:sz w:val="32"/>
          <w:szCs w:val="32"/>
        </w:rPr>
        <w:t>万元，上缴资产处置收入</w:t>
      </w:r>
      <w:r>
        <w:rPr>
          <w:rFonts w:ascii="仿宋_GB2312" w:eastAsia="仿宋_GB2312" w:hAnsi="仿宋"/>
          <w:sz w:val="32"/>
          <w:szCs w:val="32"/>
        </w:rPr>
        <w:t>4.7</w:t>
      </w:r>
      <w:r>
        <w:rPr>
          <w:rFonts w:ascii="仿宋_GB2312" w:eastAsia="仿宋_GB2312" w:hAnsi="仿宋" w:hint="eastAsia"/>
          <w:sz w:val="32"/>
          <w:szCs w:val="32"/>
        </w:rPr>
        <w:t>万元。三、四月份配合有关部门完成机构改革涉改单位国有资产管理工作，完善行政事业单位国有资产信息系统，实现资产动态管理。五月底对业务单位进行国有资产政策宣传，取得了良好的效果。</w:t>
      </w:r>
    </w:p>
    <w:p w:rsidR="00CC6101" w:rsidRDefault="00E70032" w:rsidP="005F6EFA">
      <w:pPr>
        <w:spacing w:line="620" w:lineRule="exact"/>
        <w:ind w:firstLineChars="200" w:firstLine="640"/>
        <w:rPr>
          <w:rFonts w:ascii="黑体" w:eastAsia="黑体" w:hAnsi="仿宋" w:cs="黑体"/>
          <w:bCs/>
          <w:sz w:val="32"/>
          <w:szCs w:val="32"/>
        </w:rPr>
      </w:pPr>
      <w:r>
        <w:rPr>
          <w:rFonts w:ascii="黑体" w:eastAsia="黑体" w:hAnsi="仿宋" w:cs="黑体" w:hint="eastAsia"/>
          <w:bCs/>
          <w:sz w:val="32"/>
          <w:szCs w:val="32"/>
        </w:rPr>
        <w:t>三、存在的困难和问题及下半年工作打算</w:t>
      </w:r>
    </w:p>
    <w:p w:rsidR="00CC6101" w:rsidRDefault="00E70032">
      <w:pPr>
        <w:spacing w:line="620" w:lineRule="exact"/>
        <w:ind w:firstLineChars="200" w:firstLine="640"/>
        <w:rPr>
          <w:rFonts w:ascii="仿宋_GB2312" w:eastAsia="仿宋_GB2312" w:hAnsi="仿宋"/>
          <w:sz w:val="32"/>
          <w:szCs w:val="32"/>
          <w:lang w:val="zh-CN"/>
        </w:rPr>
      </w:pPr>
      <w:r>
        <w:rPr>
          <w:rFonts w:ascii="仿宋_GB2312" w:eastAsia="仿宋_GB2312" w:hAnsi="仿宋" w:cs="仿宋_GB2312" w:hint="eastAsia"/>
          <w:sz w:val="32"/>
          <w:szCs w:val="32"/>
        </w:rPr>
        <w:t>上半年</w:t>
      </w:r>
      <w:r>
        <w:rPr>
          <w:rFonts w:ascii="仿宋_GB2312" w:eastAsia="仿宋_GB2312" w:hAnsi="仿宋" w:cs="华文仿宋" w:hint="eastAsia"/>
          <w:color w:val="000000"/>
          <w:sz w:val="32"/>
          <w:szCs w:val="32"/>
        </w:rPr>
        <w:t>财政工作取得了一定成绩，但也存在一些困难和问题：一是</w:t>
      </w:r>
      <w:r>
        <w:rPr>
          <w:rFonts w:ascii="仿宋_GB2312" w:eastAsia="仿宋_GB2312" w:hAnsi="仿宋" w:hint="eastAsia"/>
          <w:sz w:val="32"/>
          <w:szCs w:val="32"/>
          <w:lang w:val="zh-CN"/>
        </w:rPr>
        <w:t>受经济形势和重点税源企业纳税情况影响，完成年初收入预算困难较大。特别是今年</w:t>
      </w:r>
      <w:r>
        <w:rPr>
          <w:rFonts w:ascii="仿宋_GB2312" w:eastAsia="仿宋_GB2312" w:hAnsi="仿宋"/>
          <w:sz w:val="32"/>
          <w:szCs w:val="32"/>
          <w:lang w:val="zh-CN"/>
        </w:rPr>
        <w:t>5</w:t>
      </w:r>
      <w:r>
        <w:rPr>
          <w:rFonts w:ascii="仿宋_GB2312" w:eastAsia="仿宋_GB2312" w:hAnsi="仿宋" w:hint="eastAsia"/>
          <w:sz w:val="32"/>
          <w:szCs w:val="32"/>
          <w:lang w:val="zh-CN"/>
        </w:rPr>
        <w:t>月</w:t>
      </w:r>
      <w:r>
        <w:rPr>
          <w:rFonts w:ascii="仿宋_GB2312" w:eastAsia="仿宋_GB2312" w:hAnsi="仿宋"/>
          <w:sz w:val="32"/>
          <w:szCs w:val="32"/>
          <w:lang w:val="zh-CN"/>
        </w:rPr>
        <w:t>24</w:t>
      </w:r>
      <w:r>
        <w:rPr>
          <w:rFonts w:ascii="仿宋_GB2312" w:eastAsia="仿宋_GB2312" w:hAnsi="仿宋" w:hint="eastAsia"/>
          <w:sz w:val="32"/>
          <w:szCs w:val="32"/>
          <w:lang w:val="zh-CN"/>
        </w:rPr>
        <w:t>日华圣铝业电解铝生产线全部停产，并影响其下游企业成本增加，进一步加大了我市下半年完成财政收入的难度；二</w:t>
      </w:r>
      <w:r>
        <w:rPr>
          <w:rFonts w:ascii="仿宋_GB2312" w:eastAsia="仿宋_GB2312" w:hAnsi="仿宋" w:hint="eastAsia"/>
          <w:sz w:val="32"/>
          <w:szCs w:val="32"/>
        </w:rPr>
        <w:t>是部门上年额度结余大及预算支出进度慢，影响财政资金效益发挥；三是防范和化解政府债务风险的任务依然十分艰巨，需正确处理好区域经济发展和举债规模之间的关系。</w:t>
      </w:r>
      <w:r>
        <w:rPr>
          <w:rFonts w:ascii="仿宋_GB2312" w:eastAsia="仿宋_GB2312" w:hAnsi="仿宋" w:cs="华文仿宋" w:hint="eastAsia"/>
          <w:color w:val="000000"/>
          <w:sz w:val="32"/>
          <w:szCs w:val="32"/>
        </w:rPr>
        <w:t>面对工作中存在的困难和问题，我们要积极采取措施，努力完成全年的各项目标任务。</w:t>
      </w:r>
    </w:p>
    <w:p w:rsidR="00CC6101" w:rsidRDefault="00E70032" w:rsidP="005F6EFA">
      <w:pPr>
        <w:spacing w:line="620" w:lineRule="exact"/>
        <w:ind w:firstLineChars="200" w:firstLine="640"/>
        <w:rPr>
          <w:rFonts w:ascii="仿宋_GB2312" w:eastAsia="仿宋_GB2312" w:hAnsi="仿宋"/>
          <w:sz w:val="32"/>
          <w:szCs w:val="32"/>
          <w:lang w:val="zh-CN"/>
        </w:rPr>
      </w:pPr>
      <w:r>
        <w:rPr>
          <w:rFonts w:ascii="楷体_GB2312" w:eastAsia="楷体_GB2312" w:hAnsi="楷体_GB2312" w:cs="楷体_GB2312" w:hint="eastAsia"/>
          <w:sz w:val="32"/>
          <w:szCs w:val="32"/>
          <w:lang w:val="zh-CN"/>
        </w:rPr>
        <w:t>1</w:t>
      </w:r>
      <w:r>
        <w:rPr>
          <w:rFonts w:ascii="楷体_GB2312" w:eastAsia="楷体_GB2312" w:hAnsi="楷体_GB2312" w:cs="楷体_GB2312" w:hint="eastAsia"/>
          <w:sz w:val="32"/>
          <w:szCs w:val="32"/>
          <w:lang w:val="zh-CN"/>
        </w:rPr>
        <w:t>、强化征收管理保收入。</w:t>
      </w:r>
      <w:r>
        <w:rPr>
          <w:rFonts w:ascii="仿宋_GB2312" w:eastAsia="仿宋_GB2312" w:hAnsi="仿宋" w:hint="eastAsia"/>
          <w:sz w:val="32"/>
          <w:szCs w:val="32"/>
          <w:lang w:val="zh-CN"/>
        </w:rPr>
        <w:t>加强对宏观经济形势和财政收入结构的分析研究，及时掌握和应对国家财税政策调整对收入的影响，牢牢掌握组织收入工作的主动权，确保税源不流失。强化财</w:t>
      </w:r>
      <w:r>
        <w:rPr>
          <w:rFonts w:ascii="仿宋_GB2312" w:eastAsia="仿宋_GB2312" w:hAnsi="仿宋" w:hint="eastAsia"/>
          <w:sz w:val="32"/>
          <w:szCs w:val="32"/>
          <w:lang w:val="zh-CN"/>
        </w:rPr>
        <w:lastRenderedPageBreak/>
        <w:t>税部门协作机制，</w:t>
      </w:r>
      <w:r>
        <w:rPr>
          <w:rFonts w:ascii="仿宋_GB2312" w:eastAsia="仿宋_GB2312" w:hAnsi="仿宋" w:hint="eastAsia"/>
          <w:sz w:val="32"/>
          <w:szCs w:val="32"/>
          <w:lang w:val="zh-CN"/>
        </w:rPr>
        <w:t>形成齐抓共管局面。掌握动态，落实措施，努力完成收入预算计划。</w:t>
      </w:r>
    </w:p>
    <w:p w:rsidR="00CC6101" w:rsidRDefault="00E70032" w:rsidP="005F6EFA">
      <w:pPr>
        <w:spacing w:line="620" w:lineRule="exact"/>
        <w:ind w:firstLineChars="200" w:firstLine="640"/>
        <w:rPr>
          <w:rFonts w:ascii="仿宋_GB2312" w:eastAsia="仿宋_GB2312" w:hAnsi="仿宋"/>
          <w:sz w:val="32"/>
          <w:szCs w:val="32"/>
          <w:lang w:val="zh-CN"/>
        </w:rPr>
      </w:pPr>
      <w:r>
        <w:rPr>
          <w:rFonts w:ascii="楷体_GB2312" w:eastAsia="楷体_GB2312" w:hAnsi="楷体_GB2312" w:cs="楷体_GB2312" w:hint="eastAsia"/>
          <w:sz w:val="32"/>
          <w:szCs w:val="32"/>
          <w:lang w:val="zh-CN"/>
        </w:rPr>
        <w:t>2</w:t>
      </w:r>
      <w:r>
        <w:rPr>
          <w:rFonts w:ascii="楷体_GB2312" w:eastAsia="楷体_GB2312" w:hAnsi="楷体_GB2312" w:cs="楷体_GB2312" w:hint="eastAsia"/>
          <w:sz w:val="32"/>
          <w:szCs w:val="32"/>
          <w:lang w:val="zh-CN"/>
        </w:rPr>
        <w:t>、积极筹集资金保民生。</w:t>
      </w:r>
      <w:r>
        <w:rPr>
          <w:rFonts w:ascii="仿宋_GB2312" w:eastAsia="仿宋_GB2312" w:hAnsi="仿宋" w:hint="eastAsia"/>
          <w:sz w:val="32"/>
          <w:szCs w:val="32"/>
          <w:lang w:val="zh-CN"/>
        </w:rPr>
        <w:t>以保障和改善民生为工作导向，将政策支持和财力保障的重点向民生领域倾斜。对政策性规定的刚性支出和民生保障支出，根据年度预算计划，按照进度，合理调度资金，确保各项民生保障政策不折不扣落实到位。</w:t>
      </w:r>
    </w:p>
    <w:p w:rsidR="00CC6101" w:rsidRDefault="00E70032" w:rsidP="005F6EFA">
      <w:pPr>
        <w:spacing w:line="620" w:lineRule="exact"/>
        <w:ind w:firstLineChars="200" w:firstLine="640"/>
        <w:rPr>
          <w:rFonts w:ascii="仿宋_GB2312" w:eastAsia="仿宋_GB2312" w:hAnsi="仿宋"/>
          <w:sz w:val="32"/>
          <w:szCs w:val="32"/>
          <w:lang w:val="zh-CN"/>
        </w:rPr>
      </w:pPr>
      <w:r>
        <w:rPr>
          <w:rFonts w:ascii="楷体_GB2312" w:eastAsia="楷体_GB2312" w:hAnsi="楷体_GB2312" w:cs="楷体_GB2312" w:hint="eastAsia"/>
          <w:sz w:val="32"/>
          <w:szCs w:val="32"/>
          <w:lang w:val="zh-CN"/>
        </w:rPr>
        <w:t>3</w:t>
      </w:r>
      <w:r>
        <w:rPr>
          <w:rFonts w:ascii="楷体_GB2312" w:eastAsia="楷体_GB2312" w:hAnsi="楷体_GB2312" w:cs="楷体_GB2312" w:hint="eastAsia"/>
          <w:sz w:val="32"/>
          <w:szCs w:val="32"/>
          <w:lang w:val="zh-CN"/>
        </w:rPr>
        <w:t>、千方百计争资金谋发展。</w:t>
      </w:r>
      <w:r>
        <w:rPr>
          <w:rFonts w:ascii="仿宋_GB2312" w:eastAsia="仿宋_GB2312" w:hAnsi="仿宋" w:hint="eastAsia"/>
          <w:sz w:val="32"/>
          <w:szCs w:val="32"/>
          <w:lang w:val="zh-CN"/>
        </w:rPr>
        <w:t>坚持把发展作为财政工作的第一要务，充分发挥财政职能作用。一是加大争取项目资金工作力度，把握国家政策导向，积极向上级争取乡村振兴战略、财政扶贫、生态文明建设、旅游设施等项目，带动相关产业快速发展。二是利用各项财政</w:t>
      </w:r>
      <w:r>
        <w:rPr>
          <w:rFonts w:ascii="仿宋_GB2312" w:eastAsia="仿宋_GB2312" w:hAnsi="仿宋" w:hint="eastAsia"/>
          <w:sz w:val="32"/>
          <w:szCs w:val="32"/>
          <w:lang w:val="zh-CN"/>
        </w:rPr>
        <w:t>政策，</w:t>
      </w:r>
      <w:r>
        <w:rPr>
          <w:rFonts w:ascii="仿宋_GB2312" w:eastAsia="仿宋_GB2312" w:hAnsi="仿宋" w:hint="eastAsia"/>
          <w:sz w:val="32"/>
          <w:szCs w:val="32"/>
        </w:rPr>
        <w:t>发挥好财政资金“四两拨千斤”的作用，通过产业基金、信用担保、财政贴息等方式，引导社会资本投入我市经济发展领域</w:t>
      </w:r>
      <w:r>
        <w:rPr>
          <w:rFonts w:ascii="仿宋_GB2312" w:eastAsia="仿宋_GB2312" w:hAnsi="仿宋" w:hint="eastAsia"/>
          <w:sz w:val="32"/>
          <w:szCs w:val="32"/>
          <w:lang w:val="zh-CN"/>
        </w:rPr>
        <w:t>，扶持我市重点产业发展。三是既要积极争取政府举借债务资金，支持我市经济发展，又要严格控制政府债务风险，确保政府债务资金控制在限额之内。</w:t>
      </w:r>
    </w:p>
    <w:p w:rsidR="00CC6101" w:rsidRDefault="00E70032" w:rsidP="005F6EFA">
      <w:pPr>
        <w:spacing w:line="620" w:lineRule="exact"/>
        <w:ind w:firstLineChars="200" w:firstLine="640"/>
        <w:rPr>
          <w:rFonts w:ascii="仿宋_GB2312" w:eastAsia="仿宋_GB2312" w:hAnsi="仿宋"/>
          <w:sz w:val="32"/>
          <w:szCs w:val="32"/>
          <w:lang w:val="zh-CN"/>
        </w:rPr>
      </w:pPr>
      <w:r>
        <w:rPr>
          <w:rFonts w:ascii="楷体_GB2312" w:eastAsia="楷体_GB2312" w:hAnsi="楷体_GB2312" w:cs="楷体_GB2312" w:hint="eastAsia"/>
          <w:sz w:val="32"/>
          <w:szCs w:val="32"/>
          <w:lang w:val="zh-CN"/>
        </w:rPr>
        <w:t>4</w:t>
      </w:r>
      <w:r>
        <w:rPr>
          <w:rFonts w:ascii="楷体_GB2312" w:eastAsia="楷体_GB2312" w:hAnsi="楷体_GB2312" w:cs="楷体_GB2312" w:hint="eastAsia"/>
          <w:sz w:val="32"/>
          <w:szCs w:val="32"/>
          <w:lang w:val="zh-CN"/>
        </w:rPr>
        <w:t>、严格预算约束</w:t>
      </w:r>
      <w:r>
        <w:rPr>
          <w:rFonts w:ascii="楷体_GB2312" w:eastAsia="楷体_GB2312" w:hAnsi="楷体_GB2312" w:cs="楷体_GB2312" w:hint="eastAsia"/>
          <w:sz w:val="32"/>
          <w:szCs w:val="32"/>
        </w:rPr>
        <w:t>强</w:t>
      </w:r>
      <w:r>
        <w:rPr>
          <w:rFonts w:ascii="楷体_GB2312" w:eastAsia="楷体_GB2312" w:hAnsi="楷体_GB2312" w:cs="楷体_GB2312" w:hint="eastAsia"/>
          <w:sz w:val="32"/>
          <w:szCs w:val="32"/>
          <w:lang w:val="zh-CN"/>
        </w:rPr>
        <w:t>管理。</w:t>
      </w:r>
      <w:r>
        <w:rPr>
          <w:rFonts w:ascii="仿宋_GB2312" w:eastAsia="仿宋_GB2312" w:hAnsi="仿宋" w:hint="eastAsia"/>
          <w:sz w:val="32"/>
          <w:szCs w:val="32"/>
          <w:lang w:val="zh-CN"/>
        </w:rPr>
        <w:t>加强财政预算管理，严格执行</w:t>
      </w:r>
      <w:r>
        <w:rPr>
          <w:rFonts w:ascii="仿宋_GB2312" w:eastAsia="仿宋_GB2312" w:hAnsi="仿宋" w:hint="eastAsia"/>
          <w:sz w:val="32"/>
          <w:szCs w:val="32"/>
        </w:rPr>
        <w:t>预算法</w:t>
      </w:r>
      <w:r>
        <w:rPr>
          <w:rFonts w:ascii="仿宋_GB2312" w:eastAsia="仿宋_GB2312" w:hAnsi="仿宋" w:hint="eastAsia"/>
          <w:sz w:val="32"/>
          <w:szCs w:val="32"/>
          <w:lang w:val="zh-CN"/>
        </w:rPr>
        <w:t>，</w:t>
      </w:r>
      <w:r>
        <w:rPr>
          <w:rFonts w:ascii="仿宋_GB2312" w:eastAsia="仿宋_GB2312" w:hAnsi="仿宋" w:hint="eastAsia"/>
          <w:sz w:val="32"/>
          <w:szCs w:val="32"/>
        </w:rPr>
        <w:t>强化预算约束，项目支出遵循先有预算，后有支出的原则，</w:t>
      </w:r>
      <w:r>
        <w:rPr>
          <w:rFonts w:ascii="仿宋_GB2312" w:eastAsia="仿宋_GB2312" w:hAnsi="仿宋" w:hint="eastAsia"/>
          <w:sz w:val="32"/>
          <w:szCs w:val="32"/>
          <w:lang w:val="zh-CN"/>
        </w:rPr>
        <w:t>严禁超预算或者无预算安排支出。厉行勤俭节约，反对铺张浪费。</w:t>
      </w:r>
      <w:r>
        <w:rPr>
          <w:rFonts w:ascii="仿宋_GB2312" w:eastAsia="仿宋_GB2312" w:hAnsi="仿宋" w:hint="eastAsia"/>
          <w:sz w:val="32"/>
          <w:szCs w:val="32"/>
        </w:rPr>
        <w:t>进一步加强支出预算执行管理，</w:t>
      </w:r>
      <w:r>
        <w:rPr>
          <w:rFonts w:ascii="仿宋_GB2312" w:eastAsia="仿宋_GB2312" w:hAnsi="仿宋" w:hint="eastAsia"/>
          <w:sz w:val="32"/>
          <w:szCs w:val="32"/>
          <w:lang w:val="zh-CN"/>
        </w:rPr>
        <w:t>增强财政支出的规范性。</w:t>
      </w:r>
    </w:p>
    <w:p w:rsidR="00CC6101" w:rsidRDefault="00E70032" w:rsidP="005F6EFA">
      <w:pPr>
        <w:spacing w:line="620" w:lineRule="exact"/>
        <w:ind w:firstLineChars="200" w:firstLine="640"/>
        <w:rPr>
          <w:rFonts w:ascii="仿宋_GB2312" w:eastAsia="仿宋_GB2312" w:hAnsi="仿宋"/>
          <w:sz w:val="32"/>
          <w:szCs w:val="32"/>
          <w:lang w:val="zh-CN"/>
        </w:rPr>
      </w:pPr>
      <w:r>
        <w:rPr>
          <w:rFonts w:ascii="楷体_GB2312" w:eastAsia="楷体_GB2312" w:hAnsi="楷体_GB2312" w:cs="楷体_GB2312" w:hint="eastAsia"/>
          <w:bCs/>
          <w:sz w:val="32"/>
          <w:szCs w:val="32"/>
          <w:lang w:val="zh-CN"/>
        </w:rPr>
        <w:t>5</w:t>
      </w:r>
      <w:r>
        <w:rPr>
          <w:rFonts w:ascii="楷体_GB2312" w:eastAsia="楷体_GB2312" w:hAnsi="楷体_GB2312" w:cs="楷体_GB2312" w:hint="eastAsia"/>
          <w:bCs/>
          <w:sz w:val="32"/>
          <w:szCs w:val="32"/>
          <w:lang w:val="zh-CN"/>
        </w:rPr>
        <w:t>、启动中期财政规划。</w:t>
      </w:r>
      <w:r>
        <w:rPr>
          <w:rFonts w:ascii="仿宋_GB2312" w:eastAsia="仿宋_GB2312" w:hAnsi="仿宋" w:hint="eastAsia"/>
          <w:sz w:val="32"/>
          <w:szCs w:val="32"/>
          <w:lang w:val="zh-CN"/>
        </w:rPr>
        <w:t>在编制</w:t>
      </w:r>
      <w:r>
        <w:rPr>
          <w:rFonts w:ascii="仿宋_GB2312" w:eastAsia="仿宋_GB2312" w:hAnsi="仿宋"/>
          <w:sz w:val="32"/>
          <w:szCs w:val="32"/>
          <w:lang w:val="zh-CN"/>
        </w:rPr>
        <w:t>2020</w:t>
      </w:r>
      <w:r>
        <w:rPr>
          <w:rFonts w:ascii="仿宋_GB2312" w:eastAsia="仿宋_GB2312" w:hAnsi="仿宋" w:hint="eastAsia"/>
          <w:sz w:val="32"/>
          <w:szCs w:val="32"/>
          <w:lang w:val="zh-CN"/>
        </w:rPr>
        <w:t>年的财政预算时，同时启动我市中期财政规划，编制三年滚动财政预算，对重点资金、</w:t>
      </w:r>
      <w:r>
        <w:rPr>
          <w:rFonts w:ascii="仿宋_GB2312" w:eastAsia="仿宋_GB2312" w:hAnsi="仿宋" w:hint="eastAsia"/>
          <w:sz w:val="32"/>
          <w:szCs w:val="32"/>
          <w:lang w:val="zh-CN"/>
        </w:rPr>
        <w:lastRenderedPageBreak/>
        <w:t>重点项目以及重大事项要提前编入财政预算，加强财政预算编制的前瞻性，按规定对未来三年重大财政收支情况进行分析预测。</w:t>
      </w:r>
    </w:p>
    <w:p w:rsidR="00CC6101" w:rsidRDefault="00E70032">
      <w:pPr>
        <w:spacing w:line="620" w:lineRule="exact"/>
        <w:ind w:firstLineChars="200" w:firstLine="640"/>
        <w:rPr>
          <w:rFonts w:ascii="仿宋_GB2312" w:eastAsia="仿宋_GB2312" w:hAnsi="仿宋"/>
          <w:sz w:val="32"/>
          <w:szCs w:val="32"/>
          <w:lang w:val="zh-CN"/>
        </w:rPr>
      </w:pPr>
      <w:r>
        <w:rPr>
          <w:rFonts w:ascii="仿宋_GB2312" w:eastAsia="仿宋_GB2312" w:hAnsi="仿宋" w:hint="eastAsia"/>
          <w:sz w:val="32"/>
          <w:szCs w:val="32"/>
          <w:lang w:val="zh-CN"/>
        </w:rPr>
        <w:t>主任、副主任、各位委员，下半年我市财政形势不容乐观，面对财政增收难及刚性支出需求增加的双重压力，我们决心在市委的正确领导下，在人大的监督支持下，坚定信心，勇于挑战，努力完成各项工作任务，为实现“四基地一名城”建设目标作出新的更大贡献！</w:t>
      </w:r>
    </w:p>
    <w:p w:rsidR="00CC6101" w:rsidRDefault="00E70032">
      <w:pPr>
        <w:spacing w:line="620" w:lineRule="exact"/>
        <w:ind w:firstLine="645"/>
        <w:rPr>
          <w:rFonts w:ascii="仿宋_GB2312" w:eastAsia="仿宋_GB2312" w:hAnsi="仿宋" w:cs="楷体"/>
          <w:color w:val="000000"/>
          <w:sz w:val="32"/>
          <w:szCs w:val="32"/>
        </w:rPr>
      </w:pPr>
      <w:r>
        <w:rPr>
          <w:rFonts w:ascii="仿宋_GB2312" w:eastAsia="仿宋_GB2312" w:hAnsi="仿宋" w:cs="楷体" w:hint="eastAsia"/>
          <w:color w:val="000000"/>
          <w:sz w:val="32"/>
          <w:szCs w:val="32"/>
        </w:rPr>
        <w:t>以上报告如有不妥，敬请主任、副主任、各位委员批评指正。</w:t>
      </w:r>
    </w:p>
    <w:p w:rsidR="00CC6101" w:rsidRDefault="00CC6101">
      <w:pPr>
        <w:spacing w:line="620" w:lineRule="exact"/>
        <w:ind w:firstLine="645"/>
        <w:rPr>
          <w:rFonts w:ascii="仿宋_GB2312" w:eastAsia="仿宋_GB2312" w:hAnsi="仿宋" w:cs="楷体"/>
          <w:color w:val="000000"/>
          <w:sz w:val="32"/>
          <w:szCs w:val="32"/>
        </w:rPr>
      </w:pPr>
    </w:p>
    <w:p w:rsidR="00CC6101" w:rsidRDefault="00CC6101">
      <w:pPr>
        <w:spacing w:line="620" w:lineRule="exact"/>
        <w:ind w:firstLine="645"/>
        <w:rPr>
          <w:rFonts w:ascii="仿宋_GB2312" w:eastAsia="仿宋_GB2312" w:hAnsi="仿宋"/>
          <w:color w:val="000000"/>
        </w:rPr>
      </w:pPr>
    </w:p>
    <w:p w:rsidR="00CC6101" w:rsidRDefault="00CC6101" w:rsidP="00CC6101">
      <w:pPr>
        <w:tabs>
          <w:tab w:val="left" w:pos="7123"/>
        </w:tabs>
        <w:spacing w:line="620" w:lineRule="exact"/>
        <w:ind w:firstLineChars="200" w:firstLine="420"/>
        <w:rPr>
          <w:rFonts w:ascii="仿宋_GB2312" w:eastAsia="仿宋_GB2312" w:hAnsi="仿宋"/>
        </w:rPr>
      </w:pPr>
    </w:p>
    <w:sectPr w:rsidR="00CC6101" w:rsidSect="00CC6101">
      <w:headerReference w:type="even" r:id="rId7"/>
      <w:headerReference w:type="default" r:id="rId8"/>
      <w:footerReference w:type="even" r:id="rId9"/>
      <w:footerReference w:type="default" r:id="rId10"/>
      <w:headerReference w:type="first" r:id="rId11"/>
      <w:pgSz w:w="11906" w:h="16838"/>
      <w:pgMar w:top="2098" w:right="1417" w:bottom="1644" w:left="1587" w:header="851" w:footer="1417"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032" w:rsidRDefault="00E70032" w:rsidP="00CC6101">
      <w:r>
        <w:separator/>
      </w:r>
    </w:p>
  </w:endnote>
  <w:endnote w:type="continuationSeparator" w:id="1">
    <w:p w:rsidR="00E70032" w:rsidRDefault="00E70032" w:rsidP="00CC61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华文仿宋">
    <w:altName w:val="仿宋_GB2312"/>
    <w:panose1 w:val="02010600040101010101"/>
    <w:charset w:val="86"/>
    <w:family w:val="auto"/>
    <w:pitch w:val="variable"/>
    <w:sig w:usb0="00000287" w:usb1="080F0000" w:usb2="00000010" w:usb3="00000000" w:csb0="0004009F" w:csb1="00000000"/>
  </w:font>
  <w:font w:name="楷体">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01" w:rsidRDefault="00CC6101">
    <w:pPr>
      <w:pStyle w:val="a3"/>
      <w:framePr w:wrap="around" w:vAnchor="text" w:hAnchor="margin" w:xAlign="center" w:y="1"/>
      <w:rPr>
        <w:rStyle w:val="a5"/>
      </w:rPr>
    </w:pPr>
    <w:r>
      <w:rPr>
        <w:rStyle w:val="a5"/>
      </w:rPr>
      <w:fldChar w:fldCharType="begin"/>
    </w:r>
    <w:r w:rsidR="00E70032">
      <w:rPr>
        <w:rStyle w:val="a5"/>
      </w:rPr>
      <w:instrText xml:space="preserve">PAGE  </w:instrText>
    </w:r>
    <w:r>
      <w:rPr>
        <w:rStyle w:val="a5"/>
      </w:rPr>
      <w:fldChar w:fldCharType="end"/>
    </w:r>
  </w:p>
  <w:p w:rsidR="00CC6101" w:rsidRDefault="00CC610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01" w:rsidRDefault="00CC6101">
    <w:pPr>
      <w:pStyle w:val="a3"/>
      <w:framePr w:wrap="around" w:vAnchor="text" w:hAnchor="margin" w:xAlign="center" w:y="1"/>
      <w:rPr>
        <w:rStyle w:val="a5"/>
        <w:sz w:val="24"/>
        <w:szCs w:val="24"/>
      </w:rPr>
    </w:pPr>
    <w:r>
      <w:rPr>
        <w:rStyle w:val="a5"/>
        <w:sz w:val="24"/>
        <w:szCs w:val="24"/>
      </w:rPr>
      <w:fldChar w:fldCharType="begin"/>
    </w:r>
    <w:r w:rsidR="00E70032">
      <w:rPr>
        <w:rStyle w:val="a5"/>
        <w:sz w:val="24"/>
        <w:szCs w:val="24"/>
      </w:rPr>
      <w:instrText xml:space="preserve">PAGE  </w:instrText>
    </w:r>
    <w:r>
      <w:rPr>
        <w:rStyle w:val="a5"/>
        <w:sz w:val="24"/>
        <w:szCs w:val="24"/>
      </w:rPr>
      <w:fldChar w:fldCharType="separate"/>
    </w:r>
    <w:r w:rsidR="0065172D">
      <w:rPr>
        <w:rStyle w:val="a5"/>
        <w:noProof/>
        <w:sz w:val="24"/>
        <w:szCs w:val="24"/>
      </w:rPr>
      <w:t>- 2 -</w:t>
    </w:r>
    <w:r>
      <w:rPr>
        <w:rStyle w:val="a5"/>
        <w:sz w:val="24"/>
        <w:szCs w:val="24"/>
      </w:rPr>
      <w:fldChar w:fldCharType="end"/>
    </w:r>
  </w:p>
  <w:p w:rsidR="00CC6101" w:rsidRDefault="00CC610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032" w:rsidRDefault="00E70032" w:rsidP="00CC6101">
      <w:r>
        <w:separator/>
      </w:r>
    </w:p>
  </w:footnote>
  <w:footnote w:type="continuationSeparator" w:id="1">
    <w:p w:rsidR="00E70032" w:rsidRDefault="00E70032" w:rsidP="00CC6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01" w:rsidRDefault="00CC6101">
    <w:pPr>
      <w:pStyle w:val="a4"/>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01" w:rsidRDefault="00CC6101">
    <w:pPr>
      <w:pStyle w:val="a4"/>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01" w:rsidRDefault="00CC6101">
    <w:pPr>
      <w:pStyle w:val="a4"/>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1EFF"/>
    <w:rsid w:val="0002426E"/>
    <w:rsid w:val="00042DC3"/>
    <w:rsid w:val="00050766"/>
    <w:rsid w:val="00053098"/>
    <w:rsid w:val="00064FA0"/>
    <w:rsid w:val="00065D8A"/>
    <w:rsid w:val="000715DF"/>
    <w:rsid w:val="000B01BA"/>
    <w:rsid w:val="000B557A"/>
    <w:rsid w:val="000F5536"/>
    <w:rsid w:val="000F5A58"/>
    <w:rsid w:val="00114EFA"/>
    <w:rsid w:val="00123713"/>
    <w:rsid w:val="00141B63"/>
    <w:rsid w:val="00142F8E"/>
    <w:rsid w:val="00147828"/>
    <w:rsid w:val="00155649"/>
    <w:rsid w:val="001608B8"/>
    <w:rsid w:val="001835BF"/>
    <w:rsid w:val="001928C6"/>
    <w:rsid w:val="001953B6"/>
    <w:rsid w:val="001B44F3"/>
    <w:rsid w:val="001C084A"/>
    <w:rsid w:val="001C0DA3"/>
    <w:rsid w:val="001C4269"/>
    <w:rsid w:val="001C639A"/>
    <w:rsid w:val="001C67E4"/>
    <w:rsid w:val="001E54AD"/>
    <w:rsid w:val="001E6C5A"/>
    <w:rsid w:val="001F0510"/>
    <w:rsid w:val="00232C2D"/>
    <w:rsid w:val="00237D73"/>
    <w:rsid w:val="00255C27"/>
    <w:rsid w:val="0028027B"/>
    <w:rsid w:val="00282A14"/>
    <w:rsid w:val="00290EDC"/>
    <w:rsid w:val="002960D2"/>
    <w:rsid w:val="00296F4D"/>
    <w:rsid w:val="002C5612"/>
    <w:rsid w:val="00301ED3"/>
    <w:rsid w:val="00310E49"/>
    <w:rsid w:val="00315FFF"/>
    <w:rsid w:val="00316FED"/>
    <w:rsid w:val="00333AA5"/>
    <w:rsid w:val="003421CB"/>
    <w:rsid w:val="00363AFF"/>
    <w:rsid w:val="00371488"/>
    <w:rsid w:val="00373FA2"/>
    <w:rsid w:val="00374484"/>
    <w:rsid w:val="00391698"/>
    <w:rsid w:val="00397CC3"/>
    <w:rsid w:val="003A0E93"/>
    <w:rsid w:val="003A6BB9"/>
    <w:rsid w:val="003B61E7"/>
    <w:rsid w:val="003C0DE5"/>
    <w:rsid w:val="003D1D45"/>
    <w:rsid w:val="003D3CA8"/>
    <w:rsid w:val="003D5977"/>
    <w:rsid w:val="003E2788"/>
    <w:rsid w:val="003E2EAC"/>
    <w:rsid w:val="003E3617"/>
    <w:rsid w:val="003E762D"/>
    <w:rsid w:val="003F093F"/>
    <w:rsid w:val="003F3134"/>
    <w:rsid w:val="00400936"/>
    <w:rsid w:val="00403EA2"/>
    <w:rsid w:val="00423BF7"/>
    <w:rsid w:val="004269BC"/>
    <w:rsid w:val="004454FF"/>
    <w:rsid w:val="00465BD7"/>
    <w:rsid w:val="00477048"/>
    <w:rsid w:val="00482B50"/>
    <w:rsid w:val="00484F7E"/>
    <w:rsid w:val="004B1983"/>
    <w:rsid w:val="004B4DAC"/>
    <w:rsid w:val="004E460E"/>
    <w:rsid w:val="004E662A"/>
    <w:rsid w:val="004F5FA8"/>
    <w:rsid w:val="00531C55"/>
    <w:rsid w:val="00540A24"/>
    <w:rsid w:val="005544B4"/>
    <w:rsid w:val="00564D62"/>
    <w:rsid w:val="005A71F3"/>
    <w:rsid w:val="005C479E"/>
    <w:rsid w:val="005E38D6"/>
    <w:rsid w:val="005F1ADF"/>
    <w:rsid w:val="005F6EFA"/>
    <w:rsid w:val="005F7907"/>
    <w:rsid w:val="006455CB"/>
    <w:rsid w:val="0065172D"/>
    <w:rsid w:val="00697131"/>
    <w:rsid w:val="006D2BD2"/>
    <w:rsid w:val="006D58BC"/>
    <w:rsid w:val="006F69BF"/>
    <w:rsid w:val="007065EA"/>
    <w:rsid w:val="007119EF"/>
    <w:rsid w:val="00714F70"/>
    <w:rsid w:val="007356E1"/>
    <w:rsid w:val="00764812"/>
    <w:rsid w:val="00783364"/>
    <w:rsid w:val="007864AD"/>
    <w:rsid w:val="007B1E8B"/>
    <w:rsid w:val="007C7E0E"/>
    <w:rsid w:val="00827A25"/>
    <w:rsid w:val="00895572"/>
    <w:rsid w:val="008A3A67"/>
    <w:rsid w:val="008A4D36"/>
    <w:rsid w:val="008C3E0F"/>
    <w:rsid w:val="008E48C9"/>
    <w:rsid w:val="00985368"/>
    <w:rsid w:val="009A02CA"/>
    <w:rsid w:val="009B3A5F"/>
    <w:rsid w:val="009B65D7"/>
    <w:rsid w:val="009C1624"/>
    <w:rsid w:val="009D43F2"/>
    <w:rsid w:val="009D56F4"/>
    <w:rsid w:val="009E7ADF"/>
    <w:rsid w:val="00A271A8"/>
    <w:rsid w:val="00A339AE"/>
    <w:rsid w:val="00A33A7B"/>
    <w:rsid w:val="00A36EC8"/>
    <w:rsid w:val="00AD2334"/>
    <w:rsid w:val="00AD43AE"/>
    <w:rsid w:val="00AE3E50"/>
    <w:rsid w:val="00B027D3"/>
    <w:rsid w:val="00B15F17"/>
    <w:rsid w:val="00B33C41"/>
    <w:rsid w:val="00B52E7E"/>
    <w:rsid w:val="00B607A3"/>
    <w:rsid w:val="00B72BC9"/>
    <w:rsid w:val="00B75656"/>
    <w:rsid w:val="00B80932"/>
    <w:rsid w:val="00BA1C0B"/>
    <w:rsid w:val="00C02202"/>
    <w:rsid w:val="00C17C46"/>
    <w:rsid w:val="00C31881"/>
    <w:rsid w:val="00C35B22"/>
    <w:rsid w:val="00C7097D"/>
    <w:rsid w:val="00C81050"/>
    <w:rsid w:val="00C84C65"/>
    <w:rsid w:val="00C95275"/>
    <w:rsid w:val="00CA5522"/>
    <w:rsid w:val="00CB5814"/>
    <w:rsid w:val="00CC6101"/>
    <w:rsid w:val="00CF4326"/>
    <w:rsid w:val="00D26D87"/>
    <w:rsid w:val="00D41633"/>
    <w:rsid w:val="00D43779"/>
    <w:rsid w:val="00D4409B"/>
    <w:rsid w:val="00D507E6"/>
    <w:rsid w:val="00D545E7"/>
    <w:rsid w:val="00D610E0"/>
    <w:rsid w:val="00D7731D"/>
    <w:rsid w:val="00DE6E1C"/>
    <w:rsid w:val="00E012C5"/>
    <w:rsid w:val="00E255F0"/>
    <w:rsid w:val="00E25736"/>
    <w:rsid w:val="00E5414C"/>
    <w:rsid w:val="00E54F84"/>
    <w:rsid w:val="00E56621"/>
    <w:rsid w:val="00E5796A"/>
    <w:rsid w:val="00E70032"/>
    <w:rsid w:val="00E96DBA"/>
    <w:rsid w:val="00EA1F0A"/>
    <w:rsid w:val="00EB1AF2"/>
    <w:rsid w:val="00EB658A"/>
    <w:rsid w:val="00EB7A4E"/>
    <w:rsid w:val="00EC599E"/>
    <w:rsid w:val="00EC6222"/>
    <w:rsid w:val="00EF23C9"/>
    <w:rsid w:val="00F03F83"/>
    <w:rsid w:val="00F10B22"/>
    <w:rsid w:val="00F14802"/>
    <w:rsid w:val="00F157DA"/>
    <w:rsid w:val="00F162A7"/>
    <w:rsid w:val="00F17A04"/>
    <w:rsid w:val="00F26721"/>
    <w:rsid w:val="00F54C04"/>
    <w:rsid w:val="00FA63A2"/>
    <w:rsid w:val="00FB1EFF"/>
    <w:rsid w:val="00FC3308"/>
    <w:rsid w:val="00FD3E94"/>
    <w:rsid w:val="00FD4E5A"/>
    <w:rsid w:val="00FE3BFA"/>
    <w:rsid w:val="00FF6A00"/>
    <w:rsid w:val="021D4FCF"/>
    <w:rsid w:val="0587516B"/>
    <w:rsid w:val="13EB51C5"/>
    <w:rsid w:val="148A7EE2"/>
    <w:rsid w:val="515F1272"/>
    <w:rsid w:val="55061F94"/>
    <w:rsid w:val="693D5B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101"/>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C6101"/>
    <w:pPr>
      <w:tabs>
        <w:tab w:val="center" w:pos="4153"/>
        <w:tab w:val="right" w:pos="8306"/>
      </w:tabs>
      <w:snapToGrid w:val="0"/>
      <w:jc w:val="left"/>
    </w:pPr>
    <w:rPr>
      <w:sz w:val="18"/>
    </w:rPr>
  </w:style>
  <w:style w:type="paragraph" w:styleId="a4">
    <w:name w:val="header"/>
    <w:basedOn w:val="a"/>
    <w:link w:val="Char0"/>
    <w:uiPriority w:val="99"/>
    <w:qFormat/>
    <w:rsid w:val="00CC6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uiPriority w:val="99"/>
    <w:qFormat/>
    <w:rsid w:val="00CC6101"/>
    <w:rPr>
      <w:rFonts w:cs="Times New Roman"/>
    </w:rPr>
  </w:style>
  <w:style w:type="character" w:customStyle="1" w:styleId="Char0">
    <w:name w:val="页眉 Char"/>
    <w:basedOn w:val="a0"/>
    <w:link w:val="a4"/>
    <w:uiPriority w:val="99"/>
    <w:qFormat/>
    <w:locked/>
    <w:rsid w:val="00CC6101"/>
    <w:rPr>
      <w:rFonts w:ascii="Times New Roman" w:eastAsia="宋体" w:hAnsi="Times New Roman" w:cs="Times New Roman"/>
      <w:sz w:val="20"/>
      <w:szCs w:val="20"/>
    </w:rPr>
  </w:style>
  <w:style w:type="character" w:customStyle="1" w:styleId="Char">
    <w:name w:val="页脚 Char"/>
    <w:basedOn w:val="a0"/>
    <w:link w:val="a3"/>
    <w:uiPriority w:val="99"/>
    <w:qFormat/>
    <w:locked/>
    <w:rsid w:val="00CC6101"/>
    <w:rPr>
      <w:rFonts w:ascii="Times New Roman" w:eastAsia="宋体" w:hAnsi="Times New Roman" w:cs="Times New Roman"/>
      <w:sz w:val="20"/>
      <w:szCs w:val="20"/>
    </w:rPr>
  </w:style>
  <w:style w:type="paragraph" w:customStyle="1" w:styleId="New">
    <w:name w:val="正文 New"/>
    <w:uiPriority w:val="99"/>
    <w:qFormat/>
    <w:rsid w:val="00CC6101"/>
    <w:pPr>
      <w:widowControl w:val="0"/>
      <w:jc w:val="both"/>
    </w:pPr>
    <w:rPr>
      <w:rFonts w:ascii="Times New Roman" w:hAnsi="Times New Roman"/>
      <w:kern w:val="2"/>
      <w:sz w:val="21"/>
      <w:szCs w:val="24"/>
    </w:rPr>
  </w:style>
  <w:style w:type="paragraph" w:customStyle="1" w:styleId="1">
    <w:name w:val="列出段落1"/>
    <w:basedOn w:val="a"/>
    <w:uiPriority w:val="99"/>
    <w:qFormat/>
    <w:rsid w:val="00CC610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762</Words>
  <Characters>4345</Characters>
  <Application>Microsoft Office Word</Application>
  <DocSecurity>0</DocSecurity>
  <Lines>36</Lines>
  <Paragraphs>10</Paragraphs>
  <ScaleCrop>false</ScaleCrop>
  <Company>Microsoft</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用户</cp:lastModifiedBy>
  <cp:revision>2</cp:revision>
  <cp:lastPrinted>2019-07-29T04:01:00Z</cp:lastPrinted>
  <dcterms:created xsi:type="dcterms:W3CDTF">2024-09-12T02:55:00Z</dcterms:created>
  <dcterms:modified xsi:type="dcterms:W3CDTF">2024-09-12T02:55:00Z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