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pacing w:val="2"/>
          <w:sz w:val="44"/>
          <w:szCs w:val="44"/>
          <w:highlight w:val="none"/>
        </w:rPr>
      </w:pPr>
      <w:r>
        <w:rPr>
          <w:rFonts w:hint="eastAsia" w:ascii="方正小标宋简体" w:hAnsi="方正小标宋简体" w:eastAsia="方正小标宋简体" w:cs="方正小标宋简体"/>
          <w:spacing w:val="2"/>
          <w:sz w:val="44"/>
          <w:szCs w:val="44"/>
          <w:highlight w:val="none"/>
        </w:rPr>
        <w:t>关于202</w:t>
      </w:r>
      <w:r>
        <w:rPr>
          <w:rFonts w:hint="eastAsia" w:ascii="方正小标宋简体" w:hAnsi="方正小标宋简体" w:eastAsia="方正小标宋简体" w:cs="方正小标宋简体"/>
          <w:spacing w:val="2"/>
          <w:sz w:val="44"/>
          <w:szCs w:val="44"/>
          <w:highlight w:val="none"/>
          <w:lang w:val="en-US" w:eastAsia="zh-CN"/>
        </w:rPr>
        <w:t>3</w:t>
      </w:r>
      <w:r>
        <w:rPr>
          <w:rFonts w:hint="eastAsia" w:ascii="方正小标宋简体" w:hAnsi="方正小标宋简体" w:eastAsia="方正小标宋简体" w:cs="方正小标宋简体"/>
          <w:spacing w:val="2"/>
          <w:sz w:val="44"/>
          <w:szCs w:val="44"/>
          <w:highlight w:val="none"/>
        </w:rPr>
        <w:t>年财政决算及202</w:t>
      </w:r>
      <w:r>
        <w:rPr>
          <w:rFonts w:hint="eastAsia" w:ascii="方正小标宋简体" w:hAnsi="方正小标宋简体" w:eastAsia="方正小标宋简体" w:cs="方正小标宋简体"/>
          <w:spacing w:val="2"/>
          <w:sz w:val="44"/>
          <w:szCs w:val="44"/>
          <w:highlight w:val="none"/>
          <w:lang w:val="en-US" w:eastAsia="zh-CN"/>
        </w:rPr>
        <w:t>4</w:t>
      </w:r>
      <w:r>
        <w:rPr>
          <w:rFonts w:hint="eastAsia" w:ascii="方正小标宋简体" w:hAnsi="方正小标宋简体" w:eastAsia="方正小标宋简体" w:cs="方正小标宋简体"/>
          <w:spacing w:val="2"/>
          <w:sz w:val="44"/>
          <w:szCs w:val="44"/>
          <w:highlight w:val="none"/>
        </w:rPr>
        <w:t>年上半年</w:t>
      </w:r>
    </w:p>
    <w:p>
      <w:pPr>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pacing w:val="2"/>
          <w:sz w:val="44"/>
          <w:szCs w:val="44"/>
          <w:highlight w:val="none"/>
          <w:lang w:eastAsia="zh-CN"/>
        </w:rPr>
      </w:pPr>
      <w:r>
        <w:rPr>
          <w:rFonts w:hint="eastAsia" w:ascii="方正小标宋简体" w:hAnsi="方正小标宋简体" w:eastAsia="方正小标宋简体" w:cs="方正小标宋简体"/>
          <w:spacing w:val="2"/>
          <w:sz w:val="44"/>
          <w:szCs w:val="44"/>
          <w:highlight w:val="none"/>
        </w:rPr>
        <w:t>财政预算执行情况的</w:t>
      </w:r>
      <w:r>
        <w:rPr>
          <w:rFonts w:hint="eastAsia" w:ascii="方正小标宋简体" w:hAnsi="方正小标宋简体" w:eastAsia="方正小标宋简体" w:cs="方正小标宋简体"/>
          <w:spacing w:val="2"/>
          <w:sz w:val="44"/>
          <w:szCs w:val="44"/>
          <w:highlight w:val="none"/>
          <w:lang w:eastAsia="zh-CN"/>
        </w:rPr>
        <w:t>报告</w:t>
      </w:r>
    </w:p>
    <w:p>
      <w:pPr>
        <w:pStyle w:val="2"/>
        <w:pageBreakBefore w:val="0"/>
        <w:widowControl w:val="0"/>
        <w:kinsoku/>
        <w:wordWrap/>
        <w:overflowPunct/>
        <w:topLinePunct w:val="0"/>
        <w:autoSpaceDE/>
        <w:autoSpaceDN/>
        <w:bidi w:val="0"/>
        <w:spacing w:before="0" w:after="0" w:line="560" w:lineRule="exact"/>
        <w:jc w:val="center"/>
        <w:textAlignment w:val="auto"/>
        <w:rPr>
          <w:rFonts w:hint="eastAsia" w:ascii="楷体" w:hAnsi="楷体" w:eastAsia="楷体" w:cs="楷体"/>
          <w:b w:val="0"/>
          <w:bCs w:val="0"/>
          <w:spacing w:val="2"/>
          <w:sz w:val="32"/>
          <w:szCs w:val="32"/>
          <w:highlight w:val="none"/>
          <w:lang w:val="en-US" w:eastAsia="zh-CN"/>
        </w:rPr>
      </w:pP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jc w:val="center"/>
        <w:textAlignment w:val="auto"/>
        <w:outlineLvl w:val="9"/>
        <w:rPr>
          <w:rFonts w:hint="eastAsia"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rPr>
        <w:t>——202</w:t>
      </w:r>
      <w:r>
        <w:rPr>
          <w:rFonts w:hint="eastAsia" w:ascii="宋体" w:hAnsi="宋体" w:eastAsia="宋体" w:cs="宋体"/>
          <w:color w:val="auto"/>
          <w:spacing w:val="-6"/>
          <w:sz w:val="28"/>
          <w:szCs w:val="28"/>
          <w:highlight w:val="none"/>
          <w:lang w:val="en-US" w:eastAsia="zh-CN"/>
        </w:rPr>
        <w:t>4</w:t>
      </w:r>
      <w:r>
        <w:rPr>
          <w:rFonts w:hint="eastAsia" w:ascii="宋体" w:hAnsi="宋体" w:eastAsia="宋体" w:cs="宋体"/>
          <w:color w:val="auto"/>
          <w:spacing w:val="-6"/>
          <w:sz w:val="28"/>
          <w:szCs w:val="28"/>
          <w:highlight w:val="none"/>
        </w:rPr>
        <w:t>年</w:t>
      </w:r>
      <w:r>
        <w:rPr>
          <w:rFonts w:hint="eastAsia" w:ascii="宋体" w:hAnsi="宋体" w:eastAsia="宋体" w:cs="宋体"/>
          <w:color w:val="auto"/>
          <w:spacing w:val="-6"/>
          <w:sz w:val="28"/>
          <w:szCs w:val="28"/>
          <w:highlight w:val="none"/>
          <w:lang w:val="en-US" w:eastAsia="zh-CN"/>
        </w:rPr>
        <w:t>7</w:t>
      </w:r>
      <w:r>
        <w:rPr>
          <w:rFonts w:hint="eastAsia" w:ascii="宋体" w:hAnsi="宋体" w:eastAsia="宋体" w:cs="宋体"/>
          <w:color w:val="auto"/>
          <w:spacing w:val="-6"/>
          <w:sz w:val="28"/>
          <w:szCs w:val="28"/>
          <w:highlight w:val="none"/>
        </w:rPr>
        <w:t>月</w:t>
      </w:r>
      <w:r>
        <w:rPr>
          <w:rFonts w:hint="eastAsia" w:ascii="宋体" w:hAnsi="宋体" w:eastAsia="宋体" w:cs="宋体"/>
          <w:color w:val="auto"/>
          <w:spacing w:val="-6"/>
          <w:sz w:val="28"/>
          <w:szCs w:val="28"/>
          <w:highlight w:val="none"/>
          <w:lang w:val="en-US" w:eastAsia="zh-CN"/>
        </w:rPr>
        <w:t>30</w:t>
      </w:r>
      <w:r>
        <w:rPr>
          <w:rFonts w:hint="eastAsia" w:ascii="宋体" w:hAnsi="宋体" w:eastAsia="宋体" w:cs="宋体"/>
          <w:color w:val="auto"/>
          <w:spacing w:val="-6"/>
          <w:sz w:val="28"/>
          <w:szCs w:val="28"/>
          <w:highlight w:val="none"/>
        </w:rPr>
        <w:t>日在永济市第七届人大常委会第</w:t>
      </w:r>
      <w:r>
        <w:rPr>
          <w:rFonts w:hint="eastAsia" w:ascii="宋体" w:hAnsi="宋体" w:eastAsia="宋体" w:cs="宋体"/>
          <w:color w:val="auto"/>
          <w:spacing w:val="-6"/>
          <w:sz w:val="28"/>
          <w:szCs w:val="28"/>
          <w:highlight w:val="none"/>
          <w:lang w:val="en-US" w:eastAsia="zh-CN"/>
        </w:rPr>
        <w:t>32</w:t>
      </w:r>
      <w:r>
        <w:rPr>
          <w:rFonts w:hint="eastAsia" w:ascii="宋体" w:hAnsi="宋体" w:eastAsia="宋体" w:cs="宋体"/>
          <w:color w:val="auto"/>
          <w:spacing w:val="-6"/>
          <w:sz w:val="28"/>
          <w:szCs w:val="28"/>
          <w:highlight w:val="none"/>
        </w:rPr>
        <w:t>次会议上</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jc w:val="center"/>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市财政局局长  李兴园</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eastAsia="仿宋_GB2312"/>
          <w:color w:val="auto"/>
          <w:sz w:val="32"/>
          <w:szCs w:val="32"/>
          <w:highlight w:val="none"/>
          <w:lang w:eastAsia="zh-CN"/>
        </w:rPr>
      </w:pP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主任、副主任、各位委员：</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outlineLvl w:val="9"/>
        <w:rPr>
          <w:rFonts w:hint="eastAsia" w:ascii="仿宋_GB2312" w:eastAsia="仿宋_GB2312"/>
          <w:color w:val="auto"/>
          <w:sz w:val="32"/>
          <w:szCs w:val="32"/>
          <w:highlight w:val="none"/>
          <w:lang w:eastAsia="zh-CN"/>
        </w:rPr>
      </w:pPr>
      <w:r>
        <w:rPr>
          <w:rFonts w:hint="eastAsia" w:ascii="仿宋_GB2312" w:hAnsi="仿宋" w:eastAsia="仿宋_GB2312"/>
          <w:color w:val="auto"/>
          <w:sz w:val="32"/>
          <w:szCs w:val="32"/>
          <w:highlight w:val="none"/>
        </w:rPr>
        <w:t>我受市人民政府委托，向市人大常委会作关于202</w:t>
      </w: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rPr>
        <w:t>年财政决算及202</w:t>
      </w: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rPr>
        <w:t>年上半年财政预算执行情况的报告，请予审议。</w:t>
      </w:r>
    </w:p>
    <w:p>
      <w:pPr>
        <w:pageBreakBefore w:val="0"/>
        <w:widowControl w:val="0"/>
        <w:kinsoku/>
        <w:wordWrap/>
        <w:overflowPunct/>
        <w:topLinePunct w:val="0"/>
        <w:autoSpaceDE/>
        <w:autoSpaceDN/>
        <w:bidi w:val="0"/>
        <w:spacing w:line="560" w:lineRule="exact"/>
        <w:ind w:firstLine="648" w:firstLineChars="200"/>
        <w:textAlignment w:val="auto"/>
        <w:rPr>
          <w:rFonts w:hint="eastAsia" w:ascii="黑体" w:hAnsi="黑体" w:eastAsia="黑体" w:cs="黑体"/>
          <w:b w:val="0"/>
          <w:bCs w:val="0"/>
          <w:spacing w:val="2"/>
          <w:sz w:val="32"/>
          <w:szCs w:val="32"/>
          <w:highlight w:val="none"/>
        </w:rPr>
      </w:pPr>
      <w:r>
        <w:rPr>
          <w:rFonts w:hint="eastAsia" w:ascii="黑体" w:hAnsi="黑体" w:eastAsia="黑体" w:cs="黑体"/>
          <w:b w:val="0"/>
          <w:bCs w:val="0"/>
          <w:spacing w:val="2"/>
          <w:sz w:val="32"/>
          <w:szCs w:val="32"/>
          <w:highlight w:val="none"/>
        </w:rPr>
        <w:t>一、202</w:t>
      </w:r>
      <w:r>
        <w:rPr>
          <w:rFonts w:hint="eastAsia" w:ascii="黑体" w:hAnsi="黑体" w:eastAsia="黑体" w:cs="黑体"/>
          <w:b w:val="0"/>
          <w:bCs w:val="0"/>
          <w:spacing w:val="2"/>
          <w:sz w:val="32"/>
          <w:szCs w:val="32"/>
          <w:highlight w:val="none"/>
          <w:lang w:val="en-US" w:eastAsia="zh-CN"/>
        </w:rPr>
        <w:t>3</w:t>
      </w:r>
      <w:r>
        <w:rPr>
          <w:rFonts w:hint="eastAsia" w:ascii="黑体" w:hAnsi="黑体" w:eastAsia="黑体" w:cs="黑体"/>
          <w:b w:val="0"/>
          <w:bCs w:val="0"/>
          <w:spacing w:val="2"/>
          <w:sz w:val="32"/>
          <w:szCs w:val="32"/>
          <w:highlight w:val="none"/>
        </w:rPr>
        <w:t>年财政决算情况</w:t>
      </w:r>
    </w:p>
    <w:p>
      <w:pPr>
        <w:pageBreakBefore w:val="0"/>
        <w:widowControl w:val="0"/>
        <w:kinsoku/>
        <w:wordWrap/>
        <w:overflowPunct/>
        <w:topLinePunct w:val="0"/>
        <w:autoSpaceDE/>
        <w:autoSpaceDN/>
        <w:bidi w:val="0"/>
        <w:spacing w:line="560" w:lineRule="exact"/>
        <w:ind w:firstLine="648" w:firstLineChars="200"/>
        <w:textAlignment w:val="auto"/>
        <w:rPr>
          <w:rFonts w:hint="eastAsia" w:ascii="楷体" w:hAnsi="楷体" w:eastAsia="楷体" w:cs="楷体"/>
          <w:b w:val="0"/>
          <w:bCs w:val="0"/>
          <w:spacing w:val="2"/>
          <w:sz w:val="32"/>
          <w:szCs w:val="32"/>
          <w:highlight w:val="none"/>
        </w:rPr>
      </w:pPr>
      <w:r>
        <w:rPr>
          <w:rFonts w:hint="eastAsia" w:ascii="仿宋_GB2312" w:hAnsi="仿宋_GB2312" w:eastAsia="仿宋_GB2312" w:cs="仿宋_GB2312"/>
          <w:spacing w:val="2"/>
          <w:sz w:val="32"/>
          <w:szCs w:val="32"/>
          <w:highlight w:val="none"/>
        </w:rPr>
        <w:t>202</w:t>
      </w:r>
      <w:r>
        <w:rPr>
          <w:rFonts w:hint="eastAsia" w:ascii="仿宋_GB2312" w:hAnsi="仿宋_GB2312" w:eastAsia="仿宋_GB2312" w:cs="仿宋_GB2312"/>
          <w:spacing w:val="2"/>
          <w:sz w:val="32"/>
          <w:szCs w:val="32"/>
          <w:highlight w:val="none"/>
          <w:lang w:val="en-US" w:eastAsia="zh-CN"/>
        </w:rPr>
        <w:t>3</w:t>
      </w:r>
      <w:r>
        <w:rPr>
          <w:rFonts w:hint="eastAsia" w:ascii="仿宋_GB2312" w:hAnsi="仿宋_GB2312" w:eastAsia="仿宋_GB2312" w:cs="仿宋_GB2312"/>
          <w:spacing w:val="2"/>
          <w:sz w:val="32"/>
          <w:szCs w:val="32"/>
          <w:highlight w:val="none"/>
        </w:rPr>
        <w:t>年</w:t>
      </w:r>
      <w:r>
        <w:rPr>
          <w:rFonts w:hint="eastAsia" w:ascii="仿宋_GB2312" w:hAnsi="仿宋_GB2312" w:eastAsia="仿宋_GB2312" w:cs="仿宋_GB2312"/>
          <w:spacing w:val="2"/>
          <w:sz w:val="32"/>
          <w:szCs w:val="32"/>
          <w:highlight w:val="none"/>
          <w:lang w:eastAsia="zh-CN"/>
        </w:rPr>
        <w:t>，在市委的坚强领导下，在市人大的监督支持下，财政部门深入贯彻中央及省委、市委经济工作会议各项部署，紧紧围绕经济发展总体目标，努力克服财政资金紧张、收支矛盾突出等不利局面，多措并举抓收入，优化结构调支出，依法理财强监管，千方百计促发展，较好地</w:t>
      </w:r>
      <w:r>
        <w:rPr>
          <w:rFonts w:hint="eastAsia" w:ascii="仿宋_GB2312" w:hAnsi="仿宋_GB2312" w:eastAsia="仿宋_GB2312" w:cs="仿宋_GB2312"/>
          <w:sz w:val="32"/>
          <w:szCs w:val="32"/>
          <w:highlight w:val="none"/>
          <w:lang w:eastAsia="zh-CN"/>
        </w:rPr>
        <w:t>完成年度各项目标任务。</w:t>
      </w:r>
      <w:r>
        <w:rPr>
          <w:rFonts w:hint="eastAsia" w:ascii="仿宋_GB2312" w:hAnsi="仿宋_GB2312" w:eastAsia="仿宋_GB2312" w:cs="仿宋_GB2312"/>
          <w:spacing w:val="2"/>
          <w:sz w:val="32"/>
          <w:szCs w:val="32"/>
          <w:highlight w:val="none"/>
        </w:rPr>
        <w:t>决算在预算单位编制、财政部门审核汇总的基础上，完成了编报工作。决算情况是：</w:t>
      </w:r>
    </w:p>
    <w:p>
      <w:pPr>
        <w:pageBreakBefore w:val="0"/>
        <w:widowControl w:val="0"/>
        <w:kinsoku/>
        <w:wordWrap/>
        <w:overflowPunct/>
        <w:topLinePunct w:val="0"/>
        <w:autoSpaceDE/>
        <w:autoSpaceDN/>
        <w:bidi w:val="0"/>
        <w:spacing w:line="560" w:lineRule="exact"/>
        <w:ind w:firstLine="648" w:firstLineChars="200"/>
        <w:textAlignment w:val="auto"/>
        <w:rPr>
          <w:rFonts w:hint="eastAsia" w:ascii="楷体" w:hAnsi="楷体" w:eastAsia="楷体" w:cs="楷体"/>
          <w:b w:val="0"/>
          <w:bCs w:val="0"/>
          <w:spacing w:val="2"/>
          <w:sz w:val="32"/>
          <w:szCs w:val="32"/>
          <w:highlight w:val="none"/>
        </w:rPr>
      </w:pPr>
      <w:r>
        <w:rPr>
          <w:rFonts w:hint="eastAsia" w:ascii="楷体" w:hAnsi="楷体" w:eastAsia="楷体" w:cs="楷体"/>
          <w:b w:val="0"/>
          <w:bCs w:val="0"/>
          <w:spacing w:val="2"/>
          <w:sz w:val="32"/>
          <w:szCs w:val="32"/>
          <w:highlight w:val="none"/>
        </w:rPr>
        <w:t>（一）一般公共预算决算情况</w:t>
      </w:r>
    </w:p>
    <w:p>
      <w:pPr>
        <w:pageBreakBefore w:val="0"/>
        <w:widowControl w:val="0"/>
        <w:kinsoku/>
        <w:wordWrap/>
        <w:overflowPunct/>
        <w:topLinePunct w:val="0"/>
        <w:autoSpaceDE/>
        <w:autoSpaceDN/>
        <w:bidi w:val="0"/>
        <w:spacing w:line="560" w:lineRule="exact"/>
        <w:ind w:firstLine="648" w:firstLineChars="200"/>
        <w:textAlignment w:val="auto"/>
        <w:rPr>
          <w:rFonts w:hint="eastAsia" w:ascii="仿宋_GB2312" w:hAnsi="仿宋_GB2312" w:eastAsia="仿宋_GB2312" w:cs="仿宋_GB2312"/>
          <w:b w:val="0"/>
          <w:bCs w:val="0"/>
          <w:spacing w:val="2"/>
          <w:sz w:val="32"/>
          <w:szCs w:val="32"/>
          <w:highlight w:val="none"/>
        </w:rPr>
      </w:pPr>
      <w:r>
        <w:rPr>
          <w:rFonts w:hint="eastAsia" w:ascii="仿宋_GB2312" w:hAnsi="仿宋_GB2312" w:eastAsia="仿宋_GB2312" w:cs="仿宋_GB2312"/>
          <w:b w:val="0"/>
          <w:bCs w:val="0"/>
          <w:spacing w:val="2"/>
          <w:sz w:val="32"/>
          <w:szCs w:val="32"/>
          <w:highlight w:val="none"/>
        </w:rPr>
        <w:t>1</w:t>
      </w:r>
      <w:r>
        <w:rPr>
          <w:rFonts w:hint="eastAsia" w:ascii="仿宋_GB2312" w:hAnsi="仿宋_GB2312" w:eastAsia="仿宋_GB2312" w:cs="仿宋_GB2312"/>
          <w:b w:val="0"/>
          <w:bCs w:val="0"/>
          <w:spacing w:val="2"/>
          <w:sz w:val="32"/>
          <w:szCs w:val="32"/>
          <w:highlight w:val="none"/>
          <w:lang w:eastAsia="zh-CN"/>
        </w:rPr>
        <w:t>.一般公共预算</w:t>
      </w:r>
      <w:r>
        <w:rPr>
          <w:rFonts w:hint="eastAsia" w:ascii="仿宋_GB2312" w:hAnsi="仿宋_GB2312" w:eastAsia="仿宋_GB2312" w:cs="仿宋_GB2312"/>
          <w:b w:val="0"/>
          <w:bCs w:val="0"/>
          <w:spacing w:val="2"/>
          <w:sz w:val="32"/>
          <w:szCs w:val="32"/>
          <w:highlight w:val="none"/>
        </w:rPr>
        <w:t>收入决算</w:t>
      </w:r>
    </w:p>
    <w:p>
      <w:pPr>
        <w:pageBreakBefore w:val="0"/>
        <w:widowControl w:val="0"/>
        <w:kinsoku/>
        <w:wordWrap/>
        <w:overflowPunct/>
        <w:topLinePunct w:val="0"/>
        <w:autoSpaceDE/>
        <w:autoSpaceDN/>
        <w:bidi w:val="0"/>
        <w:spacing w:line="560" w:lineRule="exact"/>
        <w:ind w:firstLine="648" w:firstLineChars="200"/>
        <w:textAlignment w:val="auto"/>
        <w:rPr>
          <w:rFonts w:hint="eastAsia" w:ascii="仿宋_GB2312" w:hAnsi="宋体" w:eastAsia="仿宋_GB2312" w:cs="宋体"/>
          <w:b w:val="0"/>
          <w:bCs w:val="0"/>
          <w:color w:val="000000"/>
          <w:spacing w:val="2"/>
          <w:sz w:val="32"/>
          <w:szCs w:val="32"/>
          <w:highlight w:val="none"/>
        </w:rPr>
      </w:pPr>
      <w:r>
        <w:rPr>
          <w:rFonts w:hint="eastAsia" w:ascii="仿宋_GB2312" w:eastAsia="仿宋_GB2312"/>
          <w:b w:val="0"/>
          <w:bCs w:val="0"/>
          <w:color w:val="000000"/>
          <w:spacing w:val="2"/>
          <w:sz w:val="32"/>
          <w:szCs w:val="32"/>
          <w:highlight w:val="none"/>
        </w:rPr>
        <w:t>202</w:t>
      </w:r>
      <w:r>
        <w:rPr>
          <w:rFonts w:hint="eastAsia" w:ascii="仿宋_GB2312" w:eastAsia="仿宋_GB2312"/>
          <w:b w:val="0"/>
          <w:bCs w:val="0"/>
          <w:color w:val="000000"/>
          <w:spacing w:val="2"/>
          <w:sz w:val="32"/>
          <w:szCs w:val="32"/>
          <w:highlight w:val="none"/>
          <w:lang w:val="en-US" w:eastAsia="zh-CN"/>
        </w:rPr>
        <w:t>3</w:t>
      </w:r>
      <w:r>
        <w:rPr>
          <w:rFonts w:hint="eastAsia" w:ascii="仿宋_GB2312" w:eastAsia="仿宋_GB2312"/>
          <w:b w:val="0"/>
          <w:bCs w:val="0"/>
          <w:color w:val="000000"/>
          <w:spacing w:val="2"/>
          <w:sz w:val="32"/>
          <w:szCs w:val="32"/>
          <w:highlight w:val="none"/>
        </w:rPr>
        <w:t>年一般公共预算收入</w:t>
      </w:r>
      <w:r>
        <w:rPr>
          <w:rFonts w:hint="eastAsia" w:ascii="仿宋_GB2312" w:eastAsia="仿宋_GB2312"/>
          <w:b w:val="0"/>
          <w:bCs w:val="0"/>
          <w:color w:val="000000"/>
          <w:spacing w:val="2"/>
          <w:sz w:val="32"/>
          <w:szCs w:val="32"/>
          <w:highlight w:val="none"/>
          <w:lang w:val="en-US" w:eastAsia="zh-CN"/>
        </w:rPr>
        <w:t>54269</w:t>
      </w:r>
      <w:r>
        <w:rPr>
          <w:rFonts w:hint="eastAsia" w:ascii="仿宋_GB2312" w:eastAsia="仿宋_GB2312"/>
          <w:b w:val="0"/>
          <w:bCs w:val="0"/>
          <w:color w:val="000000"/>
          <w:spacing w:val="2"/>
          <w:sz w:val="32"/>
          <w:szCs w:val="32"/>
          <w:highlight w:val="none"/>
        </w:rPr>
        <w:t>万元,占</w:t>
      </w:r>
      <w:r>
        <w:rPr>
          <w:rFonts w:hint="eastAsia" w:ascii="仿宋_GB2312" w:eastAsia="仿宋_GB2312"/>
          <w:b w:val="0"/>
          <w:bCs w:val="0"/>
          <w:color w:val="000000"/>
          <w:spacing w:val="2"/>
          <w:sz w:val="32"/>
          <w:szCs w:val="32"/>
          <w:highlight w:val="none"/>
          <w:lang w:eastAsia="zh-CN"/>
        </w:rPr>
        <w:t>调整</w:t>
      </w:r>
      <w:r>
        <w:rPr>
          <w:rFonts w:hint="eastAsia" w:ascii="仿宋_GB2312" w:eastAsia="仿宋_GB2312"/>
          <w:b w:val="0"/>
          <w:bCs w:val="0"/>
          <w:color w:val="000000"/>
          <w:spacing w:val="2"/>
          <w:sz w:val="32"/>
          <w:szCs w:val="32"/>
          <w:highlight w:val="none"/>
        </w:rPr>
        <w:t>预算</w:t>
      </w:r>
      <w:r>
        <w:rPr>
          <w:rFonts w:hint="eastAsia" w:ascii="仿宋_GB2312" w:eastAsia="仿宋_GB2312"/>
          <w:b w:val="0"/>
          <w:bCs w:val="0"/>
          <w:color w:val="000000"/>
          <w:spacing w:val="2"/>
          <w:sz w:val="32"/>
          <w:szCs w:val="32"/>
          <w:highlight w:val="none"/>
          <w:lang w:val="en-US" w:eastAsia="zh-CN"/>
        </w:rPr>
        <w:t>108.1</w:t>
      </w:r>
      <w:r>
        <w:rPr>
          <w:rFonts w:hint="eastAsia" w:ascii="仿宋_GB2312" w:eastAsia="仿宋_GB2312"/>
          <w:b w:val="0"/>
          <w:bCs w:val="0"/>
          <w:color w:val="000000"/>
          <w:spacing w:val="2"/>
          <w:sz w:val="32"/>
          <w:szCs w:val="32"/>
          <w:highlight w:val="none"/>
        </w:rPr>
        <w:t>%，比上年</w:t>
      </w:r>
      <w:r>
        <w:rPr>
          <w:rFonts w:hint="eastAsia" w:ascii="仿宋_GB2312" w:eastAsia="仿宋_GB2312"/>
          <w:b w:val="0"/>
          <w:bCs w:val="0"/>
          <w:color w:val="000000"/>
          <w:spacing w:val="2"/>
          <w:sz w:val="32"/>
          <w:szCs w:val="32"/>
          <w:highlight w:val="none"/>
          <w:lang w:eastAsia="zh-CN"/>
        </w:rPr>
        <w:t>增长</w:t>
      </w:r>
      <w:r>
        <w:rPr>
          <w:rFonts w:hint="eastAsia" w:ascii="仿宋_GB2312" w:eastAsia="仿宋_GB2312"/>
          <w:b w:val="0"/>
          <w:bCs w:val="0"/>
          <w:color w:val="000000"/>
          <w:spacing w:val="2"/>
          <w:sz w:val="32"/>
          <w:szCs w:val="32"/>
          <w:highlight w:val="none"/>
          <w:lang w:val="en-US" w:eastAsia="zh-CN"/>
        </w:rPr>
        <w:t>35.2</w:t>
      </w:r>
      <w:r>
        <w:rPr>
          <w:rFonts w:hint="eastAsia" w:ascii="仿宋_GB2312" w:eastAsia="仿宋_GB2312"/>
          <w:b w:val="0"/>
          <w:bCs w:val="0"/>
          <w:color w:val="000000"/>
          <w:spacing w:val="2"/>
          <w:sz w:val="32"/>
          <w:szCs w:val="32"/>
          <w:highlight w:val="none"/>
        </w:rPr>
        <w:t>%。</w:t>
      </w:r>
      <w:r>
        <w:rPr>
          <w:rFonts w:hint="eastAsia" w:ascii="仿宋_GB2312" w:eastAsia="仿宋_GB2312"/>
          <w:b w:val="0"/>
          <w:bCs w:val="0"/>
          <w:color w:val="000000"/>
          <w:spacing w:val="2"/>
          <w:sz w:val="32"/>
          <w:szCs w:val="32"/>
          <w:highlight w:val="none"/>
          <w:lang w:eastAsia="zh-CN"/>
        </w:rPr>
        <w:t>其中</w:t>
      </w:r>
      <w:r>
        <w:rPr>
          <w:rFonts w:hint="eastAsia" w:ascii="仿宋_GB2312" w:eastAsia="仿宋_GB2312"/>
          <w:b w:val="0"/>
          <w:bCs w:val="0"/>
          <w:color w:val="000000"/>
          <w:spacing w:val="2"/>
          <w:sz w:val="32"/>
          <w:szCs w:val="32"/>
          <w:highlight w:val="none"/>
        </w:rPr>
        <w:t>：</w:t>
      </w:r>
      <w:r>
        <w:rPr>
          <w:rFonts w:hint="eastAsia" w:ascii="仿宋_GB2312" w:eastAsia="仿宋_GB2312"/>
          <w:b w:val="0"/>
          <w:bCs w:val="0"/>
          <w:color w:val="000000"/>
          <w:spacing w:val="2"/>
          <w:sz w:val="32"/>
          <w:szCs w:val="32"/>
          <w:highlight w:val="none"/>
          <w:lang w:eastAsia="zh-CN"/>
        </w:rPr>
        <w:t>税收收入</w:t>
      </w:r>
      <w:r>
        <w:rPr>
          <w:rFonts w:hint="eastAsia" w:ascii="仿宋_GB2312" w:eastAsia="仿宋_GB2312"/>
          <w:b w:val="0"/>
          <w:bCs w:val="0"/>
          <w:color w:val="000000"/>
          <w:spacing w:val="2"/>
          <w:sz w:val="32"/>
          <w:szCs w:val="32"/>
          <w:highlight w:val="none"/>
          <w:lang w:val="en-US" w:eastAsia="zh-CN"/>
        </w:rPr>
        <w:t>42061</w:t>
      </w:r>
      <w:r>
        <w:rPr>
          <w:rFonts w:hint="eastAsia" w:ascii="仿宋_GB2312" w:eastAsia="仿宋_GB2312"/>
          <w:b w:val="0"/>
          <w:bCs w:val="0"/>
          <w:color w:val="000000"/>
          <w:spacing w:val="2"/>
          <w:sz w:val="32"/>
          <w:szCs w:val="32"/>
          <w:highlight w:val="none"/>
        </w:rPr>
        <w:t>万元,比上年</w:t>
      </w:r>
      <w:r>
        <w:rPr>
          <w:rFonts w:hint="eastAsia" w:ascii="仿宋_GB2312" w:eastAsia="仿宋_GB2312"/>
          <w:b w:val="0"/>
          <w:bCs w:val="0"/>
          <w:color w:val="000000"/>
          <w:spacing w:val="2"/>
          <w:sz w:val="32"/>
          <w:szCs w:val="32"/>
          <w:highlight w:val="none"/>
          <w:lang w:eastAsia="zh-CN"/>
        </w:rPr>
        <w:t>增长</w:t>
      </w:r>
      <w:r>
        <w:rPr>
          <w:rFonts w:hint="eastAsia" w:ascii="仿宋_GB2312" w:eastAsia="仿宋_GB2312"/>
          <w:b w:val="0"/>
          <w:bCs w:val="0"/>
          <w:color w:val="000000"/>
          <w:spacing w:val="2"/>
          <w:sz w:val="32"/>
          <w:szCs w:val="32"/>
          <w:highlight w:val="none"/>
          <w:lang w:val="en-US" w:eastAsia="zh-CN"/>
        </w:rPr>
        <w:t>37.5</w:t>
      </w:r>
      <w:r>
        <w:rPr>
          <w:rFonts w:hint="eastAsia" w:ascii="仿宋_GB2312" w:eastAsia="仿宋_GB2312"/>
          <w:b w:val="0"/>
          <w:bCs w:val="0"/>
          <w:color w:val="000000"/>
          <w:spacing w:val="2"/>
          <w:sz w:val="32"/>
          <w:szCs w:val="32"/>
          <w:highlight w:val="none"/>
        </w:rPr>
        <w:t>%；</w:t>
      </w:r>
      <w:r>
        <w:rPr>
          <w:rFonts w:hint="eastAsia" w:ascii="仿宋_GB2312" w:eastAsia="仿宋_GB2312"/>
          <w:b w:val="0"/>
          <w:bCs w:val="0"/>
          <w:color w:val="000000"/>
          <w:spacing w:val="2"/>
          <w:sz w:val="32"/>
          <w:szCs w:val="32"/>
          <w:highlight w:val="none"/>
          <w:lang w:eastAsia="zh-CN"/>
        </w:rPr>
        <w:t>非税收入</w:t>
      </w:r>
      <w:r>
        <w:rPr>
          <w:rFonts w:hint="eastAsia" w:ascii="仿宋_GB2312" w:eastAsia="仿宋_GB2312"/>
          <w:b w:val="0"/>
          <w:bCs w:val="0"/>
          <w:color w:val="000000"/>
          <w:spacing w:val="2"/>
          <w:sz w:val="32"/>
          <w:szCs w:val="32"/>
          <w:highlight w:val="none"/>
          <w:lang w:val="en-US" w:eastAsia="zh-CN"/>
        </w:rPr>
        <w:t>12208</w:t>
      </w:r>
      <w:r>
        <w:rPr>
          <w:rFonts w:hint="eastAsia" w:ascii="仿宋_GB2312" w:eastAsia="仿宋_GB2312"/>
          <w:b w:val="0"/>
          <w:bCs w:val="0"/>
          <w:color w:val="000000"/>
          <w:spacing w:val="2"/>
          <w:sz w:val="32"/>
          <w:szCs w:val="32"/>
          <w:highlight w:val="none"/>
        </w:rPr>
        <w:t>万元，比上年</w:t>
      </w:r>
      <w:r>
        <w:rPr>
          <w:rFonts w:hint="eastAsia" w:ascii="仿宋_GB2312" w:eastAsia="仿宋_GB2312"/>
          <w:b w:val="0"/>
          <w:bCs w:val="0"/>
          <w:color w:val="000000"/>
          <w:spacing w:val="2"/>
          <w:sz w:val="32"/>
          <w:szCs w:val="32"/>
          <w:highlight w:val="none"/>
          <w:lang w:eastAsia="zh-CN"/>
        </w:rPr>
        <w:t>增长</w:t>
      </w:r>
      <w:r>
        <w:rPr>
          <w:rFonts w:hint="eastAsia" w:ascii="仿宋_GB2312" w:eastAsia="仿宋_GB2312"/>
          <w:b w:val="0"/>
          <w:bCs w:val="0"/>
          <w:color w:val="000000"/>
          <w:spacing w:val="2"/>
          <w:sz w:val="32"/>
          <w:szCs w:val="32"/>
          <w:highlight w:val="none"/>
          <w:lang w:val="en-US" w:eastAsia="zh-CN"/>
        </w:rPr>
        <w:t>27.5</w:t>
      </w:r>
      <w:r>
        <w:rPr>
          <w:rFonts w:hint="eastAsia" w:ascii="仿宋_GB2312" w:eastAsia="仿宋_GB2312"/>
          <w:b w:val="0"/>
          <w:bCs w:val="0"/>
          <w:color w:val="000000"/>
          <w:spacing w:val="2"/>
          <w:sz w:val="32"/>
          <w:szCs w:val="32"/>
          <w:highlight w:val="none"/>
        </w:rPr>
        <w:t>%。</w:t>
      </w:r>
    </w:p>
    <w:p>
      <w:pPr>
        <w:pageBreakBefore w:val="0"/>
        <w:widowControl w:val="0"/>
        <w:kinsoku/>
        <w:wordWrap/>
        <w:overflowPunct/>
        <w:topLinePunct w:val="0"/>
        <w:autoSpaceDE/>
        <w:autoSpaceDN/>
        <w:bidi w:val="0"/>
        <w:spacing w:line="560" w:lineRule="exact"/>
        <w:ind w:firstLine="648" w:firstLineChars="200"/>
        <w:textAlignment w:val="auto"/>
        <w:rPr>
          <w:rFonts w:hint="eastAsia" w:ascii="仿宋_GB2312" w:hAnsi="仿宋_GB2312" w:eastAsia="仿宋_GB2312" w:cs="仿宋_GB2312"/>
          <w:b w:val="0"/>
          <w:bCs w:val="0"/>
          <w:spacing w:val="2"/>
          <w:sz w:val="32"/>
          <w:szCs w:val="32"/>
          <w:highlight w:val="none"/>
        </w:rPr>
      </w:pPr>
      <w:r>
        <w:rPr>
          <w:rFonts w:hint="eastAsia" w:ascii="仿宋_GB2312" w:hAnsi="仿宋_GB2312" w:eastAsia="仿宋_GB2312" w:cs="仿宋_GB2312"/>
          <w:b w:val="0"/>
          <w:bCs w:val="0"/>
          <w:spacing w:val="2"/>
          <w:sz w:val="32"/>
          <w:szCs w:val="32"/>
          <w:highlight w:val="none"/>
        </w:rPr>
        <w:t>2</w:t>
      </w:r>
      <w:r>
        <w:rPr>
          <w:rFonts w:hint="eastAsia" w:ascii="仿宋_GB2312" w:hAnsi="仿宋_GB2312" w:eastAsia="仿宋_GB2312" w:cs="仿宋_GB2312"/>
          <w:b w:val="0"/>
          <w:bCs w:val="0"/>
          <w:spacing w:val="2"/>
          <w:sz w:val="32"/>
          <w:szCs w:val="32"/>
          <w:highlight w:val="none"/>
          <w:lang w:eastAsia="zh-CN"/>
        </w:rPr>
        <w:t>.</w:t>
      </w:r>
      <w:r>
        <w:rPr>
          <w:rFonts w:hint="eastAsia" w:ascii="仿宋_GB2312" w:hAnsi="仿宋_GB2312" w:eastAsia="仿宋_GB2312" w:cs="仿宋_GB2312"/>
          <w:b w:val="0"/>
          <w:bCs w:val="0"/>
          <w:spacing w:val="2"/>
          <w:sz w:val="32"/>
          <w:szCs w:val="32"/>
          <w:highlight w:val="none"/>
        </w:rPr>
        <w:t>决算财力情况</w:t>
      </w:r>
    </w:p>
    <w:p>
      <w:pPr>
        <w:pageBreakBefore w:val="0"/>
        <w:widowControl w:val="0"/>
        <w:kinsoku/>
        <w:wordWrap/>
        <w:overflowPunct/>
        <w:topLinePunct w:val="0"/>
        <w:autoSpaceDE/>
        <w:autoSpaceDN/>
        <w:bidi w:val="0"/>
        <w:adjustRightInd w:val="0"/>
        <w:snapToGrid w:val="0"/>
        <w:spacing w:line="560" w:lineRule="exact"/>
        <w:ind w:left="0" w:leftChars="0" w:right="0" w:firstLine="648" w:firstLineChars="200"/>
        <w:jc w:val="both"/>
        <w:textAlignment w:val="auto"/>
        <w:outlineLvl w:val="9"/>
        <w:rPr>
          <w:rFonts w:hint="eastAsia" w:ascii="仿宋_GB2312" w:eastAsia="仿宋_GB2312"/>
          <w:b w:val="0"/>
          <w:bCs w:val="0"/>
          <w:color w:val="000000"/>
          <w:spacing w:val="2"/>
          <w:sz w:val="32"/>
          <w:szCs w:val="32"/>
          <w:highlight w:val="none"/>
        </w:rPr>
      </w:pPr>
      <w:r>
        <w:rPr>
          <w:rFonts w:hint="eastAsia" w:ascii="仿宋_GB2312" w:eastAsia="仿宋_GB2312"/>
          <w:b w:val="0"/>
          <w:bCs w:val="0"/>
          <w:spacing w:val="2"/>
          <w:sz w:val="32"/>
          <w:szCs w:val="32"/>
          <w:highlight w:val="none"/>
        </w:rPr>
        <w:t>决算总财力</w:t>
      </w:r>
      <w:r>
        <w:rPr>
          <w:rFonts w:hint="eastAsia" w:ascii="仿宋_GB2312" w:eastAsia="仿宋_GB2312"/>
          <w:b w:val="0"/>
          <w:bCs w:val="0"/>
          <w:spacing w:val="2"/>
          <w:sz w:val="32"/>
          <w:szCs w:val="32"/>
          <w:highlight w:val="none"/>
          <w:lang w:val="en-US" w:eastAsia="zh-CN"/>
        </w:rPr>
        <w:t>377755</w:t>
      </w:r>
      <w:r>
        <w:rPr>
          <w:rFonts w:hint="eastAsia" w:ascii="仿宋_GB2312" w:eastAsia="仿宋_GB2312"/>
          <w:b w:val="0"/>
          <w:bCs w:val="0"/>
          <w:spacing w:val="2"/>
          <w:sz w:val="32"/>
          <w:szCs w:val="32"/>
          <w:highlight w:val="none"/>
        </w:rPr>
        <w:t>万元，其中：</w:t>
      </w:r>
      <w:r>
        <w:rPr>
          <w:rFonts w:hint="eastAsia" w:ascii="仿宋_GB2312" w:eastAsia="仿宋_GB2312"/>
          <w:b w:val="0"/>
          <w:bCs w:val="0"/>
          <w:color w:val="000000"/>
          <w:spacing w:val="2"/>
          <w:sz w:val="32"/>
          <w:szCs w:val="32"/>
          <w:highlight w:val="none"/>
        </w:rPr>
        <w:t>(1)市级收入财力</w:t>
      </w:r>
      <w:r>
        <w:rPr>
          <w:rFonts w:hint="eastAsia" w:ascii="仿宋_GB2312" w:eastAsia="仿宋_GB2312"/>
          <w:b w:val="0"/>
          <w:bCs w:val="0"/>
          <w:color w:val="000000"/>
          <w:spacing w:val="2"/>
          <w:sz w:val="32"/>
          <w:szCs w:val="32"/>
          <w:highlight w:val="none"/>
          <w:lang w:val="en-US" w:eastAsia="zh-CN"/>
        </w:rPr>
        <w:t>54269</w:t>
      </w:r>
      <w:r>
        <w:rPr>
          <w:rFonts w:hint="eastAsia" w:ascii="仿宋_GB2312" w:eastAsia="仿宋_GB2312"/>
          <w:b w:val="0"/>
          <w:bCs w:val="0"/>
          <w:color w:val="000000"/>
          <w:spacing w:val="2"/>
          <w:sz w:val="32"/>
          <w:szCs w:val="32"/>
          <w:highlight w:val="none"/>
        </w:rPr>
        <w:t>万元;(2)返还性收入1604万元；(3)均衡性转移支付补助</w:t>
      </w:r>
      <w:r>
        <w:rPr>
          <w:rFonts w:hint="eastAsia" w:ascii="仿宋_GB2312" w:eastAsia="仿宋_GB2312"/>
          <w:b w:val="0"/>
          <w:bCs w:val="0"/>
          <w:color w:val="000000"/>
          <w:spacing w:val="2"/>
          <w:sz w:val="32"/>
          <w:szCs w:val="32"/>
          <w:highlight w:val="none"/>
          <w:lang w:val="en-US" w:eastAsia="zh-CN"/>
        </w:rPr>
        <w:t>117936</w:t>
      </w:r>
      <w:r>
        <w:rPr>
          <w:rFonts w:hint="eastAsia" w:ascii="仿宋_GB2312" w:eastAsia="仿宋_GB2312"/>
          <w:b w:val="0"/>
          <w:bCs w:val="0"/>
          <w:color w:val="000000"/>
          <w:spacing w:val="2"/>
          <w:sz w:val="32"/>
          <w:szCs w:val="32"/>
          <w:highlight w:val="none"/>
        </w:rPr>
        <w:t>万元；(4)县级基本财力保障奖补资金</w:t>
      </w:r>
      <w:r>
        <w:rPr>
          <w:rFonts w:hint="eastAsia" w:ascii="仿宋_GB2312" w:eastAsia="仿宋_GB2312"/>
          <w:b w:val="0"/>
          <w:bCs w:val="0"/>
          <w:color w:val="000000"/>
          <w:spacing w:val="2"/>
          <w:sz w:val="32"/>
          <w:szCs w:val="32"/>
          <w:highlight w:val="none"/>
          <w:lang w:val="en-US" w:eastAsia="zh-CN"/>
        </w:rPr>
        <w:t>20875</w:t>
      </w:r>
      <w:r>
        <w:rPr>
          <w:rFonts w:hint="eastAsia" w:ascii="仿宋_GB2312" w:eastAsia="仿宋_GB2312"/>
          <w:b w:val="0"/>
          <w:bCs w:val="0"/>
          <w:color w:val="000000"/>
          <w:spacing w:val="2"/>
          <w:sz w:val="32"/>
          <w:szCs w:val="32"/>
          <w:highlight w:val="none"/>
        </w:rPr>
        <w:t>万元;(5)重点生态功能区转移支付</w:t>
      </w:r>
      <w:r>
        <w:rPr>
          <w:rFonts w:hint="eastAsia" w:ascii="仿宋_GB2312" w:eastAsia="仿宋_GB2312"/>
          <w:b w:val="0"/>
          <w:bCs w:val="0"/>
          <w:color w:val="000000"/>
          <w:spacing w:val="2"/>
          <w:sz w:val="32"/>
          <w:szCs w:val="32"/>
          <w:highlight w:val="none"/>
          <w:lang w:val="en-US" w:eastAsia="zh-CN"/>
        </w:rPr>
        <w:t>327</w:t>
      </w:r>
      <w:r>
        <w:rPr>
          <w:rFonts w:hint="eastAsia" w:ascii="仿宋_GB2312" w:eastAsia="仿宋_GB2312"/>
          <w:b w:val="0"/>
          <w:bCs w:val="0"/>
          <w:color w:val="000000"/>
          <w:spacing w:val="2"/>
          <w:sz w:val="32"/>
          <w:szCs w:val="32"/>
          <w:highlight w:val="none"/>
        </w:rPr>
        <w:t>万元；(6)产粮（油）大县奖励</w:t>
      </w:r>
      <w:r>
        <w:rPr>
          <w:rFonts w:hint="eastAsia" w:ascii="仿宋_GB2312" w:eastAsia="仿宋_GB2312"/>
          <w:b w:val="0"/>
          <w:bCs w:val="0"/>
          <w:color w:val="000000"/>
          <w:spacing w:val="2"/>
          <w:sz w:val="32"/>
          <w:szCs w:val="32"/>
          <w:highlight w:val="none"/>
          <w:lang w:val="en-US" w:eastAsia="zh-CN"/>
        </w:rPr>
        <w:t>2249</w:t>
      </w:r>
      <w:r>
        <w:rPr>
          <w:rFonts w:hint="eastAsia" w:ascii="仿宋_GB2312" w:eastAsia="仿宋_GB2312"/>
          <w:b w:val="0"/>
          <w:bCs w:val="0"/>
          <w:color w:val="000000"/>
          <w:spacing w:val="2"/>
          <w:sz w:val="32"/>
          <w:szCs w:val="32"/>
          <w:highlight w:val="none"/>
        </w:rPr>
        <w:t>万元；(7)政府债券收入</w:t>
      </w:r>
      <w:r>
        <w:rPr>
          <w:rFonts w:hint="eastAsia" w:ascii="仿宋_GB2312" w:eastAsia="仿宋_GB2312"/>
          <w:b w:val="0"/>
          <w:bCs w:val="0"/>
          <w:color w:val="000000"/>
          <w:spacing w:val="2"/>
          <w:sz w:val="32"/>
          <w:szCs w:val="32"/>
          <w:highlight w:val="none"/>
          <w:lang w:val="en-US" w:eastAsia="zh-CN"/>
        </w:rPr>
        <w:t>10100</w:t>
      </w:r>
      <w:r>
        <w:rPr>
          <w:rFonts w:hint="eastAsia" w:ascii="仿宋_GB2312" w:eastAsia="仿宋_GB2312"/>
          <w:b w:val="0"/>
          <w:bCs w:val="0"/>
          <w:color w:val="000000"/>
          <w:spacing w:val="2"/>
          <w:sz w:val="32"/>
          <w:szCs w:val="32"/>
          <w:highlight w:val="none"/>
        </w:rPr>
        <w:t>万元</w:t>
      </w:r>
      <w:r>
        <w:rPr>
          <w:rFonts w:hint="eastAsia" w:ascii="仿宋_GB2312" w:eastAsia="仿宋_GB2312"/>
          <w:b w:val="0"/>
          <w:bCs w:val="0"/>
          <w:color w:val="000000"/>
          <w:spacing w:val="2"/>
          <w:sz w:val="32"/>
          <w:szCs w:val="32"/>
          <w:highlight w:val="none"/>
          <w:lang w:eastAsia="zh-CN"/>
        </w:rPr>
        <w:t>，</w:t>
      </w:r>
      <w:r>
        <w:rPr>
          <w:rFonts w:hint="eastAsia" w:ascii="仿宋_GB2312" w:eastAsia="仿宋_GB2312"/>
          <w:b w:val="0"/>
          <w:bCs w:val="0"/>
          <w:color w:val="000000"/>
          <w:spacing w:val="2"/>
          <w:sz w:val="32"/>
          <w:szCs w:val="32"/>
          <w:highlight w:val="none"/>
        </w:rPr>
        <w:t>其中：新增一般债券</w:t>
      </w:r>
      <w:r>
        <w:rPr>
          <w:rFonts w:hint="eastAsia" w:ascii="仿宋_GB2312" w:eastAsia="仿宋_GB2312"/>
          <w:b w:val="0"/>
          <w:bCs w:val="0"/>
          <w:color w:val="000000"/>
          <w:spacing w:val="2"/>
          <w:sz w:val="32"/>
          <w:szCs w:val="32"/>
          <w:highlight w:val="none"/>
          <w:lang w:val="en-US" w:eastAsia="zh-CN"/>
        </w:rPr>
        <w:t>8900</w:t>
      </w:r>
      <w:r>
        <w:rPr>
          <w:rFonts w:hint="eastAsia" w:ascii="仿宋_GB2312" w:eastAsia="仿宋_GB2312"/>
          <w:b w:val="0"/>
          <w:bCs w:val="0"/>
          <w:color w:val="000000"/>
          <w:spacing w:val="2"/>
          <w:sz w:val="32"/>
          <w:szCs w:val="32"/>
          <w:highlight w:val="none"/>
        </w:rPr>
        <w:t>万元，再融资债券</w:t>
      </w:r>
      <w:r>
        <w:rPr>
          <w:rFonts w:hint="eastAsia" w:ascii="仿宋_GB2312" w:eastAsia="仿宋_GB2312"/>
          <w:b w:val="0"/>
          <w:bCs w:val="0"/>
          <w:color w:val="000000"/>
          <w:spacing w:val="2"/>
          <w:sz w:val="32"/>
          <w:szCs w:val="32"/>
          <w:highlight w:val="none"/>
          <w:lang w:val="en-US" w:eastAsia="zh-CN"/>
        </w:rPr>
        <w:t>1200</w:t>
      </w:r>
      <w:r>
        <w:rPr>
          <w:rFonts w:hint="eastAsia" w:ascii="仿宋_GB2312" w:eastAsia="仿宋_GB2312"/>
          <w:b w:val="0"/>
          <w:bCs w:val="0"/>
          <w:color w:val="000000"/>
          <w:spacing w:val="2"/>
          <w:sz w:val="32"/>
          <w:szCs w:val="32"/>
          <w:highlight w:val="none"/>
        </w:rPr>
        <w:t>万元；(8)调入资金</w:t>
      </w:r>
      <w:r>
        <w:rPr>
          <w:rFonts w:hint="eastAsia" w:ascii="仿宋_GB2312" w:eastAsia="仿宋_GB2312"/>
          <w:b w:val="0"/>
          <w:bCs w:val="0"/>
          <w:color w:val="000000"/>
          <w:spacing w:val="2"/>
          <w:sz w:val="32"/>
          <w:szCs w:val="32"/>
          <w:highlight w:val="none"/>
          <w:lang w:val="en-US" w:eastAsia="zh-CN"/>
        </w:rPr>
        <w:t>4243</w:t>
      </w:r>
      <w:r>
        <w:rPr>
          <w:rFonts w:hint="eastAsia" w:ascii="仿宋_GB2312" w:eastAsia="仿宋_GB2312"/>
          <w:b w:val="0"/>
          <w:bCs w:val="0"/>
          <w:color w:val="000000"/>
          <w:spacing w:val="2"/>
          <w:sz w:val="32"/>
          <w:szCs w:val="32"/>
          <w:highlight w:val="none"/>
        </w:rPr>
        <w:t>万元</w:t>
      </w:r>
      <w:r>
        <w:rPr>
          <w:rFonts w:hint="eastAsia" w:ascii="仿宋_GB2312" w:eastAsia="仿宋_GB2312"/>
          <w:b w:val="0"/>
          <w:bCs w:val="0"/>
          <w:color w:val="000000"/>
          <w:spacing w:val="2"/>
          <w:sz w:val="32"/>
          <w:szCs w:val="32"/>
          <w:highlight w:val="none"/>
          <w:lang w:eastAsia="zh-CN"/>
        </w:rPr>
        <w:t>，其中：</w:t>
      </w:r>
      <w:r>
        <w:rPr>
          <w:rFonts w:hint="eastAsia" w:ascii="仿宋_GB2312" w:eastAsia="仿宋_GB2312"/>
          <w:b w:val="0"/>
          <w:bCs w:val="0"/>
          <w:color w:val="000000"/>
          <w:spacing w:val="2"/>
          <w:sz w:val="32"/>
          <w:szCs w:val="32"/>
          <w:highlight w:val="none"/>
        </w:rPr>
        <w:t>政府性基金调入</w:t>
      </w:r>
      <w:r>
        <w:rPr>
          <w:rFonts w:hint="eastAsia" w:ascii="仿宋_GB2312" w:eastAsia="仿宋_GB2312"/>
          <w:b w:val="0"/>
          <w:bCs w:val="0"/>
          <w:color w:val="000000"/>
          <w:spacing w:val="2"/>
          <w:sz w:val="32"/>
          <w:szCs w:val="32"/>
          <w:highlight w:val="none"/>
          <w:lang w:val="en-US" w:eastAsia="zh-CN"/>
        </w:rPr>
        <w:t>4179</w:t>
      </w:r>
      <w:r>
        <w:rPr>
          <w:rFonts w:hint="eastAsia" w:ascii="仿宋_GB2312" w:eastAsia="仿宋_GB2312"/>
          <w:b w:val="0"/>
          <w:bCs w:val="0"/>
          <w:color w:val="000000"/>
          <w:spacing w:val="2"/>
          <w:sz w:val="32"/>
          <w:szCs w:val="32"/>
          <w:highlight w:val="none"/>
        </w:rPr>
        <w:t>万元，国有资本经营调入</w:t>
      </w:r>
      <w:r>
        <w:rPr>
          <w:rFonts w:hint="eastAsia" w:ascii="仿宋_GB2312" w:eastAsia="仿宋_GB2312"/>
          <w:b w:val="0"/>
          <w:bCs w:val="0"/>
          <w:color w:val="000000"/>
          <w:spacing w:val="2"/>
          <w:sz w:val="32"/>
          <w:szCs w:val="32"/>
          <w:highlight w:val="none"/>
          <w:lang w:val="en-US" w:eastAsia="zh-CN"/>
        </w:rPr>
        <w:t>64</w:t>
      </w:r>
      <w:r>
        <w:rPr>
          <w:rFonts w:hint="eastAsia" w:ascii="仿宋_GB2312" w:eastAsia="仿宋_GB2312"/>
          <w:b w:val="0"/>
          <w:bCs w:val="0"/>
          <w:color w:val="000000"/>
          <w:spacing w:val="2"/>
          <w:sz w:val="32"/>
          <w:szCs w:val="32"/>
          <w:highlight w:val="none"/>
        </w:rPr>
        <w:t>万元；</w:t>
      </w:r>
      <w:r>
        <w:rPr>
          <w:rFonts w:hint="eastAsia" w:ascii="仿宋_GB2312" w:eastAsia="仿宋_GB2312"/>
          <w:b w:val="0"/>
          <w:bCs w:val="0"/>
          <w:color w:val="000000"/>
          <w:spacing w:val="2"/>
          <w:sz w:val="32"/>
          <w:szCs w:val="32"/>
          <w:highlight w:val="none"/>
          <w:lang w:eastAsia="zh-CN"/>
        </w:rPr>
        <w:t>（</w:t>
      </w:r>
      <w:r>
        <w:rPr>
          <w:rFonts w:hint="eastAsia" w:ascii="仿宋_GB2312" w:eastAsia="仿宋_GB2312"/>
          <w:b w:val="0"/>
          <w:bCs w:val="0"/>
          <w:color w:val="000000"/>
          <w:spacing w:val="2"/>
          <w:sz w:val="32"/>
          <w:szCs w:val="32"/>
          <w:highlight w:val="none"/>
          <w:lang w:val="en-US" w:eastAsia="zh-CN"/>
        </w:rPr>
        <w:t>9</w:t>
      </w:r>
      <w:r>
        <w:rPr>
          <w:rFonts w:hint="eastAsia" w:ascii="仿宋_GB2312" w:eastAsia="仿宋_GB2312"/>
          <w:b w:val="0"/>
          <w:bCs w:val="0"/>
          <w:color w:val="000000"/>
          <w:spacing w:val="2"/>
          <w:sz w:val="32"/>
          <w:szCs w:val="32"/>
          <w:highlight w:val="none"/>
          <w:lang w:eastAsia="zh-CN"/>
        </w:rPr>
        <w:t>）动用预算稳定调节基金</w:t>
      </w:r>
      <w:r>
        <w:rPr>
          <w:rFonts w:hint="eastAsia" w:ascii="仿宋_GB2312" w:eastAsia="仿宋_GB2312"/>
          <w:b w:val="0"/>
          <w:bCs w:val="0"/>
          <w:color w:val="000000"/>
          <w:spacing w:val="2"/>
          <w:sz w:val="32"/>
          <w:szCs w:val="32"/>
          <w:highlight w:val="none"/>
          <w:lang w:val="en-US" w:eastAsia="zh-CN"/>
        </w:rPr>
        <w:t>3666万元；</w:t>
      </w:r>
      <w:r>
        <w:rPr>
          <w:rFonts w:hint="eastAsia" w:ascii="仿宋_GB2312" w:eastAsia="仿宋_GB2312"/>
          <w:b w:val="0"/>
          <w:bCs w:val="0"/>
          <w:color w:val="000000"/>
          <w:spacing w:val="2"/>
          <w:sz w:val="32"/>
          <w:szCs w:val="32"/>
          <w:highlight w:val="none"/>
        </w:rPr>
        <w:t>(10)上级专项补助</w:t>
      </w:r>
      <w:r>
        <w:rPr>
          <w:rFonts w:hint="eastAsia" w:ascii="仿宋_GB2312" w:eastAsia="仿宋_GB2312"/>
          <w:b w:val="0"/>
          <w:bCs w:val="0"/>
          <w:color w:val="000000"/>
          <w:spacing w:val="2"/>
          <w:sz w:val="32"/>
          <w:szCs w:val="32"/>
          <w:highlight w:val="none"/>
          <w:lang w:val="en-US" w:eastAsia="zh-CN"/>
        </w:rPr>
        <w:t>136731</w:t>
      </w:r>
      <w:r>
        <w:rPr>
          <w:rFonts w:hint="eastAsia" w:ascii="仿宋_GB2312" w:eastAsia="仿宋_GB2312"/>
          <w:b w:val="0"/>
          <w:bCs w:val="0"/>
          <w:color w:val="000000"/>
          <w:spacing w:val="2"/>
          <w:sz w:val="32"/>
          <w:szCs w:val="32"/>
          <w:highlight w:val="none"/>
        </w:rPr>
        <w:t>万元</w:t>
      </w:r>
      <w:r>
        <w:rPr>
          <w:rFonts w:hint="eastAsia" w:ascii="仿宋_GB2312" w:eastAsia="仿宋_GB2312"/>
          <w:b w:val="0"/>
          <w:bCs w:val="0"/>
          <w:color w:val="000000"/>
          <w:spacing w:val="2"/>
          <w:sz w:val="32"/>
          <w:szCs w:val="32"/>
          <w:highlight w:val="none"/>
          <w:lang w:eastAsia="zh-CN"/>
        </w:rPr>
        <w:t>，</w:t>
      </w:r>
      <w:r>
        <w:rPr>
          <w:rFonts w:hint="eastAsia" w:ascii="仿宋_GB2312" w:eastAsia="仿宋_GB2312"/>
          <w:b w:val="0"/>
          <w:bCs w:val="0"/>
          <w:color w:val="000000"/>
          <w:spacing w:val="2"/>
          <w:sz w:val="32"/>
          <w:szCs w:val="32"/>
          <w:highlight w:val="none"/>
        </w:rPr>
        <w:t>其中：一般转移支付</w:t>
      </w:r>
      <w:r>
        <w:rPr>
          <w:rFonts w:hint="eastAsia" w:ascii="仿宋_GB2312" w:eastAsia="仿宋_GB2312"/>
          <w:b w:val="0"/>
          <w:bCs w:val="0"/>
          <w:color w:val="000000"/>
          <w:spacing w:val="2"/>
          <w:sz w:val="32"/>
          <w:szCs w:val="32"/>
          <w:highlight w:val="none"/>
          <w:lang w:val="en-US" w:eastAsia="zh-CN"/>
        </w:rPr>
        <w:t>91688</w:t>
      </w:r>
      <w:r>
        <w:rPr>
          <w:rFonts w:hint="eastAsia" w:ascii="仿宋_GB2312" w:eastAsia="仿宋_GB2312"/>
          <w:b w:val="0"/>
          <w:bCs w:val="0"/>
          <w:color w:val="000000"/>
          <w:spacing w:val="2"/>
          <w:sz w:val="32"/>
          <w:szCs w:val="32"/>
          <w:highlight w:val="none"/>
        </w:rPr>
        <w:t>万元，专项转移支付</w:t>
      </w:r>
      <w:r>
        <w:rPr>
          <w:rFonts w:hint="eastAsia" w:ascii="仿宋_GB2312" w:eastAsia="仿宋_GB2312"/>
          <w:b w:val="0"/>
          <w:bCs w:val="0"/>
          <w:color w:val="000000"/>
          <w:spacing w:val="2"/>
          <w:sz w:val="32"/>
          <w:szCs w:val="32"/>
          <w:highlight w:val="none"/>
          <w:lang w:val="en-US" w:eastAsia="zh-CN"/>
        </w:rPr>
        <w:t>45043</w:t>
      </w:r>
      <w:r>
        <w:rPr>
          <w:rFonts w:hint="eastAsia" w:ascii="仿宋_GB2312" w:eastAsia="仿宋_GB2312"/>
          <w:b w:val="0"/>
          <w:bCs w:val="0"/>
          <w:color w:val="000000"/>
          <w:spacing w:val="2"/>
          <w:sz w:val="32"/>
          <w:szCs w:val="32"/>
          <w:highlight w:val="none"/>
        </w:rPr>
        <w:t>万元；(11)各项结算补助</w:t>
      </w:r>
      <w:r>
        <w:rPr>
          <w:rFonts w:hint="eastAsia" w:ascii="仿宋_GB2312" w:eastAsia="仿宋_GB2312"/>
          <w:b w:val="0"/>
          <w:bCs w:val="0"/>
          <w:color w:val="000000"/>
          <w:spacing w:val="2"/>
          <w:sz w:val="32"/>
          <w:szCs w:val="32"/>
          <w:highlight w:val="none"/>
          <w:lang w:val="en-US" w:eastAsia="zh-CN"/>
        </w:rPr>
        <w:t>8962</w:t>
      </w:r>
      <w:r>
        <w:rPr>
          <w:rFonts w:hint="eastAsia" w:ascii="仿宋_GB2312" w:eastAsia="仿宋_GB2312"/>
          <w:b w:val="0"/>
          <w:bCs w:val="0"/>
          <w:color w:val="000000"/>
          <w:spacing w:val="2"/>
          <w:sz w:val="32"/>
          <w:szCs w:val="32"/>
          <w:highlight w:val="none"/>
        </w:rPr>
        <w:t>万元；(12)固定数额补助</w:t>
      </w:r>
      <w:r>
        <w:rPr>
          <w:rFonts w:hint="eastAsia" w:ascii="仿宋_GB2312" w:eastAsia="仿宋_GB2312"/>
          <w:b w:val="0"/>
          <w:bCs w:val="0"/>
          <w:color w:val="000000"/>
          <w:spacing w:val="2"/>
          <w:sz w:val="32"/>
          <w:szCs w:val="32"/>
          <w:highlight w:val="none"/>
          <w:lang w:val="en-US" w:eastAsia="zh-CN"/>
        </w:rPr>
        <w:t>15046</w:t>
      </w:r>
      <w:r>
        <w:rPr>
          <w:rFonts w:hint="eastAsia" w:ascii="仿宋_GB2312" w:eastAsia="仿宋_GB2312"/>
          <w:b w:val="0"/>
          <w:bCs w:val="0"/>
          <w:color w:val="000000"/>
          <w:spacing w:val="2"/>
          <w:sz w:val="32"/>
          <w:szCs w:val="32"/>
          <w:highlight w:val="none"/>
        </w:rPr>
        <w:t>万元；(13)</w:t>
      </w:r>
      <w:r>
        <w:rPr>
          <w:rFonts w:hint="eastAsia" w:ascii="仿宋_GB2312" w:eastAsia="仿宋_GB2312"/>
          <w:b w:val="0"/>
          <w:bCs w:val="0"/>
          <w:color w:val="000000"/>
          <w:spacing w:val="2"/>
          <w:sz w:val="32"/>
          <w:szCs w:val="32"/>
          <w:highlight w:val="none"/>
          <w:lang w:eastAsia="zh-CN"/>
        </w:rPr>
        <w:t>留抵退税补助</w:t>
      </w:r>
      <w:r>
        <w:rPr>
          <w:rFonts w:hint="eastAsia" w:ascii="仿宋_GB2312" w:eastAsia="仿宋_GB2312"/>
          <w:b w:val="0"/>
          <w:bCs w:val="0"/>
          <w:color w:val="000000"/>
          <w:spacing w:val="2"/>
          <w:sz w:val="32"/>
          <w:szCs w:val="32"/>
          <w:highlight w:val="none"/>
          <w:lang w:val="en-US" w:eastAsia="zh-CN"/>
        </w:rPr>
        <w:t>7051万元；（14）</w:t>
      </w:r>
      <w:r>
        <w:rPr>
          <w:rFonts w:hint="eastAsia" w:ascii="仿宋_GB2312" w:eastAsia="仿宋_GB2312"/>
          <w:b w:val="0"/>
          <w:bCs w:val="0"/>
          <w:color w:val="000000"/>
          <w:spacing w:val="2"/>
          <w:sz w:val="32"/>
          <w:szCs w:val="32"/>
          <w:highlight w:val="none"/>
        </w:rPr>
        <w:t>上解上级支出</w:t>
      </w:r>
      <w:r>
        <w:rPr>
          <w:rFonts w:hint="eastAsia" w:ascii="仿宋_GB2312" w:eastAsia="仿宋_GB2312"/>
          <w:b w:val="0"/>
          <w:bCs w:val="0"/>
          <w:color w:val="000000"/>
          <w:spacing w:val="2"/>
          <w:sz w:val="32"/>
          <w:szCs w:val="32"/>
          <w:highlight w:val="none"/>
          <w:lang w:val="en-US" w:eastAsia="zh-CN"/>
        </w:rPr>
        <w:t>16931</w:t>
      </w:r>
      <w:r>
        <w:rPr>
          <w:rFonts w:hint="eastAsia" w:ascii="仿宋_GB2312" w:eastAsia="仿宋_GB2312"/>
          <w:b w:val="0"/>
          <w:bCs w:val="0"/>
          <w:color w:val="000000"/>
          <w:spacing w:val="2"/>
          <w:sz w:val="32"/>
          <w:szCs w:val="32"/>
          <w:highlight w:val="none"/>
        </w:rPr>
        <w:t>万元</w:t>
      </w:r>
      <w:r>
        <w:rPr>
          <w:rFonts w:hint="eastAsia" w:ascii="仿宋_GB2312" w:eastAsia="仿宋_GB2312"/>
          <w:b w:val="0"/>
          <w:bCs w:val="0"/>
          <w:color w:val="000000"/>
          <w:spacing w:val="2"/>
          <w:sz w:val="32"/>
          <w:szCs w:val="32"/>
          <w:highlight w:val="none"/>
          <w:lang w:eastAsia="zh-CN"/>
        </w:rPr>
        <w:t>；</w:t>
      </w:r>
      <w:r>
        <w:rPr>
          <w:rFonts w:hint="eastAsia" w:ascii="仿宋_GB2312" w:eastAsia="仿宋_GB2312"/>
          <w:b w:val="0"/>
          <w:bCs w:val="0"/>
          <w:color w:val="000000"/>
          <w:spacing w:val="2"/>
          <w:sz w:val="32"/>
          <w:szCs w:val="32"/>
          <w:highlight w:val="none"/>
        </w:rPr>
        <w:t>(</w:t>
      </w:r>
      <w:r>
        <w:rPr>
          <w:rFonts w:hint="eastAsia" w:ascii="仿宋_GB2312" w:eastAsia="仿宋_GB2312"/>
          <w:b w:val="0"/>
          <w:bCs w:val="0"/>
          <w:color w:val="000000"/>
          <w:spacing w:val="2"/>
          <w:sz w:val="32"/>
          <w:szCs w:val="32"/>
          <w:highlight w:val="none"/>
          <w:lang w:val="en-US" w:eastAsia="zh-CN"/>
        </w:rPr>
        <w:t>15</w:t>
      </w:r>
      <w:r>
        <w:rPr>
          <w:rFonts w:hint="eastAsia" w:ascii="仿宋_GB2312" w:eastAsia="仿宋_GB2312"/>
          <w:b w:val="0"/>
          <w:bCs w:val="0"/>
          <w:color w:val="000000"/>
          <w:spacing w:val="2"/>
          <w:sz w:val="32"/>
          <w:szCs w:val="32"/>
          <w:highlight w:val="none"/>
        </w:rPr>
        <w:t>)上年结转</w:t>
      </w:r>
      <w:r>
        <w:rPr>
          <w:rFonts w:hint="eastAsia" w:ascii="仿宋_GB2312" w:eastAsia="仿宋_GB2312"/>
          <w:b w:val="0"/>
          <w:bCs w:val="0"/>
          <w:color w:val="000000"/>
          <w:spacing w:val="2"/>
          <w:sz w:val="32"/>
          <w:szCs w:val="32"/>
          <w:highlight w:val="none"/>
          <w:lang w:val="en-US" w:eastAsia="zh-CN"/>
        </w:rPr>
        <w:t>15327</w:t>
      </w:r>
      <w:r>
        <w:rPr>
          <w:rFonts w:hint="eastAsia" w:ascii="仿宋_GB2312" w:eastAsia="仿宋_GB2312"/>
          <w:b w:val="0"/>
          <w:bCs w:val="0"/>
          <w:color w:val="000000"/>
          <w:spacing w:val="2"/>
          <w:sz w:val="32"/>
          <w:szCs w:val="32"/>
          <w:highlight w:val="none"/>
        </w:rPr>
        <w:t>万元</w:t>
      </w:r>
      <w:r>
        <w:rPr>
          <w:rFonts w:hint="eastAsia" w:ascii="仿宋_GB2312" w:eastAsia="仿宋_GB2312"/>
          <w:b w:val="0"/>
          <w:bCs w:val="0"/>
          <w:color w:val="000000"/>
          <w:spacing w:val="2"/>
          <w:sz w:val="32"/>
          <w:szCs w:val="32"/>
          <w:highlight w:val="none"/>
          <w:lang w:eastAsia="zh-CN"/>
        </w:rPr>
        <w:t>；</w:t>
      </w:r>
      <w:r>
        <w:rPr>
          <w:rFonts w:hint="eastAsia" w:ascii="仿宋_GB2312" w:eastAsia="仿宋_GB2312"/>
          <w:b w:val="0"/>
          <w:bCs w:val="0"/>
          <w:color w:val="000000"/>
          <w:spacing w:val="2"/>
          <w:sz w:val="32"/>
          <w:szCs w:val="32"/>
          <w:highlight w:val="none"/>
        </w:rPr>
        <w:t>(1</w:t>
      </w:r>
      <w:r>
        <w:rPr>
          <w:rFonts w:hint="eastAsia" w:ascii="仿宋_GB2312" w:eastAsia="仿宋_GB2312"/>
          <w:b w:val="0"/>
          <w:bCs w:val="0"/>
          <w:color w:val="000000"/>
          <w:spacing w:val="2"/>
          <w:sz w:val="32"/>
          <w:szCs w:val="32"/>
          <w:highlight w:val="none"/>
          <w:lang w:val="en-US" w:eastAsia="zh-CN"/>
        </w:rPr>
        <w:t>6</w:t>
      </w:r>
      <w:r>
        <w:rPr>
          <w:rFonts w:hint="eastAsia" w:ascii="仿宋_GB2312" w:eastAsia="仿宋_GB2312"/>
          <w:b w:val="0"/>
          <w:bCs w:val="0"/>
          <w:color w:val="000000"/>
          <w:spacing w:val="2"/>
          <w:sz w:val="32"/>
          <w:szCs w:val="32"/>
          <w:highlight w:val="none"/>
        </w:rPr>
        <w:t>)债务还本支出</w:t>
      </w:r>
      <w:r>
        <w:rPr>
          <w:rFonts w:hint="eastAsia" w:ascii="仿宋_GB2312" w:eastAsia="仿宋_GB2312"/>
          <w:b w:val="0"/>
          <w:bCs w:val="0"/>
          <w:color w:val="000000"/>
          <w:spacing w:val="2"/>
          <w:sz w:val="32"/>
          <w:szCs w:val="32"/>
          <w:highlight w:val="none"/>
          <w:lang w:val="en-US" w:eastAsia="zh-CN"/>
        </w:rPr>
        <w:t>1200</w:t>
      </w:r>
      <w:r>
        <w:rPr>
          <w:rFonts w:hint="eastAsia" w:ascii="仿宋_GB2312" w:eastAsia="仿宋_GB2312"/>
          <w:b w:val="0"/>
          <w:bCs w:val="0"/>
          <w:color w:val="000000"/>
          <w:spacing w:val="2"/>
          <w:sz w:val="32"/>
          <w:szCs w:val="32"/>
          <w:highlight w:val="none"/>
        </w:rPr>
        <w:t>万元</w:t>
      </w:r>
      <w:r>
        <w:rPr>
          <w:rFonts w:hint="eastAsia" w:ascii="仿宋_GB2312" w:eastAsia="仿宋_GB2312"/>
          <w:b w:val="0"/>
          <w:bCs w:val="0"/>
          <w:color w:val="000000"/>
          <w:spacing w:val="2"/>
          <w:sz w:val="32"/>
          <w:szCs w:val="32"/>
          <w:highlight w:val="none"/>
          <w:lang w:eastAsia="zh-CN"/>
        </w:rPr>
        <w:t>；</w:t>
      </w:r>
      <w:r>
        <w:rPr>
          <w:rFonts w:hint="eastAsia" w:ascii="仿宋_GB2312" w:eastAsia="仿宋_GB2312"/>
          <w:b w:val="0"/>
          <w:bCs w:val="0"/>
          <w:color w:val="000000"/>
          <w:spacing w:val="2"/>
          <w:sz w:val="32"/>
          <w:szCs w:val="32"/>
          <w:highlight w:val="none"/>
        </w:rPr>
        <w:t>(1</w:t>
      </w:r>
      <w:r>
        <w:rPr>
          <w:rFonts w:hint="eastAsia" w:ascii="仿宋_GB2312" w:eastAsia="仿宋_GB2312"/>
          <w:b w:val="0"/>
          <w:bCs w:val="0"/>
          <w:color w:val="000000"/>
          <w:spacing w:val="2"/>
          <w:sz w:val="32"/>
          <w:szCs w:val="32"/>
          <w:highlight w:val="none"/>
          <w:lang w:val="en-US" w:eastAsia="zh-CN"/>
        </w:rPr>
        <w:t>7</w:t>
      </w:r>
      <w:r>
        <w:rPr>
          <w:rFonts w:hint="eastAsia" w:ascii="仿宋_GB2312" w:eastAsia="仿宋_GB2312"/>
          <w:b w:val="0"/>
          <w:bCs w:val="0"/>
          <w:color w:val="000000"/>
          <w:spacing w:val="2"/>
          <w:sz w:val="32"/>
          <w:szCs w:val="32"/>
          <w:highlight w:val="none"/>
        </w:rPr>
        <w:t>)</w:t>
      </w:r>
      <w:r>
        <w:rPr>
          <w:rFonts w:hint="eastAsia" w:ascii="仿宋_GB2312" w:eastAsia="仿宋_GB2312"/>
          <w:b w:val="0"/>
          <w:bCs w:val="0"/>
          <w:color w:val="000000"/>
          <w:spacing w:val="2"/>
          <w:sz w:val="32"/>
          <w:szCs w:val="32"/>
          <w:highlight w:val="none"/>
          <w:lang w:eastAsia="zh-CN"/>
        </w:rPr>
        <w:t>调出资金</w:t>
      </w:r>
      <w:r>
        <w:rPr>
          <w:rFonts w:hint="eastAsia" w:ascii="仿宋_GB2312" w:eastAsia="仿宋_GB2312"/>
          <w:b w:val="0"/>
          <w:bCs w:val="0"/>
          <w:color w:val="000000"/>
          <w:spacing w:val="2"/>
          <w:sz w:val="32"/>
          <w:szCs w:val="32"/>
          <w:highlight w:val="none"/>
          <w:lang w:val="en-US" w:eastAsia="zh-CN"/>
        </w:rPr>
        <w:t>2500</w:t>
      </w:r>
      <w:r>
        <w:rPr>
          <w:rFonts w:hint="eastAsia" w:ascii="仿宋_GB2312" w:eastAsia="仿宋_GB2312"/>
          <w:b w:val="0"/>
          <w:bCs w:val="0"/>
          <w:color w:val="000000"/>
          <w:spacing w:val="2"/>
          <w:sz w:val="32"/>
          <w:szCs w:val="32"/>
          <w:highlight w:val="none"/>
        </w:rPr>
        <w:t>万元。</w:t>
      </w:r>
    </w:p>
    <w:p>
      <w:pPr>
        <w:pageBreakBefore w:val="0"/>
        <w:widowControl w:val="0"/>
        <w:kinsoku/>
        <w:wordWrap/>
        <w:overflowPunct/>
        <w:topLinePunct w:val="0"/>
        <w:autoSpaceDE/>
        <w:autoSpaceDN/>
        <w:bidi w:val="0"/>
        <w:spacing w:line="560" w:lineRule="exact"/>
        <w:ind w:firstLine="648" w:firstLineChars="200"/>
        <w:textAlignment w:val="auto"/>
        <w:rPr>
          <w:rFonts w:hint="eastAsia" w:ascii="仿宋_GB2312" w:hAnsi="仿宋_GB2312" w:eastAsia="仿宋_GB2312" w:cs="仿宋_GB2312"/>
          <w:b w:val="0"/>
          <w:bCs w:val="0"/>
          <w:spacing w:val="2"/>
          <w:sz w:val="32"/>
          <w:szCs w:val="32"/>
          <w:highlight w:val="none"/>
        </w:rPr>
      </w:pPr>
      <w:r>
        <w:rPr>
          <w:rFonts w:hint="eastAsia" w:ascii="仿宋_GB2312" w:hAnsi="仿宋_GB2312" w:eastAsia="仿宋_GB2312" w:cs="仿宋_GB2312"/>
          <w:b w:val="0"/>
          <w:bCs w:val="0"/>
          <w:spacing w:val="2"/>
          <w:sz w:val="32"/>
          <w:szCs w:val="32"/>
          <w:highlight w:val="none"/>
        </w:rPr>
        <w:t>3</w:t>
      </w:r>
      <w:r>
        <w:rPr>
          <w:rFonts w:hint="eastAsia" w:ascii="仿宋_GB2312" w:hAnsi="仿宋_GB2312" w:eastAsia="仿宋_GB2312" w:cs="仿宋_GB2312"/>
          <w:b w:val="0"/>
          <w:bCs w:val="0"/>
          <w:spacing w:val="2"/>
          <w:sz w:val="32"/>
          <w:szCs w:val="32"/>
          <w:highlight w:val="none"/>
          <w:lang w:eastAsia="zh-CN"/>
        </w:rPr>
        <w:t>.</w:t>
      </w:r>
      <w:r>
        <w:rPr>
          <w:rFonts w:hint="eastAsia" w:ascii="仿宋_GB2312" w:hAnsi="仿宋_GB2312" w:eastAsia="仿宋_GB2312" w:cs="仿宋_GB2312"/>
          <w:b w:val="0"/>
          <w:bCs w:val="0"/>
          <w:spacing w:val="2"/>
          <w:sz w:val="32"/>
          <w:szCs w:val="32"/>
          <w:highlight w:val="none"/>
        </w:rPr>
        <w:t>一般公共预算支出决算</w:t>
      </w:r>
    </w:p>
    <w:p>
      <w:pPr>
        <w:pageBreakBefore w:val="0"/>
        <w:widowControl w:val="0"/>
        <w:kinsoku/>
        <w:wordWrap/>
        <w:overflowPunct/>
        <w:topLinePunct w:val="0"/>
        <w:autoSpaceDE/>
        <w:autoSpaceDN/>
        <w:bidi w:val="0"/>
        <w:spacing w:line="560" w:lineRule="exact"/>
        <w:ind w:firstLine="648" w:firstLineChars="200"/>
        <w:jc w:val="both"/>
        <w:textAlignment w:val="auto"/>
        <w:rPr>
          <w:rFonts w:ascii="仿宋_GB2312" w:eastAsia="仿宋_GB2312"/>
          <w:b w:val="0"/>
          <w:bCs w:val="0"/>
          <w:spacing w:val="2"/>
          <w:sz w:val="32"/>
          <w:szCs w:val="32"/>
          <w:highlight w:val="none"/>
        </w:rPr>
      </w:pPr>
      <w:r>
        <w:rPr>
          <w:rFonts w:hint="eastAsia" w:ascii="仿宋_GB2312" w:eastAsia="仿宋_GB2312"/>
          <w:b w:val="0"/>
          <w:bCs w:val="0"/>
          <w:color w:val="000000"/>
          <w:spacing w:val="2"/>
          <w:sz w:val="32"/>
          <w:szCs w:val="32"/>
          <w:highlight w:val="none"/>
        </w:rPr>
        <w:t>202</w:t>
      </w:r>
      <w:r>
        <w:rPr>
          <w:rFonts w:hint="eastAsia" w:ascii="仿宋_GB2312" w:eastAsia="仿宋_GB2312"/>
          <w:b w:val="0"/>
          <w:bCs w:val="0"/>
          <w:color w:val="000000"/>
          <w:spacing w:val="2"/>
          <w:sz w:val="32"/>
          <w:szCs w:val="32"/>
          <w:highlight w:val="none"/>
          <w:lang w:val="en-US" w:eastAsia="zh-CN"/>
        </w:rPr>
        <w:t>3</w:t>
      </w:r>
      <w:r>
        <w:rPr>
          <w:rFonts w:hint="eastAsia" w:ascii="仿宋_GB2312" w:eastAsia="仿宋_GB2312"/>
          <w:b w:val="0"/>
          <w:bCs w:val="0"/>
          <w:color w:val="000000"/>
          <w:spacing w:val="2"/>
          <w:sz w:val="32"/>
          <w:szCs w:val="32"/>
          <w:highlight w:val="none"/>
        </w:rPr>
        <w:t>年一般公共预算支出</w:t>
      </w:r>
      <w:r>
        <w:rPr>
          <w:rFonts w:hint="eastAsia" w:ascii="仿宋_GB2312" w:hAnsi="仿宋_GB2312" w:eastAsia="仿宋_GB2312" w:cs="仿宋_GB2312"/>
          <w:b w:val="0"/>
          <w:bCs w:val="0"/>
          <w:sz w:val="32"/>
          <w:szCs w:val="32"/>
          <w:highlight w:val="none"/>
          <w:shd w:val="clear" w:color="auto" w:fill="FFFFFF"/>
          <w:lang w:val="en-US" w:eastAsia="zh-CN"/>
        </w:rPr>
        <w:t>327469</w:t>
      </w:r>
      <w:r>
        <w:rPr>
          <w:rFonts w:hint="eastAsia" w:ascii="仿宋_GB2312" w:eastAsia="仿宋_GB2312"/>
          <w:b w:val="0"/>
          <w:bCs w:val="0"/>
          <w:color w:val="000000"/>
          <w:spacing w:val="2"/>
          <w:sz w:val="32"/>
          <w:szCs w:val="32"/>
          <w:highlight w:val="none"/>
        </w:rPr>
        <w:t>万元，占调整预算</w:t>
      </w:r>
      <w:r>
        <w:rPr>
          <w:rFonts w:hint="eastAsia" w:ascii="仿宋_GB2312" w:hAnsi="仿宋_GB2312" w:eastAsia="仿宋_GB2312" w:cs="仿宋_GB2312"/>
          <w:b w:val="0"/>
          <w:bCs w:val="0"/>
          <w:sz w:val="32"/>
          <w:szCs w:val="32"/>
          <w:highlight w:val="none"/>
          <w:shd w:val="clear" w:color="auto" w:fill="FFFFFF"/>
          <w:lang w:val="en-US" w:eastAsia="zh-CN"/>
        </w:rPr>
        <w:t>92.1</w:t>
      </w:r>
      <w:r>
        <w:rPr>
          <w:rFonts w:hint="eastAsia" w:ascii="仿宋_GB2312" w:eastAsia="仿宋_GB2312"/>
          <w:b w:val="0"/>
          <w:bCs w:val="0"/>
          <w:color w:val="000000"/>
          <w:spacing w:val="2"/>
          <w:sz w:val="32"/>
          <w:szCs w:val="32"/>
          <w:highlight w:val="none"/>
        </w:rPr>
        <w:t>%,比上年</w:t>
      </w:r>
      <w:r>
        <w:rPr>
          <w:rFonts w:hint="eastAsia" w:ascii="仿宋_GB2312" w:hAnsi="仿宋_GB2312" w:eastAsia="仿宋_GB2312" w:cs="仿宋_GB2312"/>
          <w:b w:val="0"/>
          <w:bCs w:val="0"/>
          <w:sz w:val="32"/>
          <w:szCs w:val="32"/>
          <w:highlight w:val="none"/>
          <w:shd w:val="clear" w:color="auto" w:fill="FFFFFF"/>
        </w:rPr>
        <w:t>增长</w:t>
      </w:r>
      <w:r>
        <w:rPr>
          <w:rFonts w:hint="eastAsia" w:ascii="仿宋_GB2312" w:hAnsi="仿宋_GB2312" w:eastAsia="仿宋_GB2312" w:cs="仿宋_GB2312"/>
          <w:b w:val="0"/>
          <w:bCs w:val="0"/>
          <w:sz w:val="32"/>
          <w:szCs w:val="32"/>
          <w:highlight w:val="none"/>
          <w:shd w:val="clear" w:color="auto" w:fill="FFFFFF"/>
          <w:lang w:val="en-US" w:eastAsia="zh-CN"/>
        </w:rPr>
        <w:t>4.9</w:t>
      </w:r>
      <w:r>
        <w:rPr>
          <w:rFonts w:hint="eastAsia" w:ascii="仿宋_GB2312" w:hAnsi="仿宋_GB2312" w:eastAsia="仿宋_GB2312" w:cs="仿宋_GB2312"/>
          <w:b w:val="0"/>
          <w:bCs w:val="0"/>
          <w:sz w:val="32"/>
          <w:szCs w:val="32"/>
          <w:highlight w:val="none"/>
          <w:shd w:val="clear" w:color="auto" w:fill="FFFFFF"/>
        </w:rPr>
        <w:t>%</w:t>
      </w:r>
      <w:r>
        <w:rPr>
          <w:rFonts w:hint="eastAsia" w:ascii="仿宋_GB2312" w:eastAsia="仿宋_GB2312"/>
          <w:b w:val="0"/>
          <w:bCs w:val="0"/>
          <w:color w:val="000000"/>
          <w:spacing w:val="2"/>
          <w:sz w:val="32"/>
          <w:szCs w:val="32"/>
          <w:highlight w:val="none"/>
        </w:rPr>
        <w:t>，主要项目执行情况是：一般公共服务</w:t>
      </w:r>
      <w:r>
        <w:rPr>
          <w:rFonts w:hint="eastAsia" w:ascii="仿宋_GB2312" w:eastAsia="仿宋_GB2312"/>
          <w:b w:val="0"/>
          <w:bCs w:val="0"/>
          <w:color w:val="000000"/>
          <w:spacing w:val="2"/>
          <w:sz w:val="32"/>
          <w:szCs w:val="32"/>
          <w:highlight w:val="none"/>
          <w:lang w:eastAsia="zh-CN"/>
        </w:rPr>
        <w:t>支出</w:t>
      </w:r>
      <w:r>
        <w:rPr>
          <w:rFonts w:hint="eastAsia" w:ascii="仿宋_GB2312" w:hAnsi="仿宋_GB2312" w:eastAsia="仿宋_GB2312" w:cs="仿宋_GB2312"/>
          <w:b w:val="0"/>
          <w:bCs w:val="0"/>
          <w:sz w:val="32"/>
          <w:szCs w:val="32"/>
          <w:highlight w:val="none"/>
          <w:shd w:val="clear" w:color="auto" w:fill="FFFFFF"/>
          <w:lang w:val="en-US" w:eastAsia="zh-CN"/>
        </w:rPr>
        <w:t>33945</w:t>
      </w:r>
      <w:r>
        <w:rPr>
          <w:rFonts w:hint="eastAsia" w:ascii="仿宋_GB2312" w:eastAsia="仿宋_GB2312"/>
          <w:b w:val="0"/>
          <w:bCs w:val="0"/>
          <w:color w:val="000000"/>
          <w:spacing w:val="2"/>
          <w:sz w:val="32"/>
          <w:szCs w:val="32"/>
          <w:highlight w:val="none"/>
        </w:rPr>
        <w:t>万元,占调整预算</w:t>
      </w:r>
      <w:r>
        <w:rPr>
          <w:rFonts w:hint="eastAsia" w:ascii="仿宋_GB2312" w:hAnsi="仿宋_GB2312" w:eastAsia="仿宋_GB2312" w:cs="仿宋_GB2312"/>
          <w:b w:val="0"/>
          <w:bCs w:val="0"/>
          <w:sz w:val="32"/>
          <w:szCs w:val="32"/>
          <w:highlight w:val="none"/>
          <w:shd w:val="clear" w:color="auto" w:fill="FFFFFF"/>
          <w:lang w:val="en-US" w:eastAsia="zh-CN"/>
        </w:rPr>
        <w:t>99.5</w:t>
      </w:r>
      <w:r>
        <w:rPr>
          <w:rFonts w:hint="eastAsia" w:ascii="仿宋_GB2312" w:eastAsia="仿宋_GB2312"/>
          <w:b w:val="0"/>
          <w:bCs w:val="0"/>
          <w:color w:val="000000"/>
          <w:spacing w:val="2"/>
          <w:sz w:val="32"/>
          <w:szCs w:val="32"/>
          <w:highlight w:val="none"/>
        </w:rPr>
        <w:t>%，比上年下降5.3%；公共安全支出9560万元，占调整预算</w:t>
      </w:r>
      <w:r>
        <w:rPr>
          <w:rFonts w:hint="eastAsia" w:ascii="仿宋_GB2312" w:eastAsia="仿宋_GB2312"/>
          <w:b w:val="0"/>
          <w:bCs w:val="0"/>
          <w:color w:val="000000"/>
          <w:spacing w:val="2"/>
          <w:sz w:val="32"/>
          <w:szCs w:val="32"/>
          <w:highlight w:val="none"/>
          <w:lang w:val="en-US" w:eastAsia="zh-CN"/>
        </w:rPr>
        <w:t>94.6</w:t>
      </w:r>
      <w:r>
        <w:rPr>
          <w:rFonts w:hint="eastAsia" w:ascii="仿宋_GB2312" w:eastAsia="仿宋_GB2312"/>
          <w:b w:val="0"/>
          <w:bCs w:val="0"/>
          <w:color w:val="000000"/>
          <w:spacing w:val="2"/>
          <w:sz w:val="32"/>
          <w:szCs w:val="32"/>
          <w:highlight w:val="none"/>
        </w:rPr>
        <w:t>%,比上年增长</w:t>
      </w:r>
      <w:r>
        <w:rPr>
          <w:rFonts w:hint="eastAsia" w:ascii="仿宋_GB2312" w:eastAsia="仿宋_GB2312"/>
          <w:b w:val="0"/>
          <w:bCs w:val="0"/>
          <w:color w:val="000000"/>
          <w:spacing w:val="2"/>
          <w:sz w:val="32"/>
          <w:szCs w:val="32"/>
          <w:highlight w:val="none"/>
          <w:lang w:val="en-US" w:eastAsia="zh-CN"/>
        </w:rPr>
        <w:t>4.5</w:t>
      </w:r>
      <w:r>
        <w:rPr>
          <w:rFonts w:hint="eastAsia" w:ascii="仿宋_GB2312" w:eastAsia="仿宋_GB2312"/>
          <w:b w:val="0"/>
          <w:bCs w:val="0"/>
          <w:color w:val="000000"/>
          <w:spacing w:val="2"/>
          <w:sz w:val="32"/>
          <w:szCs w:val="32"/>
          <w:highlight w:val="none"/>
        </w:rPr>
        <w:t>%；教育支出</w:t>
      </w:r>
      <w:r>
        <w:rPr>
          <w:rFonts w:hint="eastAsia" w:ascii="仿宋_GB2312" w:eastAsia="仿宋_GB2312"/>
          <w:b w:val="0"/>
          <w:bCs w:val="0"/>
          <w:color w:val="000000"/>
          <w:spacing w:val="2"/>
          <w:sz w:val="32"/>
          <w:szCs w:val="32"/>
          <w:highlight w:val="none"/>
          <w:lang w:val="en-US" w:eastAsia="zh-CN"/>
        </w:rPr>
        <w:t>70298</w:t>
      </w:r>
      <w:r>
        <w:rPr>
          <w:rFonts w:hint="eastAsia" w:ascii="仿宋_GB2312" w:eastAsia="仿宋_GB2312"/>
          <w:b w:val="0"/>
          <w:bCs w:val="0"/>
          <w:color w:val="000000"/>
          <w:spacing w:val="2"/>
          <w:sz w:val="32"/>
          <w:szCs w:val="32"/>
          <w:highlight w:val="none"/>
        </w:rPr>
        <w:t>万元,占调整预算</w:t>
      </w:r>
      <w:r>
        <w:rPr>
          <w:rFonts w:hint="eastAsia" w:ascii="仿宋_GB2312" w:eastAsia="仿宋_GB2312"/>
          <w:b w:val="0"/>
          <w:bCs w:val="0"/>
          <w:color w:val="000000"/>
          <w:spacing w:val="2"/>
          <w:sz w:val="32"/>
          <w:szCs w:val="32"/>
          <w:highlight w:val="none"/>
          <w:lang w:val="en-US" w:eastAsia="zh-CN"/>
        </w:rPr>
        <w:t>98</w:t>
      </w:r>
      <w:r>
        <w:rPr>
          <w:rFonts w:hint="eastAsia" w:ascii="仿宋_GB2312" w:eastAsia="仿宋_GB2312"/>
          <w:b w:val="0"/>
          <w:bCs w:val="0"/>
          <w:color w:val="000000"/>
          <w:spacing w:val="2"/>
          <w:sz w:val="32"/>
          <w:szCs w:val="32"/>
          <w:highlight w:val="none"/>
        </w:rPr>
        <w:t>%,比上年增长</w:t>
      </w:r>
      <w:r>
        <w:rPr>
          <w:rFonts w:hint="eastAsia" w:ascii="仿宋_GB2312" w:eastAsia="仿宋_GB2312"/>
          <w:b w:val="0"/>
          <w:bCs w:val="0"/>
          <w:color w:val="000000"/>
          <w:spacing w:val="2"/>
          <w:sz w:val="32"/>
          <w:szCs w:val="32"/>
          <w:highlight w:val="none"/>
          <w:lang w:val="en-US" w:eastAsia="zh-CN"/>
        </w:rPr>
        <w:t>0.5</w:t>
      </w:r>
      <w:r>
        <w:rPr>
          <w:rFonts w:hint="eastAsia" w:ascii="仿宋_GB2312" w:eastAsia="仿宋_GB2312"/>
          <w:b w:val="0"/>
          <w:bCs w:val="0"/>
          <w:color w:val="000000"/>
          <w:spacing w:val="2"/>
          <w:sz w:val="32"/>
          <w:szCs w:val="32"/>
          <w:highlight w:val="none"/>
        </w:rPr>
        <w:t>%；科学技术支出</w:t>
      </w:r>
      <w:r>
        <w:rPr>
          <w:rFonts w:hint="eastAsia" w:ascii="仿宋_GB2312" w:eastAsia="仿宋_GB2312"/>
          <w:b w:val="0"/>
          <w:bCs w:val="0"/>
          <w:color w:val="000000"/>
          <w:spacing w:val="2"/>
          <w:sz w:val="32"/>
          <w:szCs w:val="32"/>
          <w:highlight w:val="none"/>
          <w:lang w:val="en-US" w:eastAsia="zh-CN"/>
        </w:rPr>
        <w:t>725</w:t>
      </w:r>
      <w:r>
        <w:rPr>
          <w:rFonts w:hint="eastAsia" w:ascii="仿宋_GB2312" w:eastAsia="仿宋_GB2312"/>
          <w:b w:val="0"/>
          <w:bCs w:val="0"/>
          <w:color w:val="000000"/>
          <w:spacing w:val="2"/>
          <w:sz w:val="32"/>
          <w:szCs w:val="32"/>
          <w:highlight w:val="none"/>
        </w:rPr>
        <w:t>万元,占调整预算</w:t>
      </w:r>
      <w:r>
        <w:rPr>
          <w:rFonts w:hint="eastAsia" w:ascii="仿宋_GB2312" w:eastAsia="仿宋_GB2312"/>
          <w:b w:val="0"/>
          <w:bCs w:val="0"/>
          <w:color w:val="000000"/>
          <w:spacing w:val="2"/>
          <w:sz w:val="32"/>
          <w:szCs w:val="32"/>
          <w:highlight w:val="none"/>
          <w:lang w:val="en-US" w:eastAsia="zh-CN"/>
        </w:rPr>
        <w:t>100</w:t>
      </w:r>
      <w:r>
        <w:rPr>
          <w:rFonts w:hint="eastAsia" w:ascii="仿宋_GB2312" w:eastAsia="仿宋_GB2312"/>
          <w:b w:val="0"/>
          <w:bCs w:val="0"/>
          <w:color w:val="000000"/>
          <w:spacing w:val="2"/>
          <w:sz w:val="32"/>
          <w:szCs w:val="32"/>
          <w:highlight w:val="none"/>
        </w:rPr>
        <w:t>%,比上年</w:t>
      </w:r>
      <w:r>
        <w:rPr>
          <w:rFonts w:hint="eastAsia" w:ascii="仿宋_GB2312" w:eastAsia="仿宋_GB2312"/>
          <w:b w:val="0"/>
          <w:bCs w:val="0"/>
          <w:color w:val="000000"/>
          <w:spacing w:val="2"/>
          <w:sz w:val="32"/>
          <w:szCs w:val="32"/>
          <w:highlight w:val="none"/>
          <w:lang w:eastAsia="zh-CN"/>
        </w:rPr>
        <w:t>增长</w:t>
      </w:r>
      <w:r>
        <w:rPr>
          <w:rFonts w:hint="eastAsia" w:ascii="仿宋_GB2312" w:eastAsia="仿宋_GB2312"/>
          <w:b w:val="0"/>
          <w:bCs w:val="0"/>
          <w:color w:val="000000"/>
          <w:spacing w:val="2"/>
          <w:sz w:val="32"/>
          <w:szCs w:val="32"/>
          <w:highlight w:val="none"/>
          <w:lang w:val="en-US" w:eastAsia="zh-CN"/>
        </w:rPr>
        <w:t>3</w:t>
      </w:r>
      <w:r>
        <w:rPr>
          <w:rFonts w:hint="eastAsia" w:ascii="仿宋_GB2312" w:eastAsia="仿宋_GB2312"/>
          <w:b w:val="0"/>
          <w:bCs w:val="0"/>
          <w:color w:val="000000"/>
          <w:spacing w:val="2"/>
          <w:sz w:val="32"/>
          <w:szCs w:val="32"/>
          <w:highlight w:val="none"/>
        </w:rPr>
        <w:t>%；文化旅游体育与传媒</w:t>
      </w:r>
      <w:r>
        <w:rPr>
          <w:rFonts w:hint="eastAsia" w:ascii="仿宋_GB2312" w:eastAsia="仿宋_GB2312"/>
          <w:b w:val="0"/>
          <w:bCs w:val="0"/>
          <w:color w:val="000000"/>
          <w:spacing w:val="2"/>
          <w:sz w:val="32"/>
          <w:szCs w:val="32"/>
          <w:highlight w:val="none"/>
          <w:lang w:val="en-US" w:eastAsia="zh-CN"/>
        </w:rPr>
        <w:t>14212</w:t>
      </w:r>
      <w:r>
        <w:rPr>
          <w:rFonts w:hint="eastAsia" w:ascii="仿宋_GB2312" w:eastAsia="仿宋_GB2312"/>
          <w:b w:val="0"/>
          <w:bCs w:val="0"/>
          <w:color w:val="000000"/>
          <w:spacing w:val="2"/>
          <w:sz w:val="32"/>
          <w:szCs w:val="32"/>
          <w:highlight w:val="none"/>
        </w:rPr>
        <w:t>万元,占调整预算</w:t>
      </w:r>
      <w:r>
        <w:rPr>
          <w:rFonts w:hint="eastAsia" w:ascii="仿宋_GB2312" w:eastAsia="仿宋_GB2312"/>
          <w:b w:val="0"/>
          <w:bCs w:val="0"/>
          <w:color w:val="000000"/>
          <w:spacing w:val="2"/>
          <w:sz w:val="32"/>
          <w:szCs w:val="32"/>
          <w:highlight w:val="none"/>
          <w:lang w:val="en-US" w:eastAsia="zh-CN"/>
        </w:rPr>
        <w:t>91.8</w:t>
      </w:r>
      <w:r>
        <w:rPr>
          <w:rFonts w:hint="eastAsia" w:ascii="仿宋_GB2312" w:eastAsia="仿宋_GB2312"/>
          <w:b w:val="0"/>
          <w:bCs w:val="0"/>
          <w:color w:val="000000"/>
          <w:spacing w:val="2"/>
          <w:sz w:val="32"/>
          <w:szCs w:val="32"/>
          <w:highlight w:val="none"/>
        </w:rPr>
        <w:t>%，比上年增长</w:t>
      </w:r>
      <w:r>
        <w:rPr>
          <w:rFonts w:hint="eastAsia" w:ascii="仿宋_GB2312" w:eastAsia="仿宋_GB2312"/>
          <w:b w:val="0"/>
          <w:bCs w:val="0"/>
          <w:color w:val="000000"/>
          <w:spacing w:val="2"/>
          <w:sz w:val="32"/>
          <w:szCs w:val="32"/>
          <w:highlight w:val="none"/>
          <w:lang w:val="en-US" w:eastAsia="zh-CN"/>
        </w:rPr>
        <w:t>9.2</w:t>
      </w:r>
      <w:r>
        <w:rPr>
          <w:rFonts w:hint="eastAsia" w:ascii="仿宋_GB2312" w:eastAsia="仿宋_GB2312"/>
          <w:b w:val="0"/>
          <w:bCs w:val="0"/>
          <w:color w:val="000000"/>
          <w:spacing w:val="2"/>
          <w:sz w:val="32"/>
          <w:szCs w:val="32"/>
          <w:highlight w:val="none"/>
        </w:rPr>
        <w:t>%；社会保障和就业</w:t>
      </w:r>
      <w:r>
        <w:rPr>
          <w:rFonts w:hint="eastAsia" w:ascii="仿宋_GB2312" w:eastAsia="仿宋_GB2312"/>
          <w:b w:val="0"/>
          <w:bCs w:val="0"/>
          <w:color w:val="000000"/>
          <w:spacing w:val="2"/>
          <w:sz w:val="32"/>
          <w:szCs w:val="32"/>
          <w:highlight w:val="none"/>
          <w:lang w:val="en-US" w:eastAsia="zh-CN"/>
        </w:rPr>
        <w:t>54322</w:t>
      </w:r>
      <w:r>
        <w:rPr>
          <w:rFonts w:hint="eastAsia" w:ascii="仿宋_GB2312" w:eastAsia="仿宋_GB2312"/>
          <w:b w:val="0"/>
          <w:bCs w:val="0"/>
          <w:color w:val="000000"/>
          <w:spacing w:val="2"/>
          <w:sz w:val="32"/>
          <w:szCs w:val="32"/>
          <w:highlight w:val="none"/>
        </w:rPr>
        <w:t>万元,占调整预算98.</w:t>
      </w:r>
      <w:r>
        <w:rPr>
          <w:rFonts w:hint="eastAsia" w:ascii="仿宋_GB2312" w:eastAsia="仿宋_GB2312"/>
          <w:b w:val="0"/>
          <w:bCs w:val="0"/>
          <w:color w:val="000000"/>
          <w:spacing w:val="2"/>
          <w:sz w:val="32"/>
          <w:szCs w:val="32"/>
          <w:highlight w:val="none"/>
          <w:lang w:val="en-US" w:eastAsia="zh-CN"/>
        </w:rPr>
        <w:t>7</w:t>
      </w:r>
      <w:r>
        <w:rPr>
          <w:rFonts w:hint="eastAsia" w:ascii="仿宋_GB2312" w:eastAsia="仿宋_GB2312"/>
          <w:b w:val="0"/>
          <w:bCs w:val="0"/>
          <w:color w:val="000000"/>
          <w:spacing w:val="2"/>
          <w:sz w:val="32"/>
          <w:szCs w:val="32"/>
          <w:highlight w:val="none"/>
        </w:rPr>
        <w:t>%,比上年增长</w:t>
      </w:r>
      <w:r>
        <w:rPr>
          <w:rFonts w:hint="eastAsia" w:ascii="仿宋_GB2312" w:eastAsia="仿宋_GB2312"/>
          <w:b w:val="0"/>
          <w:bCs w:val="0"/>
          <w:color w:val="000000"/>
          <w:spacing w:val="2"/>
          <w:sz w:val="32"/>
          <w:szCs w:val="32"/>
          <w:highlight w:val="none"/>
          <w:lang w:val="en-US" w:eastAsia="zh-CN"/>
        </w:rPr>
        <w:t>21.3</w:t>
      </w:r>
      <w:r>
        <w:rPr>
          <w:rFonts w:hint="eastAsia" w:ascii="仿宋_GB2312" w:eastAsia="仿宋_GB2312"/>
          <w:b w:val="0"/>
          <w:bCs w:val="0"/>
          <w:color w:val="000000"/>
          <w:spacing w:val="2"/>
          <w:sz w:val="32"/>
          <w:szCs w:val="32"/>
          <w:highlight w:val="none"/>
        </w:rPr>
        <w:t>%</w:t>
      </w:r>
      <w:r>
        <w:rPr>
          <w:rFonts w:hint="eastAsia" w:ascii="仿宋_GB2312" w:eastAsia="仿宋_GB2312"/>
          <w:b w:val="0"/>
          <w:bCs w:val="0"/>
          <w:color w:val="000000"/>
          <w:spacing w:val="2"/>
          <w:sz w:val="32"/>
          <w:szCs w:val="32"/>
          <w:highlight w:val="none"/>
          <w:lang w:val="en-US" w:eastAsia="zh-CN"/>
        </w:rPr>
        <w:t>,主要是机关事业单位养老保险财政补助增加</w:t>
      </w:r>
      <w:r>
        <w:rPr>
          <w:rFonts w:hint="eastAsia" w:ascii="仿宋_GB2312" w:eastAsia="仿宋_GB2312"/>
          <w:b w:val="0"/>
          <w:bCs w:val="0"/>
          <w:color w:val="000000"/>
          <w:spacing w:val="2"/>
          <w:sz w:val="32"/>
          <w:szCs w:val="32"/>
          <w:highlight w:val="none"/>
        </w:rPr>
        <w:t>；卫生健康支出</w:t>
      </w:r>
      <w:r>
        <w:rPr>
          <w:rFonts w:hint="eastAsia" w:ascii="仿宋_GB2312" w:eastAsia="仿宋_GB2312"/>
          <w:b w:val="0"/>
          <w:bCs w:val="0"/>
          <w:color w:val="000000"/>
          <w:spacing w:val="2"/>
          <w:sz w:val="32"/>
          <w:szCs w:val="32"/>
          <w:highlight w:val="none"/>
          <w:lang w:val="en-US" w:eastAsia="zh-CN"/>
        </w:rPr>
        <w:t>22286</w:t>
      </w:r>
      <w:r>
        <w:rPr>
          <w:rFonts w:hint="eastAsia" w:ascii="仿宋_GB2312" w:eastAsia="仿宋_GB2312"/>
          <w:b w:val="0"/>
          <w:bCs w:val="0"/>
          <w:color w:val="000000"/>
          <w:spacing w:val="2"/>
          <w:sz w:val="32"/>
          <w:szCs w:val="32"/>
          <w:highlight w:val="none"/>
        </w:rPr>
        <w:t>万元,占调整预算9</w:t>
      </w:r>
      <w:r>
        <w:rPr>
          <w:rFonts w:hint="eastAsia" w:ascii="仿宋_GB2312" w:eastAsia="仿宋_GB2312"/>
          <w:b w:val="0"/>
          <w:bCs w:val="0"/>
          <w:color w:val="000000"/>
          <w:spacing w:val="2"/>
          <w:sz w:val="32"/>
          <w:szCs w:val="32"/>
          <w:highlight w:val="none"/>
          <w:lang w:val="en-US" w:eastAsia="zh-CN"/>
        </w:rPr>
        <w:t>7.6</w:t>
      </w:r>
      <w:r>
        <w:rPr>
          <w:rFonts w:hint="eastAsia" w:ascii="仿宋_GB2312" w:eastAsia="仿宋_GB2312"/>
          <w:b w:val="0"/>
          <w:bCs w:val="0"/>
          <w:color w:val="000000"/>
          <w:spacing w:val="2"/>
          <w:sz w:val="32"/>
          <w:szCs w:val="32"/>
          <w:highlight w:val="none"/>
        </w:rPr>
        <w:t>%,比上年下降14.9%</w:t>
      </w:r>
      <w:r>
        <w:rPr>
          <w:rFonts w:hint="eastAsia" w:ascii="仿宋_GB2312" w:eastAsia="仿宋_GB2312"/>
          <w:b w:val="0"/>
          <w:bCs w:val="0"/>
          <w:color w:val="000000"/>
          <w:spacing w:val="2"/>
          <w:sz w:val="32"/>
          <w:szCs w:val="32"/>
          <w:highlight w:val="none"/>
          <w:lang w:eastAsia="zh-CN"/>
        </w:rPr>
        <w:t>，主要是疫情防控资金支出减少</w:t>
      </w:r>
      <w:r>
        <w:rPr>
          <w:rFonts w:hint="eastAsia" w:ascii="仿宋_GB2312" w:eastAsia="仿宋_GB2312"/>
          <w:b w:val="0"/>
          <w:bCs w:val="0"/>
          <w:color w:val="000000"/>
          <w:spacing w:val="2"/>
          <w:sz w:val="32"/>
          <w:szCs w:val="32"/>
          <w:highlight w:val="none"/>
        </w:rPr>
        <w:t>;节能环保支出</w:t>
      </w:r>
      <w:r>
        <w:rPr>
          <w:rFonts w:hint="eastAsia" w:ascii="仿宋_GB2312" w:eastAsia="仿宋_GB2312"/>
          <w:b w:val="0"/>
          <w:bCs w:val="0"/>
          <w:color w:val="000000"/>
          <w:spacing w:val="2"/>
          <w:sz w:val="32"/>
          <w:szCs w:val="32"/>
          <w:highlight w:val="none"/>
          <w:lang w:val="en-US" w:eastAsia="zh-CN"/>
        </w:rPr>
        <w:t>15182</w:t>
      </w:r>
      <w:r>
        <w:rPr>
          <w:rFonts w:hint="eastAsia" w:ascii="仿宋_GB2312" w:eastAsia="仿宋_GB2312"/>
          <w:b w:val="0"/>
          <w:bCs w:val="0"/>
          <w:color w:val="000000"/>
          <w:spacing w:val="2"/>
          <w:sz w:val="32"/>
          <w:szCs w:val="32"/>
          <w:highlight w:val="none"/>
        </w:rPr>
        <w:t>万元，占调整预算</w:t>
      </w:r>
      <w:r>
        <w:rPr>
          <w:rFonts w:hint="eastAsia" w:ascii="仿宋_GB2312" w:eastAsia="仿宋_GB2312"/>
          <w:b w:val="0"/>
          <w:bCs w:val="0"/>
          <w:color w:val="000000"/>
          <w:spacing w:val="2"/>
          <w:sz w:val="32"/>
          <w:szCs w:val="32"/>
          <w:highlight w:val="none"/>
          <w:lang w:val="en-US" w:eastAsia="zh-CN"/>
        </w:rPr>
        <w:t>91.9</w:t>
      </w:r>
      <w:r>
        <w:rPr>
          <w:rFonts w:hint="eastAsia" w:ascii="仿宋_GB2312" w:eastAsia="仿宋_GB2312"/>
          <w:b w:val="0"/>
          <w:bCs w:val="0"/>
          <w:color w:val="000000"/>
          <w:spacing w:val="2"/>
          <w:sz w:val="32"/>
          <w:szCs w:val="32"/>
          <w:highlight w:val="none"/>
        </w:rPr>
        <w:t>%，比上年增长44.8%</w:t>
      </w:r>
      <w:r>
        <w:rPr>
          <w:rFonts w:hint="eastAsia" w:ascii="仿宋_GB2312" w:eastAsia="仿宋_GB2312"/>
          <w:b w:val="0"/>
          <w:bCs w:val="0"/>
          <w:color w:val="000000"/>
          <w:spacing w:val="2"/>
          <w:sz w:val="32"/>
          <w:szCs w:val="32"/>
          <w:highlight w:val="none"/>
          <w:lang w:eastAsia="zh-CN"/>
        </w:rPr>
        <w:t>，主要是上级专项资金增加</w:t>
      </w:r>
      <w:r>
        <w:rPr>
          <w:rFonts w:hint="eastAsia" w:ascii="仿宋_GB2312" w:eastAsia="仿宋_GB2312"/>
          <w:b w:val="0"/>
          <w:bCs w:val="0"/>
          <w:color w:val="000000"/>
          <w:spacing w:val="2"/>
          <w:sz w:val="32"/>
          <w:szCs w:val="32"/>
          <w:highlight w:val="none"/>
        </w:rPr>
        <w:t>；城乡社区事务</w:t>
      </w:r>
      <w:r>
        <w:rPr>
          <w:rFonts w:hint="eastAsia" w:ascii="仿宋_GB2312" w:eastAsia="仿宋_GB2312"/>
          <w:b w:val="0"/>
          <w:bCs w:val="0"/>
          <w:color w:val="000000"/>
          <w:spacing w:val="2"/>
          <w:sz w:val="32"/>
          <w:szCs w:val="32"/>
          <w:highlight w:val="none"/>
          <w:lang w:val="en-US" w:eastAsia="zh-CN"/>
        </w:rPr>
        <w:t>12340</w:t>
      </w:r>
      <w:r>
        <w:rPr>
          <w:rFonts w:hint="eastAsia" w:ascii="仿宋_GB2312" w:eastAsia="仿宋_GB2312"/>
          <w:b w:val="0"/>
          <w:bCs w:val="0"/>
          <w:color w:val="000000"/>
          <w:spacing w:val="2"/>
          <w:sz w:val="32"/>
          <w:szCs w:val="32"/>
          <w:highlight w:val="none"/>
        </w:rPr>
        <w:t>万元，占调整预算</w:t>
      </w:r>
      <w:r>
        <w:rPr>
          <w:rFonts w:hint="eastAsia" w:ascii="仿宋_GB2312" w:eastAsia="仿宋_GB2312"/>
          <w:b w:val="0"/>
          <w:bCs w:val="0"/>
          <w:color w:val="000000"/>
          <w:spacing w:val="2"/>
          <w:sz w:val="32"/>
          <w:szCs w:val="32"/>
          <w:highlight w:val="none"/>
          <w:lang w:val="en-US" w:eastAsia="zh-CN"/>
        </w:rPr>
        <w:t>98.7</w:t>
      </w:r>
      <w:r>
        <w:rPr>
          <w:rFonts w:hint="eastAsia" w:ascii="仿宋_GB2312" w:eastAsia="仿宋_GB2312"/>
          <w:b w:val="0"/>
          <w:bCs w:val="0"/>
          <w:color w:val="000000"/>
          <w:spacing w:val="2"/>
          <w:sz w:val="32"/>
          <w:szCs w:val="32"/>
          <w:highlight w:val="none"/>
        </w:rPr>
        <w:t>%，比上年增长5.6%；农林水支出</w:t>
      </w:r>
      <w:r>
        <w:rPr>
          <w:rFonts w:hint="eastAsia" w:ascii="仿宋_GB2312" w:eastAsia="仿宋_GB2312"/>
          <w:b w:val="0"/>
          <w:bCs w:val="0"/>
          <w:color w:val="000000"/>
          <w:spacing w:val="2"/>
          <w:sz w:val="32"/>
          <w:szCs w:val="32"/>
          <w:highlight w:val="none"/>
          <w:lang w:val="en-US" w:eastAsia="zh-CN"/>
        </w:rPr>
        <w:t>52331</w:t>
      </w:r>
      <w:r>
        <w:rPr>
          <w:rFonts w:hint="eastAsia" w:ascii="仿宋_GB2312" w:eastAsia="仿宋_GB2312"/>
          <w:b w:val="0"/>
          <w:bCs w:val="0"/>
          <w:color w:val="000000"/>
          <w:spacing w:val="2"/>
          <w:sz w:val="32"/>
          <w:szCs w:val="32"/>
          <w:highlight w:val="none"/>
        </w:rPr>
        <w:t>万元，占调整预算</w:t>
      </w:r>
      <w:r>
        <w:rPr>
          <w:rFonts w:hint="eastAsia" w:ascii="仿宋_GB2312" w:eastAsia="仿宋_GB2312"/>
          <w:b w:val="0"/>
          <w:bCs w:val="0"/>
          <w:color w:val="000000"/>
          <w:spacing w:val="2"/>
          <w:sz w:val="32"/>
          <w:szCs w:val="32"/>
          <w:highlight w:val="none"/>
          <w:lang w:val="en-US" w:eastAsia="zh-CN"/>
        </w:rPr>
        <w:t>71.3</w:t>
      </w:r>
      <w:r>
        <w:rPr>
          <w:rFonts w:hint="eastAsia" w:ascii="仿宋_GB2312" w:eastAsia="仿宋_GB2312"/>
          <w:b w:val="0"/>
          <w:bCs w:val="0"/>
          <w:color w:val="000000"/>
          <w:spacing w:val="2"/>
          <w:sz w:val="32"/>
          <w:szCs w:val="32"/>
          <w:highlight w:val="none"/>
        </w:rPr>
        <w:t>%，比上年增长</w:t>
      </w:r>
      <w:r>
        <w:rPr>
          <w:rFonts w:hint="eastAsia" w:ascii="仿宋_GB2312" w:eastAsia="仿宋_GB2312"/>
          <w:b w:val="0"/>
          <w:bCs w:val="0"/>
          <w:color w:val="000000"/>
          <w:spacing w:val="2"/>
          <w:sz w:val="32"/>
          <w:szCs w:val="32"/>
          <w:highlight w:val="none"/>
          <w:lang w:val="en-US" w:eastAsia="zh-CN"/>
        </w:rPr>
        <w:t>1.1</w:t>
      </w:r>
      <w:r>
        <w:rPr>
          <w:rFonts w:hint="eastAsia" w:ascii="仿宋_GB2312" w:eastAsia="仿宋_GB2312"/>
          <w:b w:val="0"/>
          <w:bCs w:val="0"/>
          <w:color w:val="000000"/>
          <w:spacing w:val="2"/>
          <w:sz w:val="32"/>
          <w:szCs w:val="32"/>
          <w:highlight w:val="none"/>
        </w:rPr>
        <w:t>%；交通运输支出</w:t>
      </w:r>
      <w:r>
        <w:rPr>
          <w:rFonts w:hint="eastAsia" w:ascii="仿宋_GB2312" w:eastAsia="仿宋_GB2312"/>
          <w:b w:val="0"/>
          <w:bCs w:val="0"/>
          <w:color w:val="000000"/>
          <w:spacing w:val="2"/>
          <w:sz w:val="32"/>
          <w:szCs w:val="32"/>
          <w:highlight w:val="none"/>
          <w:lang w:val="en-US" w:eastAsia="zh-CN"/>
        </w:rPr>
        <w:t>24944</w:t>
      </w:r>
      <w:r>
        <w:rPr>
          <w:rFonts w:hint="eastAsia" w:ascii="仿宋_GB2312" w:eastAsia="仿宋_GB2312"/>
          <w:b w:val="0"/>
          <w:bCs w:val="0"/>
          <w:color w:val="000000"/>
          <w:spacing w:val="2"/>
          <w:sz w:val="32"/>
          <w:szCs w:val="32"/>
          <w:highlight w:val="none"/>
        </w:rPr>
        <w:t>万元，占调整预算</w:t>
      </w:r>
      <w:r>
        <w:rPr>
          <w:rFonts w:hint="eastAsia" w:ascii="仿宋_GB2312" w:eastAsia="仿宋_GB2312"/>
          <w:b w:val="0"/>
          <w:bCs w:val="0"/>
          <w:color w:val="000000"/>
          <w:spacing w:val="2"/>
          <w:sz w:val="32"/>
          <w:szCs w:val="32"/>
          <w:highlight w:val="none"/>
          <w:lang w:val="en-US" w:eastAsia="zh-CN"/>
        </w:rPr>
        <w:t>100</w:t>
      </w:r>
      <w:r>
        <w:rPr>
          <w:rFonts w:hint="eastAsia" w:ascii="仿宋_GB2312" w:eastAsia="仿宋_GB2312"/>
          <w:b w:val="0"/>
          <w:bCs w:val="0"/>
          <w:color w:val="000000"/>
          <w:spacing w:val="2"/>
          <w:sz w:val="32"/>
          <w:szCs w:val="32"/>
          <w:highlight w:val="none"/>
        </w:rPr>
        <w:t>%，比上年增长111.8%</w:t>
      </w:r>
      <w:r>
        <w:rPr>
          <w:rFonts w:hint="eastAsia" w:ascii="仿宋_GB2312" w:eastAsia="仿宋_GB2312"/>
          <w:b w:val="0"/>
          <w:bCs w:val="0"/>
          <w:color w:val="000000"/>
          <w:spacing w:val="2"/>
          <w:sz w:val="32"/>
          <w:szCs w:val="32"/>
          <w:highlight w:val="none"/>
          <w:lang w:eastAsia="zh-CN"/>
        </w:rPr>
        <w:t>，主要是上级专项及一般债券资金增加</w:t>
      </w:r>
      <w:r>
        <w:rPr>
          <w:rFonts w:hint="eastAsia" w:ascii="仿宋_GB2312" w:eastAsia="仿宋_GB2312"/>
          <w:b w:val="0"/>
          <w:bCs w:val="0"/>
          <w:color w:val="000000"/>
          <w:spacing w:val="2"/>
          <w:sz w:val="32"/>
          <w:szCs w:val="32"/>
          <w:highlight w:val="none"/>
        </w:rPr>
        <w:t>；资源勘探信息等支出</w:t>
      </w:r>
      <w:r>
        <w:rPr>
          <w:rFonts w:hint="eastAsia" w:ascii="仿宋_GB2312" w:eastAsia="仿宋_GB2312"/>
          <w:b w:val="0"/>
          <w:bCs w:val="0"/>
          <w:color w:val="000000"/>
          <w:spacing w:val="2"/>
          <w:sz w:val="32"/>
          <w:szCs w:val="32"/>
          <w:highlight w:val="none"/>
          <w:lang w:val="en-US" w:eastAsia="zh-CN"/>
        </w:rPr>
        <w:t>5062</w:t>
      </w:r>
      <w:r>
        <w:rPr>
          <w:rFonts w:hint="eastAsia" w:ascii="仿宋_GB2312" w:eastAsia="仿宋_GB2312"/>
          <w:b w:val="0"/>
          <w:bCs w:val="0"/>
          <w:color w:val="000000"/>
          <w:spacing w:val="2"/>
          <w:sz w:val="32"/>
          <w:szCs w:val="32"/>
          <w:highlight w:val="none"/>
        </w:rPr>
        <w:t>万元，占调整预算</w:t>
      </w:r>
      <w:r>
        <w:rPr>
          <w:rFonts w:hint="eastAsia" w:ascii="仿宋_GB2312" w:eastAsia="仿宋_GB2312"/>
          <w:b w:val="0"/>
          <w:bCs w:val="0"/>
          <w:color w:val="000000"/>
          <w:spacing w:val="2"/>
          <w:sz w:val="32"/>
          <w:szCs w:val="32"/>
          <w:highlight w:val="none"/>
          <w:lang w:val="en-US" w:eastAsia="zh-CN"/>
        </w:rPr>
        <w:t>98.5</w:t>
      </w:r>
      <w:r>
        <w:rPr>
          <w:rFonts w:hint="eastAsia" w:ascii="仿宋_GB2312" w:eastAsia="仿宋_GB2312"/>
          <w:b w:val="0"/>
          <w:bCs w:val="0"/>
          <w:color w:val="000000"/>
          <w:spacing w:val="2"/>
          <w:sz w:val="32"/>
          <w:szCs w:val="32"/>
          <w:highlight w:val="none"/>
        </w:rPr>
        <w:t>%，比上年下降62.3%；商业服务业等支出2410万元，占调整预算</w:t>
      </w:r>
      <w:r>
        <w:rPr>
          <w:rFonts w:hint="eastAsia" w:ascii="仿宋_GB2312" w:eastAsia="仿宋_GB2312"/>
          <w:b w:val="0"/>
          <w:bCs w:val="0"/>
          <w:color w:val="000000"/>
          <w:spacing w:val="2"/>
          <w:sz w:val="32"/>
          <w:szCs w:val="32"/>
          <w:highlight w:val="none"/>
          <w:lang w:val="en-US" w:eastAsia="zh-CN"/>
        </w:rPr>
        <w:t>79.1</w:t>
      </w:r>
      <w:r>
        <w:rPr>
          <w:rFonts w:hint="eastAsia" w:ascii="仿宋_GB2312" w:eastAsia="仿宋_GB2312"/>
          <w:b w:val="0"/>
          <w:bCs w:val="0"/>
          <w:color w:val="000000"/>
          <w:spacing w:val="2"/>
          <w:sz w:val="32"/>
          <w:szCs w:val="32"/>
          <w:highlight w:val="none"/>
        </w:rPr>
        <w:t>%</w:t>
      </w:r>
      <w:r>
        <w:rPr>
          <w:rFonts w:hint="eastAsia" w:ascii="仿宋_GB2312" w:eastAsia="仿宋_GB2312"/>
          <w:b w:val="0"/>
          <w:bCs w:val="0"/>
          <w:color w:val="000000"/>
          <w:spacing w:val="2"/>
          <w:sz w:val="32"/>
          <w:szCs w:val="32"/>
          <w:highlight w:val="none"/>
          <w:lang w:eastAsia="zh-CN"/>
        </w:rPr>
        <w:t>，</w:t>
      </w:r>
      <w:r>
        <w:rPr>
          <w:rFonts w:hint="eastAsia" w:ascii="仿宋_GB2312" w:eastAsia="仿宋_GB2312"/>
          <w:b w:val="0"/>
          <w:bCs w:val="0"/>
          <w:color w:val="000000"/>
          <w:spacing w:val="2"/>
          <w:sz w:val="32"/>
          <w:szCs w:val="32"/>
          <w:highlight w:val="none"/>
        </w:rPr>
        <w:t>比上年增长7.8%；自然资源海洋气象等支出1609万元，占调整预算</w:t>
      </w:r>
      <w:r>
        <w:rPr>
          <w:rFonts w:hint="eastAsia" w:ascii="仿宋_GB2312" w:eastAsia="仿宋_GB2312"/>
          <w:b w:val="0"/>
          <w:bCs w:val="0"/>
          <w:color w:val="000000"/>
          <w:spacing w:val="2"/>
          <w:sz w:val="32"/>
          <w:szCs w:val="32"/>
          <w:highlight w:val="none"/>
          <w:lang w:val="en-US" w:eastAsia="zh-CN"/>
        </w:rPr>
        <w:t>100</w:t>
      </w:r>
      <w:r>
        <w:rPr>
          <w:rFonts w:hint="eastAsia" w:ascii="仿宋_GB2312" w:eastAsia="仿宋_GB2312"/>
          <w:b w:val="0"/>
          <w:bCs w:val="0"/>
          <w:color w:val="000000"/>
          <w:spacing w:val="2"/>
          <w:sz w:val="32"/>
          <w:szCs w:val="32"/>
          <w:highlight w:val="none"/>
        </w:rPr>
        <w:t>%</w:t>
      </w:r>
      <w:r>
        <w:rPr>
          <w:rFonts w:hint="eastAsia" w:ascii="仿宋_GB2312" w:eastAsia="仿宋_GB2312"/>
          <w:b w:val="0"/>
          <w:bCs w:val="0"/>
          <w:color w:val="000000"/>
          <w:spacing w:val="2"/>
          <w:sz w:val="32"/>
          <w:szCs w:val="32"/>
          <w:highlight w:val="none"/>
          <w:lang w:eastAsia="zh-CN"/>
        </w:rPr>
        <w:t>，</w:t>
      </w:r>
      <w:r>
        <w:rPr>
          <w:rFonts w:hint="eastAsia" w:ascii="仿宋_GB2312" w:eastAsia="仿宋_GB2312"/>
          <w:b w:val="0"/>
          <w:bCs w:val="0"/>
          <w:color w:val="000000"/>
          <w:spacing w:val="2"/>
          <w:sz w:val="32"/>
          <w:szCs w:val="32"/>
          <w:highlight w:val="none"/>
        </w:rPr>
        <w:t>比上年增长11.1%；住房保障支出1510万元，占调整预算</w:t>
      </w:r>
      <w:r>
        <w:rPr>
          <w:rFonts w:hint="eastAsia" w:ascii="仿宋_GB2312" w:eastAsia="仿宋_GB2312"/>
          <w:b w:val="0"/>
          <w:bCs w:val="0"/>
          <w:color w:val="000000"/>
          <w:spacing w:val="2"/>
          <w:sz w:val="32"/>
          <w:szCs w:val="32"/>
          <w:highlight w:val="none"/>
          <w:lang w:val="en-US" w:eastAsia="zh-CN"/>
        </w:rPr>
        <w:t>99</w:t>
      </w:r>
      <w:r>
        <w:rPr>
          <w:rFonts w:hint="eastAsia" w:ascii="仿宋_GB2312" w:eastAsia="仿宋_GB2312"/>
          <w:b w:val="0"/>
          <w:bCs w:val="0"/>
          <w:color w:val="000000"/>
          <w:spacing w:val="2"/>
          <w:sz w:val="32"/>
          <w:szCs w:val="32"/>
          <w:highlight w:val="none"/>
        </w:rPr>
        <w:t>%</w:t>
      </w:r>
      <w:r>
        <w:rPr>
          <w:rFonts w:hint="eastAsia" w:ascii="仿宋_GB2312" w:eastAsia="仿宋_GB2312"/>
          <w:b w:val="0"/>
          <w:bCs w:val="0"/>
          <w:color w:val="000000"/>
          <w:spacing w:val="2"/>
          <w:sz w:val="32"/>
          <w:szCs w:val="32"/>
          <w:highlight w:val="none"/>
          <w:lang w:eastAsia="zh-CN"/>
        </w:rPr>
        <w:t>，</w:t>
      </w:r>
      <w:r>
        <w:rPr>
          <w:rFonts w:hint="eastAsia" w:ascii="仿宋_GB2312" w:eastAsia="仿宋_GB2312"/>
          <w:b w:val="0"/>
          <w:bCs w:val="0"/>
          <w:color w:val="000000"/>
          <w:spacing w:val="2"/>
          <w:sz w:val="32"/>
          <w:szCs w:val="32"/>
          <w:highlight w:val="none"/>
        </w:rPr>
        <w:t>比上年下降8.6%；粮油物资储备支出1103万元，占调整预算</w:t>
      </w:r>
      <w:r>
        <w:rPr>
          <w:rFonts w:hint="eastAsia" w:ascii="仿宋_GB2312" w:eastAsia="仿宋_GB2312"/>
          <w:b w:val="0"/>
          <w:bCs w:val="0"/>
          <w:color w:val="000000"/>
          <w:spacing w:val="2"/>
          <w:sz w:val="32"/>
          <w:szCs w:val="32"/>
          <w:highlight w:val="none"/>
          <w:lang w:val="en-US" w:eastAsia="zh-CN"/>
        </w:rPr>
        <w:t>100</w:t>
      </w:r>
      <w:r>
        <w:rPr>
          <w:rFonts w:hint="eastAsia" w:ascii="仿宋_GB2312" w:eastAsia="仿宋_GB2312"/>
          <w:b w:val="0"/>
          <w:bCs w:val="0"/>
          <w:color w:val="000000"/>
          <w:spacing w:val="2"/>
          <w:sz w:val="32"/>
          <w:szCs w:val="32"/>
          <w:highlight w:val="none"/>
        </w:rPr>
        <w:t>%</w:t>
      </w:r>
      <w:r>
        <w:rPr>
          <w:rFonts w:hint="eastAsia" w:ascii="仿宋_GB2312" w:eastAsia="仿宋_GB2312"/>
          <w:b w:val="0"/>
          <w:bCs w:val="0"/>
          <w:color w:val="000000"/>
          <w:spacing w:val="2"/>
          <w:sz w:val="32"/>
          <w:szCs w:val="32"/>
          <w:highlight w:val="none"/>
          <w:lang w:eastAsia="zh-CN"/>
        </w:rPr>
        <w:t>，</w:t>
      </w:r>
      <w:r>
        <w:rPr>
          <w:rFonts w:hint="eastAsia" w:ascii="仿宋_GB2312" w:eastAsia="仿宋_GB2312"/>
          <w:b w:val="0"/>
          <w:bCs w:val="0"/>
          <w:color w:val="000000"/>
          <w:spacing w:val="2"/>
          <w:sz w:val="32"/>
          <w:szCs w:val="32"/>
          <w:highlight w:val="none"/>
        </w:rPr>
        <w:t>比上年下降48.6%</w:t>
      </w:r>
      <w:r>
        <w:rPr>
          <w:rFonts w:hint="eastAsia" w:ascii="仿宋_GB2312" w:eastAsia="仿宋_GB2312"/>
          <w:b w:val="0"/>
          <w:bCs w:val="0"/>
          <w:color w:val="000000"/>
          <w:spacing w:val="2"/>
          <w:sz w:val="32"/>
          <w:szCs w:val="32"/>
          <w:highlight w:val="none"/>
          <w:lang w:eastAsia="zh-CN"/>
        </w:rPr>
        <w:t>，主要是</w:t>
      </w:r>
      <w:r>
        <w:rPr>
          <w:rFonts w:hint="eastAsia" w:ascii="仿宋_GB2312" w:eastAsia="仿宋_GB2312"/>
          <w:b w:val="0"/>
          <w:bCs w:val="0"/>
          <w:color w:val="000000"/>
          <w:spacing w:val="2"/>
          <w:sz w:val="32"/>
          <w:szCs w:val="32"/>
          <w:highlight w:val="none"/>
          <w:lang w:val="en-US" w:eastAsia="zh-CN"/>
        </w:rPr>
        <w:t>上年化解粮食政策性财务挂账利息暂付款</w:t>
      </w:r>
      <w:r>
        <w:rPr>
          <w:rFonts w:hint="eastAsia" w:ascii="仿宋_GB2312" w:eastAsia="仿宋_GB2312"/>
          <w:b w:val="0"/>
          <w:bCs w:val="0"/>
          <w:color w:val="000000"/>
          <w:spacing w:val="2"/>
          <w:sz w:val="32"/>
          <w:szCs w:val="32"/>
          <w:highlight w:val="none"/>
        </w:rPr>
        <w:t>；灾害防治及应急管理支出1178万元，占调整预算</w:t>
      </w:r>
      <w:r>
        <w:rPr>
          <w:rFonts w:hint="eastAsia" w:ascii="仿宋_GB2312" w:eastAsia="仿宋_GB2312"/>
          <w:b w:val="0"/>
          <w:bCs w:val="0"/>
          <w:color w:val="000000"/>
          <w:spacing w:val="2"/>
          <w:sz w:val="32"/>
          <w:szCs w:val="32"/>
          <w:highlight w:val="none"/>
          <w:lang w:val="en-US" w:eastAsia="zh-CN"/>
        </w:rPr>
        <w:t>100</w:t>
      </w:r>
      <w:r>
        <w:rPr>
          <w:rFonts w:hint="eastAsia" w:ascii="仿宋_GB2312" w:eastAsia="仿宋_GB2312"/>
          <w:b w:val="0"/>
          <w:bCs w:val="0"/>
          <w:color w:val="000000"/>
          <w:spacing w:val="2"/>
          <w:sz w:val="32"/>
          <w:szCs w:val="32"/>
          <w:highlight w:val="none"/>
        </w:rPr>
        <w:t>%</w:t>
      </w:r>
      <w:r>
        <w:rPr>
          <w:rFonts w:hint="eastAsia" w:ascii="仿宋_GB2312" w:eastAsia="仿宋_GB2312"/>
          <w:b w:val="0"/>
          <w:bCs w:val="0"/>
          <w:color w:val="000000"/>
          <w:spacing w:val="2"/>
          <w:sz w:val="32"/>
          <w:szCs w:val="32"/>
          <w:highlight w:val="none"/>
          <w:lang w:eastAsia="zh-CN"/>
        </w:rPr>
        <w:t>，</w:t>
      </w:r>
      <w:r>
        <w:rPr>
          <w:rFonts w:hint="eastAsia" w:ascii="仿宋_GB2312" w:eastAsia="仿宋_GB2312"/>
          <w:b w:val="0"/>
          <w:bCs w:val="0"/>
          <w:color w:val="000000"/>
          <w:spacing w:val="2"/>
          <w:sz w:val="32"/>
          <w:szCs w:val="32"/>
          <w:highlight w:val="none"/>
        </w:rPr>
        <w:t>比上年下降33.9%</w:t>
      </w:r>
      <w:r>
        <w:rPr>
          <w:rFonts w:hint="eastAsia" w:ascii="仿宋_GB2312" w:eastAsia="仿宋_GB2312"/>
          <w:b w:val="0"/>
          <w:bCs w:val="0"/>
          <w:color w:val="000000"/>
          <w:spacing w:val="2"/>
          <w:sz w:val="32"/>
          <w:szCs w:val="32"/>
          <w:highlight w:val="none"/>
          <w:lang w:eastAsia="zh-CN"/>
        </w:rPr>
        <w:t>，主要是上年安排自然灾害综合风险普查资金</w:t>
      </w:r>
      <w:r>
        <w:rPr>
          <w:rFonts w:hint="eastAsia" w:ascii="仿宋_GB2312" w:eastAsia="仿宋_GB2312"/>
          <w:b w:val="0"/>
          <w:bCs w:val="0"/>
          <w:color w:val="000000"/>
          <w:spacing w:val="2"/>
          <w:sz w:val="32"/>
          <w:szCs w:val="32"/>
          <w:highlight w:val="none"/>
        </w:rPr>
        <w:t>；债务付息支出2786万元，占调整预算</w:t>
      </w:r>
      <w:r>
        <w:rPr>
          <w:rFonts w:hint="eastAsia" w:ascii="仿宋_GB2312" w:eastAsia="仿宋_GB2312"/>
          <w:b w:val="0"/>
          <w:bCs w:val="0"/>
          <w:color w:val="000000"/>
          <w:spacing w:val="2"/>
          <w:sz w:val="32"/>
          <w:szCs w:val="32"/>
          <w:highlight w:val="none"/>
          <w:lang w:val="en-US" w:eastAsia="zh-CN"/>
        </w:rPr>
        <w:t>100</w:t>
      </w:r>
      <w:r>
        <w:rPr>
          <w:rFonts w:hint="eastAsia" w:ascii="仿宋_GB2312" w:eastAsia="仿宋_GB2312"/>
          <w:b w:val="0"/>
          <w:bCs w:val="0"/>
          <w:color w:val="000000"/>
          <w:spacing w:val="2"/>
          <w:sz w:val="32"/>
          <w:szCs w:val="32"/>
          <w:highlight w:val="none"/>
        </w:rPr>
        <w:t>%</w:t>
      </w:r>
      <w:r>
        <w:rPr>
          <w:rFonts w:hint="eastAsia" w:ascii="仿宋_GB2312" w:eastAsia="仿宋_GB2312"/>
          <w:b w:val="0"/>
          <w:bCs w:val="0"/>
          <w:color w:val="000000"/>
          <w:spacing w:val="2"/>
          <w:sz w:val="32"/>
          <w:szCs w:val="32"/>
          <w:highlight w:val="none"/>
          <w:lang w:eastAsia="zh-CN"/>
        </w:rPr>
        <w:t>，</w:t>
      </w:r>
      <w:r>
        <w:rPr>
          <w:rFonts w:hint="eastAsia" w:ascii="仿宋_GB2312" w:eastAsia="仿宋_GB2312"/>
          <w:b w:val="0"/>
          <w:bCs w:val="0"/>
          <w:color w:val="000000"/>
          <w:spacing w:val="2"/>
          <w:sz w:val="32"/>
          <w:szCs w:val="32"/>
          <w:highlight w:val="none"/>
        </w:rPr>
        <w:t>比上年增长8.8%；债务</w:t>
      </w:r>
      <w:r>
        <w:rPr>
          <w:rFonts w:hint="eastAsia" w:ascii="仿宋_GB2312" w:eastAsia="仿宋_GB2312"/>
          <w:b w:val="0"/>
          <w:bCs w:val="0"/>
          <w:color w:val="000000"/>
          <w:spacing w:val="2"/>
          <w:sz w:val="32"/>
          <w:szCs w:val="32"/>
          <w:highlight w:val="none"/>
          <w:lang w:eastAsia="zh-CN"/>
        </w:rPr>
        <w:t>发行费用支出</w:t>
      </w:r>
      <w:r>
        <w:rPr>
          <w:rFonts w:hint="eastAsia" w:ascii="仿宋_GB2312" w:eastAsia="仿宋_GB2312"/>
          <w:b w:val="0"/>
          <w:bCs w:val="0"/>
          <w:color w:val="000000"/>
          <w:spacing w:val="2"/>
          <w:sz w:val="32"/>
          <w:szCs w:val="32"/>
          <w:highlight w:val="none"/>
          <w:lang w:val="en-US" w:eastAsia="zh-CN"/>
        </w:rPr>
        <w:t>8</w:t>
      </w:r>
      <w:r>
        <w:rPr>
          <w:rFonts w:hint="eastAsia" w:ascii="仿宋_GB2312" w:eastAsia="仿宋_GB2312"/>
          <w:b w:val="0"/>
          <w:bCs w:val="0"/>
          <w:color w:val="000000"/>
          <w:spacing w:val="2"/>
          <w:sz w:val="32"/>
          <w:szCs w:val="32"/>
          <w:highlight w:val="none"/>
        </w:rPr>
        <w:t>万元，占调整预算</w:t>
      </w:r>
      <w:r>
        <w:rPr>
          <w:rFonts w:hint="eastAsia" w:ascii="仿宋_GB2312" w:eastAsia="仿宋_GB2312"/>
          <w:b w:val="0"/>
          <w:bCs w:val="0"/>
          <w:color w:val="000000"/>
          <w:spacing w:val="2"/>
          <w:sz w:val="32"/>
          <w:szCs w:val="32"/>
          <w:highlight w:val="none"/>
          <w:lang w:val="en-US" w:eastAsia="zh-CN"/>
        </w:rPr>
        <w:t>100</w:t>
      </w:r>
      <w:r>
        <w:rPr>
          <w:rFonts w:hint="eastAsia" w:ascii="仿宋_GB2312" w:eastAsia="仿宋_GB2312"/>
          <w:b w:val="0"/>
          <w:bCs w:val="0"/>
          <w:color w:val="000000"/>
          <w:spacing w:val="2"/>
          <w:sz w:val="32"/>
          <w:szCs w:val="32"/>
          <w:highlight w:val="none"/>
        </w:rPr>
        <w:t>%</w:t>
      </w:r>
      <w:r>
        <w:rPr>
          <w:rFonts w:hint="eastAsia" w:ascii="仿宋_GB2312" w:eastAsia="仿宋_GB2312"/>
          <w:b w:val="0"/>
          <w:bCs w:val="0"/>
          <w:color w:val="000000"/>
          <w:spacing w:val="2"/>
          <w:sz w:val="32"/>
          <w:szCs w:val="32"/>
          <w:highlight w:val="none"/>
          <w:lang w:eastAsia="zh-CN"/>
        </w:rPr>
        <w:t>，</w:t>
      </w:r>
      <w:r>
        <w:rPr>
          <w:rFonts w:hint="eastAsia" w:ascii="仿宋_GB2312" w:eastAsia="仿宋_GB2312"/>
          <w:b w:val="0"/>
          <w:bCs w:val="0"/>
          <w:color w:val="000000"/>
          <w:spacing w:val="2"/>
          <w:sz w:val="32"/>
          <w:szCs w:val="32"/>
          <w:highlight w:val="none"/>
        </w:rPr>
        <w:t>比上年增长</w:t>
      </w:r>
      <w:r>
        <w:rPr>
          <w:rFonts w:hint="eastAsia" w:ascii="仿宋_GB2312" w:eastAsia="仿宋_GB2312"/>
          <w:b w:val="0"/>
          <w:bCs w:val="0"/>
          <w:color w:val="000000"/>
          <w:spacing w:val="2"/>
          <w:sz w:val="32"/>
          <w:szCs w:val="32"/>
          <w:highlight w:val="none"/>
          <w:lang w:val="en-US" w:eastAsia="zh-CN"/>
        </w:rPr>
        <w:t>14.3</w:t>
      </w:r>
      <w:r>
        <w:rPr>
          <w:rFonts w:hint="eastAsia" w:ascii="仿宋_GB2312" w:eastAsia="仿宋_GB2312"/>
          <w:b w:val="0"/>
          <w:bCs w:val="0"/>
          <w:color w:val="000000"/>
          <w:spacing w:val="2"/>
          <w:sz w:val="32"/>
          <w:szCs w:val="32"/>
          <w:highlight w:val="none"/>
        </w:rPr>
        <w:t>%；其他支出1658万元，占调整预算</w:t>
      </w:r>
      <w:r>
        <w:rPr>
          <w:rFonts w:hint="eastAsia" w:ascii="仿宋_GB2312" w:eastAsia="仿宋_GB2312"/>
          <w:b w:val="0"/>
          <w:bCs w:val="0"/>
          <w:color w:val="000000"/>
          <w:spacing w:val="2"/>
          <w:sz w:val="32"/>
          <w:szCs w:val="32"/>
          <w:highlight w:val="none"/>
          <w:lang w:val="en-US" w:eastAsia="zh-CN"/>
        </w:rPr>
        <w:t>97.1</w:t>
      </w:r>
      <w:r>
        <w:rPr>
          <w:rFonts w:hint="eastAsia" w:ascii="仿宋_GB2312" w:eastAsia="仿宋_GB2312"/>
          <w:b w:val="0"/>
          <w:bCs w:val="0"/>
          <w:color w:val="000000"/>
          <w:spacing w:val="2"/>
          <w:sz w:val="32"/>
          <w:szCs w:val="32"/>
          <w:highlight w:val="none"/>
        </w:rPr>
        <w:t>%</w:t>
      </w:r>
      <w:r>
        <w:rPr>
          <w:rFonts w:hint="eastAsia" w:ascii="仿宋_GB2312" w:eastAsia="仿宋_GB2312"/>
          <w:b w:val="0"/>
          <w:bCs w:val="0"/>
          <w:color w:val="000000"/>
          <w:spacing w:val="2"/>
          <w:sz w:val="32"/>
          <w:szCs w:val="32"/>
          <w:highlight w:val="none"/>
          <w:lang w:eastAsia="zh-CN"/>
        </w:rPr>
        <w:t>，</w:t>
      </w:r>
      <w:r>
        <w:rPr>
          <w:rFonts w:hint="eastAsia" w:ascii="仿宋_GB2312" w:eastAsia="仿宋_GB2312"/>
          <w:b w:val="0"/>
          <w:bCs w:val="0"/>
          <w:color w:val="000000"/>
          <w:spacing w:val="2"/>
          <w:sz w:val="32"/>
          <w:szCs w:val="32"/>
          <w:highlight w:val="none"/>
        </w:rPr>
        <w:t>比上年增长4.3%。</w:t>
      </w:r>
    </w:p>
    <w:p>
      <w:pPr>
        <w:pageBreakBefore w:val="0"/>
        <w:widowControl w:val="0"/>
        <w:kinsoku/>
        <w:wordWrap/>
        <w:overflowPunct/>
        <w:topLinePunct w:val="0"/>
        <w:autoSpaceDE/>
        <w:autoSpaceDN/>
        <w:bidi w:val="0"/>
        <w:spacing w:line="560" w:lineRule="exact"/>
        <w:ind w:firstLine="648" w:firstLineChars="200"/>
        <w:textAlignment w:val="auto"/>
        <w:rPr>
          <w:rFonts w:hint="eastAsia" w:ascii="仿宋_GB2312" w:hAnsi="仿宋_GB2312" w:eastAsia="仿宋_GB2312" w:cs="仿宋_GB2312"/>
          <w:b w:val="0"/>
          <w:bCs w:val="0"/>
          <w:color w:val="000000"/>
          <w:spacing w:val="2"/>
          <w:sz w:val="32"/>
          <w:szCs w:val="32"/>
          <w:highlight w:val="none"/>
        </w:rPr>
      </w:pPr>
      <w:r>
        <w:rPr>
          <w:rFonts w:hint="eastAsia" w:ascii="仿宋_GB2312" w:hAnsi="仿宋_GB2312" w:eastAsia="仿宋_GB2312" w:cs="仿宋_GB2312"/>
          <w:b w:val="0"/>
          <w:bCs w:val="0"/>
          <w:color w:val="000000"/>
          <w:spacing w:val="2"/>
          <w:sz w:val="32"/>
          <w:szCs w:val="32"/>
          <w:highlight w:val="none"/>
        </w:rPr>
        <w:t>4</w:t>
      </w:r>
      <w:r>
        <w:rPr>
          <w:rFonts w:hint="eastAsia" w:ascii="仿宋_GB2312" w:hAnsi="仿宋_GB2312" w:eastAsia="仿宋_GB2312" w:cs="仿宋_GB2312"/>
          <w:b w:val="0"/>
          <w:bCs w:val="0"/>
          <w:color w:val="000000"/>
          <w:spacing w:val="2"/>
          <w:sz w:val="32"/>
          <w:szCs w:val="32"/>
          <w:highlight w:val="none"/>
          <w:lang w:eastAsia="zh-CN"/>
        </w:rPr>
        <w:t>.</w:t>
      </w:r>
      <w:r>
        <w:rPr>
          <w:rFonts w:hint="eastAsia" w:ascii="仿宋_GB2312" w:hAnsi="仿宋_GB2312" w:eastAsia="仿宋_GB2312" w:cs="仿宋_GB2312"/>
          <w:b w:val="0"/>
          <w:bCs w:val="0"/>
          <w:color w:val="000000"/>
          <w:spacing w:val="2"/>
          <w:sz w:val="32"/>
          <w:szCs w:val="32"/>
          <w:highlight w:val="none"/>
        </w:rPr>
        <w:t>收支平衡情况</w:t>
      </w:r>
    </w:p>
    <w:p>
      <w:pPr>
        <w:pageBreakBefore w:val="0"/>
        <w:widowControl w:val="0"/>
        <w:kinsoku/>
        <w:wordWrap/>
        <w:overflowPunct/>
        <w:topLinePunct w:val="0"/>
        <w:autoSpaceDE/>
        <w:autoSpaceDN/>
        <w:bidi w:val="0"/>
        <w:spacing w:line="560" w:lineRule="exact"/>
        <w:ind w:firstLine="648" w:firstLineChars="200"/>
        <w:textAlignment w:val="auto"/>
        <w:rPr>
          <w:rFonts w:hint="eastAsia" w:ascii="仿宋_GB2312" w:eastAsia="仿宋_GB2312"/>
          <w:b w:val="0"/>
          <w:bCs w:val="0"/>
          <w:color w:val="000000"/>
          <w:spacing w:val="2"/>
          <w:sz w:val="32"/>
          <w:szCs w:val="32"/>
          <w:highlight w:val="none"/>
        </w:rPr>
      </w:pPr>
      <w:r>
        <w:rPr>
          <w:rFonts w:hint="eastAsia" w:ascii="仿宋_GB2312" w:eastAsia="仿宋_GB2312"/>
          <w:b w:val="0"/>
          <w:bCs w:val="0"/>
          <w:color w:val="000000"/>
          <w:spacing w:val="2"/>
          <w:sz w:val="32"/>
          <w:szCs w:val="32"/>
          <w:highlight w:val="none"/>
        </w:rPr>
        <w:t>202</w:t>
      </w:r>
      <w:r>
        <w:rPr>
          <w:rFonts w:hint="eastAsia" w:ascii="仿宋_GB2312" w:eastAsia="仿宋_GB2312"/>
          <w:b w:val="0"/>
          <w:bCs w:val="0"/>
          <w:color w:val="000000"/>
          <w:spacing w:val="2"/>
          <w:sz w:val="32"/>
          <w:szCs w:val="32"/>
          <w:highlight w:val="none"/>
          <w:lang w:val="en-US" w:eastAsia="zh-CN"/>
        </w:rPr>
        <w:t>3</w:t>
      </w:r>
      <w:r>
        <w:rPr>
          <w:rFonts w:hint="eastAsia" w:ascii="仿宋_GB2312" w:eastAsia="仿宋_GB2312"/>
          <w:b w:val="0"/>
          <w:bCs w:val="0"/>
          <w:color w:val="000000"/>
          <w:spacing w:val="2"/>
          <w:sz w:val="32"/>
          <w:szCs w:val="32"/>
          <w:highlight w:val="none"/>
        </w:rPr>
        <w:t>年预算执行结果为：总财力</w:t>
      </w:r>
      <w:r>
        <w:rPr>
          <w:rFonts w:hint="eastAsia" w:ascii="仿宋_GB2312" w:eastAsia="仿宋_GB2312"/>
          <w:b w:val="0"/>
          <w:bCs w:val="0"/>
          <w:color w:val="000000"/>
          <w:spacing w:val="2"/>
          <w:sz w:val="32"/>
          <w:szCs w:val="32"/>
          <w:highlight w:val="none"/>
          <w:lang w:val="en-US" w:eastAsia="zh-CN"/>
        </w:rPr>
        <w:t>377755</w:t>
      </w:r>
      <w:r>
        <w:rPr>
          <w:rFonts w:hint="eastAsia" w:ascii="仿宋_GB2312" w:eastAsia="仿宋_GB2312"/>
          <w:b w:val="0"/>
          <w:bCs w:val="0"/>
          <w:color w:val="000000"/>
          <w:spacing w:val="2"/>
          <w:sz w:val="32"/>
          <w:szCs w:val="32"/>
          <w:highlight w:val="none"/>
        </w:rPr>
        <w:t>万元，支出执行</w:t>
      </w:r>
      <w:r>
        <w:rPr>
          <w:rFonts w:hint="eastAsia" w:ascii="仿宋_GB2312" w:eastAsia="仿宋_GB2312"/>
          <w:b w:val="0"/>
          <w:bCs w:val="0"/>
          <w:color w:val="000000"/>
          <w:spacing w:val="2"/>
          <w:sz w:val="32"/>
          <w:szCs w:val="32"/>
          <w:highlight w:val="none"/>
          <w:lang w:val="en-US" w:eastAsia="zh-CN"/>
        </w:rPr>
        <w:t>327469</w:t>
      </w:r>
      <w:r>
        <w:rPr>
          <w:rFonts w:hint="eastAsia" w:ascii="仿宋_GB2312" w:eastAsia="仿宋_GB2312"/>
          <w:b w:val="0"/>
          <w:bCs w:val="0"/>
          <w:color w:val="000000"/>
          <w:spacing w:val="2"/>
          <w:sz w:val="32"/>
          <w:szCs w:val="32"/>
          <w:highlight w:val="none"/>
        </w:rPr>
        <w:t>万元，结转下年支出</w:t>
      </w:r>
      <w:r>
        <w:rPr>
          <w:rFonts w:hint="eastAsia" w:ascii="仿宋_GB2312" w:eastAsia="仿宋_GB2312"/>
          <w:b w:val="0"/>
          <w:bCs w:val="0"/>
          <w:color w:val="000000"/>
          <w:spacing w:val="2"/>
          <w:sz w:val="32"/>
          <w:szCs w:val="32"/>
          <w:highlight w:val="none"/>
          <w:lang w:val="en-US" w:eastAsia="zh-CN"/>
        </w:rPr>
        <w:t>28004</w:t>
      </w:r>
      <w:r>
        <w:rPr>
          <w:rFonts w:hint="eastAsia" w:ascii="仿宋_GB2312" w:eastAsia="仿宋_GB2312"/>
          <w:b w:val="0"/>
          <w:bCs w:val="0"/>
          <w:color w:val="000000"/>
          <w:spacing w:val="2"/>
          <w:sz w:val="32"/>
          <w:szCs w:val="32"/>
          <w:highlight w:val="none"/>
        </w:rPr>
        <w:t>万元，安排预算稳定调节基金</w:t>
      </w:r>
      <w:r>
        <w:rPr>
          <w:rFonts w:hint="eastAsia" w:ascii="仿宋_GB2312" w:eastAsia="仿宋_GB2312"/>
          <w:b w:val="0"/>
          <w:bCs w:val="0"/>
          <w:color w:val="000000"/>
          <w:spacing w:val="2"/>
          <w:sz w:val="32"/>
          <w:szCs w:val="32"/>
          <w:highlight w:val="none"/>
          <w:lang w:val="en-US" w:eastAsia="zh-CN"/>
        </w:rPr>
        <w:t>22282</w:t>
      </w:r>
      <w:r>
        <w:rPr>
          <w:rFonts w:hint="eastAsia" w:ascii="仿宋_GB2312" w:eastAsia="仿宋_GB2312"/>
          <w:b w:val="0"/>
          <w:bCs w:val="0"/>
          <w:color w:val="000000"/>
          <w:spacing w:val="2"/>
          <w:sz w:val="32"/>
          <w:szCs w:val="32"/>
          <w:highlight w:val="none"/>
        </w:rPr>
        <w:t>万元。</w:t>
      </w:r>
    </w:p>
    <w:p>
      <w:pPr>
        <w:pageBreakBefore w:val="0"/>
        <w:widowControl w:val="0"/>
        <w:kinsoku/>
        <w:wordWrap/>
        <w:overflowPunct/>
        <w:topLinePunct w:val="0"/>
        <w:autoSpaceDE/>
        <w:autoSpaceDN/>
        <w:bidi w:val="0"/>
        <w:spacing w:line="560" w:lineRule="exact"/>
        <w:ind w:firstLine="648" w:firstLineChars="200"/>
        <w:textAlignment w:val="auto"/>
        <w:rPr>
          <w:rFonts w:hint="eastAsia" w:ascii="楷体" w:hAnsi="楷体" w:eastAsia="楷体" w:cs="楷体"/>
          <w:b w:val="0"/>
          <w:bCs w:val="0"/>
          <w:spacing w:val="2"/>
          <w:sz w:val="32"/>
          <w:szCs w:val="32"/>
          <w:highlight w:val="none"/>
        </w:rPr>
      </w:pPr>
      <w:r>
        <w:rPr>
          <w:rFonts w:hint="eastAsia" w:ascii="楷体" w:hAnsi="楷体" w:eastAsia="楷体" w:cs="楷体"/>
          <w:b w:val="0"/>
          <w:bCs w:val="0"/>
          <w:spacing w:val="2"/>
          <w:sz w:val="32"/>
          <w:szCs w:val="32"/>
          <w:highlight w:val="none"/>
        </w:rPr>
        <w:t>（二）政府性基金决算情况</w:t>
      </w:r>
    </w:p>
    <w:p>
      <w:pPr>
        <w:pageBreakBefore w:val="0"/>
        <w:widowControl w:val="0"/>
        <w:kinsoku/>
        <w:wordWrap/>
        <w:overflowPunct/>
        <w:topLinePunct w:val="0"/>
        <w:autoSpaceDE/>
        <w:autoSpaceDN/>
        <w:bidi w:val="0"/>
        <w:spacing w:line="560" w:lineRule="exact"/>
        <w:ind w:firstLine="648" w:firstLineChars="200"/>
        <w:textAlignment w:val="auto"/>
        <w:rPr>
          <w:rFonts w:hint="eastAsia" w:ascii="仿宋_GB2312" w:hAnsi="仿宋_GB2312" w:eastAsia="仿宋_GB2312" w:cs="仿宋_GB2312"/>
          <w:b w:val="0"/>
          <w:bCs w:val="0"/>
          <w:spacing w:val="2"/>
          <w:sz w:val="32"/>
          <w:szCs w:val="32"/>
          <w:highlight w:val="none"/>
        </w:rPr>
      </w:pPr>
      <w:r>
        <w:rPr>
          <w:rFonts w:hint="eastAsia" w:ascii="仿宋_GB2312" w:hAnsi="仿宋_GB2312" w:eastAsia="仿宋_GB2312" w:cs="仿宋_GB2312"/>
          <w:b w:val="0"/>
          <w:bCs w:val="0"/>
          <w:spacing w:val="2"/>
          <w:sz w:val="32"/>
          <w:szCs w:val="32"/>
          <w:highlight w:val="none"/>
        </w:rPr>
        <w:t>1</w:t>
      </w:r>
      <w:r>
        <w:rPr>
          <w:rFonts w:hint="eastAsia" w:ascii="仿宋_GB2312" w:hAnsi="仿宋_GB2312" w:eastAsia="仿宋_GB2312" w:cs="仿宋_GB2312"/>
          <w:b w:val="0"/>
          <w:bCs w:val="0"/>
          <w:spacing w:val="2"/>
          <w:sz w:val="32"/>
          <w:szCs w:val="32"/>
          <w:highlight w:val="none"/>
          <w:lang w:eastAsia="zh-CN"/>
        </w:rPr>
        <w:t>.</w:t>
      </w:r>
      <w:r>
        <w:rPr>
          <w:rFonts w:hint="eastAsia" w:ascii="仿宋_GB2312" w:hAnsi="仿宋_GB2312" w:eastAsia="仿宋_GB2312" w:cs="仿宋_GB2312"/>
          <w:b w:val="0"/>
          <w:bCs w:val="0"/>
          <w:spacing w:val="2"/>
          <w:sz w:val="32"/>
          <w:szCs w:val="32"/>
          <w:highlight w:val="none"/>
        </w:rPr>
        <w:t>政府性基金收入决算</w:t>
      </w:r>
    </w:p>
    <w:p>
      <w:pPr>
        <w:pageBreakBefore w:val="0"/>
        <w:widowControl w:val="0"/>
        <w:kinsoku/>
        <w:wordWrap/>
        <w:overflowPunct/>
        <w:topLinePunct w:val="0"/>
        <w:autoSpaceDE/>
        <w:autoSpaceDN/>
        <w:bidi w:val="0"/>
        <w:spacing w:line="560" w:lineRule="exact"/>
        <w:ind w:left="0" w:leftChars="0" w:right="0" w:firstLine="648" w:firstLineChars="200"/>
        <w:jc w:val="both"/>
        <w:textAlignment w:val="auto"/>
        <w:outlineLvl w:val="9"/>
        <w:rPr>
          <w:rFonts w:hint="eastAsia" w:ascii="仿宋_GB2312" w:eastAsia="仿宋_GB2312"/>
          <w:b w:val="0"/>
          <w:bCs w:val="0"/>
          <w:color w:val="000000"/>
          <w:spacing w:val="2"/>
          <w:sz w:val="32"/>
          <w:szCs w:val="32"/>
          <w:highlight w:val="none"/>
          <w:lang w:val="en-US" w:eastAsia="zh-CN"/>
        </w:rPr>
      </w:pPr>
      <w:r>
        <w:rPr>
          <w:rFonts w:hint="eastAsia" w:ascii="仿宋_GB2312" w:eastAsia="仿宋_GB2312"/>
          <w:b w:val="0"/>
          <w:bCs w:val="0"/>
          <w:color w:val="000000"/>
          <w:spacing w:val="2"/>
          <w:sz w:val="32"/>
          <w:szCs w:val="32"/>
          <w:highlight w:val="none"/>
        </w:rPr>
        <w:t>政府性基金收入完成</w:t>
      </w:r>
      <w:r>
        <w:rPr>
          <w:rFonts w:hint="eastAsia" w:ascii="仿宋_GB2312" w:eastAsia="仿宋_GB2312"/>
          <w:b w:val="0"/>
          <w:bCs w:val="0"/>
          <w:color w:val="000000"/>
          <w:spacing w:val="2"/>
          <w:sz w:val="32"/>
          <w:szCs w:val="32"/>
          <w:highlight w:val="none"/>
          <w:lang w:val="en-US" w:eastAsia="zh-CN"/>
        </w:rPr>
        <w:t>31359</w:t>
      </w:r>
      <w:r>
        <w:rPr>
          <w:rFonts w:hint="eastAsia" w:ascii="仿宋_GB2312" w:eastAsia="仿宋_GB2312"/>
          <w:b w:val="0"/>
          <w:bCs w:val="0"/>
          <w:color w:val="000000"/>
          <w:spacing w:val="2"/>
          <w:sz w:val="32"/>
          <w:szCs w:val="32"/>
          <w:highlight w:val="none"/>
        </w:rPr>
        <w:t>万元，占预算</w:t>
      </w:r>
      <w:r>
        <w:rPr>
          <w:rFonts w:hint="eastAsia" w:ascii="仿宋_GB2312" w:eastAsia="仿宋_GB2312"/>
          <w:b w:val="0"/>
          <w:bCs w:val="0"/>
          <w:color w:val="000000"/>
          <w:spacing w:val="2"/>
          <w:sz w:val="32"/>
          <w:szCs w:val="32"/>
          <w:highlight w:val="none"/>
          <w:lang w:val="en-US" w:eastAsia="zh-CN"/>
        </w:rPr>
        <w:t>86.9</w:t>
      </w:r>
      <w:r>
        <w:rPr>
          <w:rFonts w:hint="eastAsia" w:ascii="仿宋_GB2312" w:eastAsia="仿宋_GB2312"/>
          <w:b w:val="0"/>
          <w:bCs w:val="0"/>
          <w:color w:val="000000"/>
          <w:spacing w:val="2"/>
          <w:sz w:val="32"/>
          <w:szCs w:val="32"/>
          <w:highlight w:val="none"/>
        </w:rPr>
        <w:t>%，</w:t>
      </w:r>
      <w:r>
        <w:rPr>
          <w:rFonts w:hint="eastAsia" w:ascii="仿宋_GB2312" w:eastAsia="仿宋_GB2312"/>
          <w:b w:val="0"/>
          <w:bCs w:val="0"/>
          <w:color w:val="000000"/>
          <w:spacing w:val="2"/>
          <w:sz w:val="32"/>
          <w:szCs w:val="32"/>
          <w:highlight w:val="none"/>
          <w:lang w:eastAsia="zh-CN"/>
        </w:rPr>
        <w:t>比上年下降</w:t>
      </w:r>
      <w:r>
        <w:rPr>
          <w:rFonts w:hint="eastAsia" w:ascii="仿宋_GB2312" w:eastAsia="仿宋_GB2312"/>
          <w:b w:val="0"/>
          <w:bCs w:val="0"/>
          <w:color w:val="000000"/>
          <w:spacing w:val="2"/>
          <w:sz w:val="32"/>
          <w:szCs w:val="32"/>
          <w:highlight w:val="none"/>
          <w:lang w:val="en-US" w:eastAsia="zh-CN"/>
        </w:rPr>
        <w:t>10</w:t>
      </w:r>
      <w:r>
        <w:rPr>
          <w:rFonts w:hint="eastAsia" w:ascii="仿宋_GB2312" w:eastAsia="仿宋_GB2312"/>
          <w:b w:val="0"/>
          <w:bCs w:val="0"/>
          <w:color w:val="000000"/>
          <w:spacing w:val="2"/>
          <w:sz w:val="32"/>
          <w:szCs w:val="32"/>
          <w:highlight w:val="none"/>
        </w:rPr>
        <w:t>%。其中：国有土地使用权出让收入27508万元，占预算91.7%，比上年增长1.3%；国有土地收益基金收入1881万元，占预算</w:t>
      </w:r>
      <w:r>
        <w:rPr>
          <w:rFonts w:hint="eastAsia" w:ascii="仿宋_GB2312" w:eastAsia="仿宋_GB2312"/>
          <w:b w:val="0"/>
          <w:bCs w:val="0"/>
          <w:color w:val="000000"/>
          <w:spacing w:val="2"/>
          <w:sz w:val="32"/>
          <w:szCs w:val="32"/>
          <w:highlight w:val="none"/>
          <w:lang w:val="en-US" w:eastAsia="zh-CN"/>
        </w:rPr>
        <w:t>62.7</w:t>
      </w:r>
      <w:r>
        <w:rPr>
          <w:rFonts w:hint="eastAsia" w:ascii="仿宋_GB2312" w:eastAsia="仿宋_GB2312"/>
          <w:b w:val="0"/>
          <w:bCs w:val="0"/>
          <w:color w:val="000000"/>
          <w:spacing w:val="2"/>
          <w:sz w:val="32"/>
          <w:szCs w:val="32"/>
          <w:highlight w:val="none"/>
        </w:rPr>
        <w:t>%，比上年下降52.6%；农业土地开发资金收入216万元，占预算</w:t>
      </w:r>
      <w:r>
        <w:rPr>
          <w:rFonts w:hint="eastAsia" w:ascii="仿宋_GB2312" w:eastAsia="仿宋_GB2312"/>
          <w:b w:val="0"/>
          <w:bCs w:val="0"/>
          <w:color w:val="000000"/>
          <w:spacing w:val="2"/>
          <w:sz w:val="32"/>
          <w:szCs w:val="32"/>
          <w:highlight w:val="none"/>
          <w:lang w:val="en-US" w:eastAsia="zh-CN"/>
        </w:rPr>
        <w:t>72</w:t>
      </w:r>
      <w:r>
        <w:rPr>
          <w:rFonts w:hint="eastAsia" w:ascii="仿宋_GB2312" w:eastAsia="仿宋_GB2312"/>
          <w:b w:val="0"/>
          <w:bCs w:val="0"/>
          <w:color w:val="000000"/>
          <w:spacing w:val="2"/>
          <w:sz w:val="32"/>
          <w:szCs w:val="32"/>
          <w:highlight w:val="none"/>
        </w:rPr>
        <w:t>%，比上年下降75.4%；城市基础设施配套费收入516万元，占预算25.8%，比上年下降68%</w:t>
      </w:r>
      <w:r>
        <w:rPr>
          <w:rFonts w:hint="eastAsia" w:ascii="仿宋_GB2312" w:eastAsia="仿宋_GB2312"/>
          <w:b w:val="0"/>
          <w:bCs w:val="0"/>
          <w:color w:val="000000"/>
          <w:spacing w:val="2"/>
          <w:sz w:val="32"/>
          <w:szCs w:val="32"/>
          <w:highlight w:val="none"/>
          <w:lang w:eastAsia="zh-CN"/>
        </w:rPr>
        <w:t>，主要是房地产市场低迷，办理建设工程规划许可证的项目减少</w:t>
      </w:r>
      <w:r>
        <w:rPr>
          <w:rFonts w:hint="eastAsia" w:ascii="仿宋_GB2312" w:eastAsia="仿宋_GB2312"/>
          <w:b w:val="0"/>
          <w:bCs w:val="0"/>
          <w:color w:val="000000"/>
          <w:spacing w:val="2"/>
          <w:sz w:val="32"/>
          <w:szCs w:val="32"/>
          <w:highlight w:val="none"/>
        </w:rPr>
        <w:t>；污水处理费收入897万元，占预算112.1%，比上年增长5.5%；其他政府性基金收入341万元，比上年下降8.8%。</w:t>
      </w:r>
    </w:p>
    <w:p>
      <w:pPr>
        <w:pageBreakBefore w:val="0"/>
        <w:widowControl w:val="0"/>
        <w:kinsoku/>
        <w:wordWrap/>
        <w:overflowPunct/>
        <w:topLinePunct w:val="0"/>
        <w:autoSpaceDE/>
        <w:autoSpaceDN/>
        <w:bidi w:val="0"/>
        <w:spacing w:line="560" w:lineRule="exact"/>
        <w:ind w:firstLine="648" w:firstLineChars="200"/>
        <w:textAlignment w:val="auto"/>
        <w:rPr>
          <w:rFonts w:hint="eastAsia" w:ascii="仿宋_GB2312" w:hAnsi="仿宋_GB2312" w:eastAsia="仿宋_GB2312" w:cs="仿宋_GB2312"/>
          <w:b w:val="0"/>
          <w:bCs w:val="0"/>
          <w:spacing w:val="2"/>
          <w:sz w:val="32"/>
          <w:szCs w:val="32"/>
          <w:highlight w:val="none"/>
        </w:rPr>
      </w:pPr>
      <w:r>
        <w:rPr>
          <w:rFonts w:hint="eastAsia" w:ascii="仿宋_GB2312" w:hAnsi="仿宋_GB2312" w:eastAsia="仿宋_GB2312" w:cs="仿宋_GB2312"/>
          <w:b w:val="0"/>
          <w:bCs w:val="0"/>
          <w:spacing w:val="2"/>
          <w:sz w:val="32"/>
          <w:szCs w:val="32"/>
          <w:highlight w:val="none"/>
        </w:rPr>
        <w:t>2</w:t>
      </w:r>
      <w:r>
        <w:rPr>
          <w:rFonts w:hint="eastAsia" w:ascii="仿宋_GB2312" w:hAnsi="仿宋_GB2312" w:eastAsia="仿宋_GB2312" w:cs="仿宋_GB2312"/>
          <w:b w:val="0"/>
          <w:bCs w:val="0"/>
          <w:spacing w:val="2"/>
          <w:sz w:val="32"/>
          <w:szCs w:val="32"/>
          <w:highlight w:val="none"/>
          <w:lang w:eastAsia="zh-CN"/>
        </w:rPr>
        <w:t>.</w:t>
      </w:r>
      <w:r>
        <w:rPr>
          <w:rFonts w:hint="eastAsia" w:ascii="仿宋_GB2312" w:hAnsi="仿宋_GB2312" w:eastAsia="仿宋_GB2312" w:cs="仿宋_GB2312"/>
          <w:b w:val="0"/>
          <w:bCs w:val="0"/>
          <w:spacing w:val="2"/>
          <w:sz w:val="32"/>
          <w:szCs w:val="32"/>
          <w:highlight w:val="none"/>
        </w:rPr>
        <w:t>政府性基金支出决算</w:t>
      </w:r>
    </w:p>
    <w:p>
      <w:pPr>
        <w:pageBreakBefore w:val="0"/>
        <w:widowControl w:val="0"/>
        <w:kinsoku/>
        <w:wordWrap/>
        <w:overflowPunct/>
        <w:topLinePunct w:val="0"/>
        <w:autoSpaceDE/>
        <w:autoSpaceDN/>
        <w:bidi w:val="0"/>
        <w:spacing w:line="560" w:lineRule="exact"/>
        <w:ind w:firstLine="648" w:firstLineChars="200"/>
        <w:textAlignment w:val="auto"/>
        <w:rPr>
          <w:rFonts w:hint="eastAsia" w:ascii="仿宋_GB2312" w:hAnsi="仿宋_GB2312" w:eastAsia="仿宋_GB2312" w:cs="仿宋_GB2312"/>
          <w:b w:val="0"/>
          <w:bCs w:val="0"/>
          <w:spacing w:val="2"/>
          <w:sz w:val="32"/>
          <w:szCs w:val="32"/>
          <w:highlight w:val="none"/>
        </w:rPr>
      </w:pPr>
      <w:r>
        <w:rPr>
          <w:rFonts w:hint="eastAsia" w:ascii="仿宋_GB2312" w:hAnsi="仿宋_GB2312" w:eastAsia="仿宋_GB2312" w:cs="仿宋_GB2312"/>
          <w:b w:val="0"/>
          <w:bCs w:val="0"/>
          <w:spacing w:val="2"/>
          <w:sz w:val="32"/>
          <w:szCs w:val="32"/>
          <w:highlight w:val="none"/>
        </w:rPr>
        <w:t>政府性基金预算支出62445万元，占调整预算89.5%，比上年下降18.5%。主要支出项目是：社会保障和就业支出3832万元，比上年增长59%。城乡社区支出26847万元，比上年下降18.3%，其中：国有土地使用权出让收入安排的支出23327万元，比上年下降17.3%；农业土地开发资金支出337万元，比上年增长79.3%；国有土地收益基金支出1467万元，比上年下降32.8%；城市基础设施配套费支出835万元，比上年下降36.6%；污水处理费支出881万元，比上年下降8.7%；农林水支出2744万元，比上年增长5.1%；其他支出25396万元，比上年下降29.2%；债务付息支出3598万元，比上年增长25.7%；债务发行费用支出28万元，比上年下降33.3%。</w:t>
      </w:r>
    </w:p>
    <w:p>
      <w:pPr>
        <w:pageBreakBefore w:val="0"/>
        <w:widowControl w:val="0"/>
        <w:kinsoku/>
        <w:wordWrap/>
        <w:overflowPunct/>
        <w:topLinePunct w:val="0"/>
        <w:autoSpaceDE/>
        <w:autoSpaceDN/>
        <w:bidi w:val="0"/>
        <w:spacing w:line="560" w:lineRule="exact"/>
        <w:ind w:firstLine="648" w:firstLineChars="200"/>
        <w:textAlignment w:val="auto"/>
        <w:rPr>
          <w:rFonts w:hint="eastAsia" w:ascii="仿宋_GB2312" w:hAnsi="仿宋_GB2312" w:eastAsia="仿宋_GB2312" w:cs="仿宋_GB2312"/>
          <w:b w:val="0"/>
          <w:bCs w:val="0"/>
          <w:spacing w:val="2"/>
          <w:sz w:val="32"/>
          <w:szCs w:val="32"/>
          <w:highlight w:val="none"/>
        </w:rPr>
      </w:pPr>
      <w:r>
        <w:rPr>
          <w:rFonts w:hint="eastAsia" w:ascii="仿宋_GB2312" w:hAnsi="仿宋_GB2312" w:eastAsia="仿宋_GB2312" w:cs="仿宋_GB2312"/>
          <w:b w:val="0"/>
          <w:bCs w:val="0"/>
          <w:spacing w:val="2"/>
          <w:sz w:val="32"/>
          <w:szCs w:val="32"/>
          <w:highlight w:val="none"/>
        </w:rPr>
        <w:t>3</w:t>
      </w:r>
      <w:r>
        <w:rPr>
          <w:rFonts w:hint="eastAsia" w:ascii="仿宋_GB2312" w:hAnsi="仿宋_GB2312" w:eastAsia="仿宋_GB2312" w:cs="仿宋_GB2312"/>
          <w:b w:val="0"/>
          <w:bCs w:val="0"/>
          <w:spacing w:val="2"/>
          <w:sz w:val="32"/>
          <w:szCs w:val="32"/>
          <w:highlight w:val="none"/>
          <w:lang w:val="en-US" w:eastAsia="zh-CN"/>
        </w:rPr>
        <w:t>.</w:t>
      </w:r>
      <w:r>
        <w:rPr>
          <w:rFonts w:hint="eastAsia" w:ascii="仿宋_GB2312" w:hAnsi="仿宋_GB2312" w:eastAsia="仿宋_GB2312" w:cs="仿宋_GB2312"/>
          <w:b w:val="0"/>
          <w:bCs w:val="0"/>
          <w:spacing w:val="2"/>
          <w:sz w:val="32"/>
          <w:szCs w:val="32"/>
          <w:highlight w:val="none"/>
        </w:rPr>
        <w:t>收支平衡情况</w:t>
      </w:r>
    </w:p>
    <w:p>
      <w:pPr>
        <w:pageBreakBefore w:val="0"/>
        <w:widowControl w:val="0"/>
        <w:kinsoku/>
        <w:wordWrap/>
        <w:overflowPunct/>
        <w:topLinePunct w:val="0"/>
        <w:autoSpaceDE/>
        <w:autoSpaceDN/>
        <w:bidi w:val="0"/>
        <w:spacing w:line="560" w:lineRule="exact"/>
        <w:ind w:left="0" w:leftChars="0" w:right="0" w:firstLine="648" w:firstLineChars="200"/>
        <w:jc w:val="both"/>
        <w:textAlignment w:val="auto"/>
        <w:outlineLvl w:val="9"/>
        <w:rPr>
          <w:rFonts w:hint="eastAsia" w:ascii="仿宋_GB2312" w:eastAsia="仿宋_GB2312"/>
          <w:b w:val="0"/>
          <w:bCs w:val="0"/>
          <w:color w:val="000000"/>
          <w:spacing w:val="2"/>
          <w:sz w:val="32"/>
          <w:szCs w:val="32"/>
          <w:highlight w:val="none"/>
        </w:rPr>
      </w:pPr>
      <w:r>
        <w:rPr>
          <w:rFonts w:hint="eastAsia" w:ascii="仿宋_GB2312" w:eastAsia="仿宋_GB2312"/>
          <w:b w:val="0"/>
          <w:bCs w:val="0"/>
          <w:color w:val="000000"/>
          <w:spacing w:val="2"/>
          <w:sz w:val="32"/>
          <w:szCs w:val="32"/>
          <w:highlight w:val="none"/>
        </w:rPr>
        <w:t>政府性基金收入</w:t>
      </w:r>
      <w:r>
        <w:rPr>
          <w:rFonts w:hint="eastAsia" w:ascii="仿宋_GB2312" w:eastAsia="仿宋_GB2312"/>
          <w:b w:val="0"/>
          <w:bCs w:val="0"/>
          <w:color w:val="000000"/>
          <w:spacing w:val="2"/>
          <w:sz w:val="32"/>
          <w:szCs w:val="32"/>
          <w:highlight w:val="none"/>
          <w:lang w:val="en-US" w:eastAsia="zh-CN"/>
        </w:rPr>
        <w:t>31359</w:t>
      </w:r>
      <w:r>
        <w:rPr>
          <w:rFonts w:hint="eastAsia" w:ascii="仿宋_GB2312" w:eastAsia="仿宋_GB2312"/>
          <w:b w:val="0"/>
          <w:bCs w:val="0"/>
          <w:color w:val="000000"/>
          <w:spacing w:val="2"/>
          <w:sz w:val="32"/>
          <w:szCs w:val="32"/>
          <w:highlight w:val="none"/>
        </w:rPr>
        <w:t>万元，上年结余</w:t>
      </w:r>
      <w:r>
        <w:rPr>
          <w:rFonts w:hint="eastAsia" w:ascii="仿宋_GB2312" w:eastAsia="仿宋_GB2312"/>
          <w:b w:val="0"/>
          <w:bCs w:val="0"/>
          <w:color w:val="000000"/>
          <w:spacing w:val="2"/>
          <w:sz w:val="32"/>
          <w:szCs w:val="32"/>
          <w:highlight w:val="none"/>
          <w:lang w:val="en-US" w:eastAsia="zh-CN"/>
        </w:rPr>
        <w:t>6489</w:t>
      </w:r>
      <w:r>
        <w:rPr>
          <w:rFonts w:hint="eastAsia" w:ascii="仿宋_GB2312" w:eastAsia="仿宋_GB2312"/>
          <w:b w:val="0"/>
          <w:bCs w:val="0"/>
          <w:color w:val="000000"/>
          <w:spacing w:val="2"/>
          <w:sz w:val="32"/>
          <w:szCs w:val="32"/>
          <w:highlight w:val="none"/>
        </w:rPr>
        <w:t>万元，上级专项补助</w:t>
      </w:r>
      <w:r>
        <w:rPr>
          <w:rFonts w:hint="eastAsia" w:ascii="仿宋_GB2312" w:eastAsia="仿宋_GB2312"/>
          <w:b w:val="0"/>
          <w:bCs w:val="0"/>
          <w:color w:val="000000"/>
          <w:spacing w:val="2"/>
          <w:sz w:val="32"/>
          <w:szCs w:val="32"/>
          <w:highlight w:val="none"/>
          <w:lang w:val="en-US" w:eastAsia="zh-CN"/>
        </w:rPr>
        <w:t>10035</w:t>
      </w:r>
      <w:r>
        <w:rPr>
          <w:rFonts w:hint="eastAsia" w:ascii="仿宋_GB2312" w:eastAsia="仿宋_GB2312"/>
          <w:b w:val="0"/>
          <w:bCs w:val="0"/>
          <w:color w:val="000000"/>
          <w:spacing w:val="2"/>
          <w:sz w:val="32"/>
          <w:szCs w:val="32"/>
          <w:highlight w:val="none"/>
        </w:rPr>
        <w:t>万元，地方政府专项债务转贷收入</w:t>
      </w:r>
      <w:r>
        <w:rPr>
          <w:rFonts w:hint="eastAsia" w:ascii="仿宋_GB2312" w:eastAsia="仿宋_GB2312"/>
          <w:b w:val="0"/>
          <w:bCs w:val="0"/>
          <w:color w:val="000000"/>
          <w:spacing w:val="2"/>
          <w:sz w:val="32"/>
          <w:szCs w:val="32"/>
          <w:highlight w:val="none"/>
          <w:lang w:val="en-US" w:eastAsia="zh-CN"/>
        </w:rPr>
        <w:t>31900</w:t>
      </w:r>
      <w:r>
        <w:rPr>
          <w:rFonts w:hint="eastAsia" w:ascii="仿宋_GB2312" w:eastAsia="仿宋_GB2312"/>
          <w:b w:val="0"/>
          <w:bCs w:val="0"/>
          <w:color w:val="000000"/>
          <w:spacing w:val="2"/>
          <w:sz w:val="32"/>
          <w:szCs w:val="32"/>
          <w:highlight w:val="none"/>
        </w:rPr>
        <w:t>万元，一般公共预算调入2500万元，政府性基金支出</w:t>
      </w:r>
      <w:r>
        <w:rPr>
          <w:rFonts w:hint="eastAsia" w:ascii="仿宋_GB2312" w:eastAsia="仿宋_GB2312"/>
          <w:b w:val="0"/>
          <w:bCs w:val="0"/>
          <w:color w:val="000000"/>
          <w:spacing w:val="2"/>
          <w:sz w:val="32"/>
          <w:szCs w:val="32"/>
          <w:highlight w:val="none"/>
          <w:lang w:val="en-US" w:eastAsia="zh-CN"/>
        </w:rPr>
        <w:t>62445</w:t>
      </w:r>
      <w:r>
        <w:rPr>
          <w:rFonts w:hint="eastAsia" w:ascii="仿宋_GB2312" w:eastAsia="仿宋_GB2312"/>
          <w:b w:val="0"/>
          <w:bCs w:val="0"/>
          <w:color w:val="000000"/>
          <w:spacing w:val="2"/>
          <w:sz w:val="32"/>
          <w:szCs w:val="32"/>
          <w:highlight w:val="none"/>
        </w:rPr>
        <w:t>万元，债务还本支出</w:t>
      </w:r>
      <w:r>
        <w:rPr>
          <w:rFonts w:hint="eastAsia" w:ascii="仿宋_GB2312" w:eastAsia="仿宋_GB2312"/>
          <w:b w:val="0"/>
          <w:bCs w:val="0"/>
          <w:color w:val="000000"/>
          <w:spacing w:val="2"/>
          <w:sz w:val="32"/>
          <w:szCs w:val="32"/>
          <w:highlight w:val="none"/>
          <w:lang w:val="en-US" w:eastAsia="zh-CN"/>
        </w:rPr>
        <w:t>8300</w:t>
      </w:r>
      <w:r>
        <w:rPr>
          <w:rFonts w:hint="eastAsia" w:ascii="仿宋_GB2312" w:eastAsia="仿宋_GB2312"/>
          <w:b w:val="0"/>
          <w:bCs w:val="0"/>
          <w:color w:val="000000"/>
          <w:spacing w:val="2"/>
          <w:sz w:val="32"/>
          <w:szCs w:val="32"/>
          <w:highlight w:val="none"/>
        </w:rPr>
        <w:t>万元，调出资金4179万元，结转下年7359万元。</w:t>
      </w:r>
    </w:p>
    <w:p>
      <w:pPr>
        <w:pageBreakBefore w:val="0"/>
        <w:widowControl w:val="0"/>
        <w:kinsoku/>
        <w:wordWrap/>
        <w:overflowPunct/>
        <w:topLinePunct w:val="0"/>
        <w:autoSpaceDE/>
        <w:autoSpaceDN/>
        <w:bidi w:val="0"/>
        <w:spacing w:line="560" w:lineRule="exact"/>
        <w:ind w:firstLine="648" w:firstLineChars="200"/>
        <w:textAlignment w:val="auto"/>
        <w:rPr>
          <w:rFonts w:hint="eastAsia" w:ascii="楷体" w:hAnsi="楷体" w:eastAsia="楷体" w:cs="楷体"/>
          <w:b w:val="0"/>
          <w:bCs w:val="0"/>
          <w:spacing w:val="2"/>
          <w:sz w:val="32"/>
          <w:szCs w:val="32"/>
          <w:highlight w:val="none"/>
          <w:lang w:val="en-US" w:eastAsia="zh-CN"/>
        </w:rPr>
      </w:pPr>
      <w:r>
        <w:rPr>
          <w:rFonts w:hint="eastAsia" w:ascii="楷体" w:hAnsi="楷体" w:eastAsia="楷体" w:cs="楷体"/>
          <w:b w:val="0"/>
          <w:bCs w:val="0"/>
          <w:spacing w:val="2"/>
          <w:sz w:val="32"/>
          <w:szCs w:val="32"/>
          <w:highlight w:val="none"/>
        </w:rPr>
        <w:t>（三）社保基金决算情况</w:t>
      </w:r>
      <w:r>
        <w:rPr>
          <w:rFonts w:hint="eastAsia" w:ascii="楷体" w:hAnsi="楷体" w:eastAsia="楷体" w:cs="楷体"/>
          <w:b w:val="0"/>
          <w:bCs w:val="0"/>
          <w:spacing w:val="2"/>
          <w:sz w:val="32"/>
          <w:szCs w:val="32"/>
          <w:highlight w:val="none"/>
          <w:lang w:val="en-US" w:eastAsia="zh-CN"/>
        </w:rPr>
        <w:t xml:space="preserve"> </w:t>
      </w:r>
    </w:p>
    <w:p>
      <w:pPr>
        <w:pageBreakBefore w:val="0"/>
        <w:widowControl w:val="0"/>
        <w:kinsoku/>
        <w:wordWrap/>
        <w:overflowPunct/>
        <w:topLinePunct w:val="0"/>
        <w:autoSpaceDE/>
        <w:autoSpaceDN/>
        <w:bidi w:val="0"/>
        <w:spacing w:line="560" w:lineRule="exact"/>
        <w:ind w:left="0" w:leftChars="0" w:right="0" w:firstLine="648" w:firstLineChars="200"/>
        <w:jc w:val="both"/>
        <w:textAlignment w:val="auto"/>
        <w:outlineLvl w:val="9"/>
        <w:rPr>
          <w:rFonts w:hint="eastAsia" w:ascii="仿宋_GB2312" w:eastAsia="仿宋_GB2312"/>
          <w:b w:val="0"/>
          <w:bCs w:val="0"/>
          <w:color w:val="000000"/>
          <w:spacing w:val="2"/>
          <w:sz w:val="32"/>
          <w:szCs w:val="32"/>
          <w:highlight w:val="none"/>
          <w:lang w:eastAsia="zh-CN"/>
        </w:rPr>
      </w:pPr>
      <w:r>
        <w:rPr>
          <w:rFonts w:hint="eastAsia" w:ascii="仿宋_GB2312" w:eastAsia="仿宋_GB2312"/>
          <w:b w:val="0"/>
          <w:bCs w:val="0"/>
          <w:color w:val="000000"/>
          <w:spacing w:val="2"/>
          <w:sz w:val="32"/>
          <w:szCs w:val="32"/>
          <w:highlight w:val="none"/>
        </w:rPr>
        <w:t>社保基金上年结余67411万元，收入68623万元，支出52986万元，结余83048万元。其中:机关事业单位基本养老保险基金上年结余851万元，收入47269万元，支出38451万元，结余9669万元；城乡居民基本养老保险基金上年结余58117万元，收入17028万元，支出13081万元，结余62064万元；城乡居民补充养老保险上年结余8443万元，收入4326 万元，支出1454万元，结余11315万元</w:t>
      </w:r>
      <w:r>
        <w:rPr>
          <w:rFonts w:hint="eastAsia" w:ascii="仿宋_GB2312" w:eastAsia="仿宋_GB2312"/>
          <w:b w:val="0"/>
          <w:bCs w:val="0"/>
          <w:color w:val="000000"/>
          <w:spacing w:val="2"/>
          <w:sz w:val="32"/>
          <w:szCs w:val="32"/>
          <w:highlight w:val="none"/>
          <w:lang w:eastAsia="zh-CN"/>
        </w:rPr>
        <w:t>。</w:t>
      </w:r>
    </w:p>
    <w:p>
      <w:pPr>
        <w:pageBreakBefore w:val="0"/>
        <w:widowControl w:val="0"/>
        <w:kinsoku/>
        <w:wordWrap/>
        <w:overflowPunct/>
        <w:topLinePunct w:val="0"/>
        <w:autoSpaceDE/>
        <w:autoSpaceDN/>
        <w:bidi w:val="0"/>
        <w:spacing w:line="560" w:lineRule="exact"/>
        <w:ind w:firstLine="648" w:firstLineChars="200"/>
        <w:textAlignment w:val="auto"/>
        <w:rPr>
          <w:rFonts w:hint="eastAsia" w:ascii="楷体" w:hAnsi="楷体" w:eastAsia="楷体" w:cs="楷体"/>
          <w:b w:val="0"/>
          <w:bCs w:val="0"/>
          <w:spacing w:val="2"/>
          <w:sz w:val="32"/>
          <w:szCs w:val="32"/>
          <w:highlight w:val="none"/>
        </w:rPr>
      </w:pPr>
      <w:r>
        <w:rPr>
          <w:rFonts w:hint="eastAsia" w:ascii="楷体" w:hAnsi="楷体" w:eastAsia="楷体" w:cs="楷体"/>
          <w:b w:val="0"/>
          <w:bCs w:val="0"/>
          <w:spacing w:val="2"/>
          <w:sz w:val="32"/>
          <w:szCs w:val="32"/>
          <w:highlight w:val="none"/>
        </w:rPr>
        <w:t>（四）国有资本经营决算情况</w:t>
      </w:r>
    </w:p>
    <w:p>
      <w:pPr>
        <w:pageBreakBefore w:val="0"/>
        <w:widowControl w:val="0"/>
        <w:kinsoku/>
        <w:wordWrap/>
        <w:overflowPunct/>
        <w:topLinePunct w:val="0"/>
        <w:autoSpaceDE/>
        <w:autoSpaceDN/>
        <w:bidi w:val="0"/>
        <w:spacing w:line="560" w:lineRule="exact"/>
        <w:ind w:firstLine="648" w:firstLineChars="200"/>
        <w:textAlignment w:val="auto"/>
        <w:rPr>
          <w:rFonts w:hint="eastAsia" w:ascii="仿宋_GB2312" w:hAnsi="仿宋_GB2312" w:eastAsia="仿宋_GB2312" w:cs="仿宋_GB2312"/>
          <w:b w:val="0"/>
          <w:bCs w:val="0"/>
          <w:spacing w:val="2"/>
          <w:sz w:val="32"/>
          <w:szCs w:val="32"/>
          <w:highlight w:val="none"/>
        </w:rPr>
      </w:pPr>
      <w:r>
        <w:rPr>
          <w:rFonts w:hint="eastAsia" w:ascii="仿宋_GB2312" w:hAnsi="仿宋_GB2312" w:eastAsia="仿宋_GB2312" w:cs="仿宋_GB2312"/>
          <w:b w:val="0"/>
          <w:bCs w:val="0"/>
          <w:spacing w:val="2"/>
          <w:sz w:val="32"/>
          <w:szCs w:val="32"/>
          <w:highlight w:val="none"/>
        </w:rPr>
        <w:t>1</w:t>
      </w:r>
      <w:r>
        <w:rPr>
          <w:rFonts w:hint="eastAsia" w:ascii="仿宋_GB2312" w:hAnsi="仿宋_GB2312" w:eastAsia="仿宋_GB2312" w:cs="仿宋_GB2312"/>
          <w:b w:val="0"/>
          <w:bCs w:val="0"/>
          <w:spacing w:val="2"/>
          <w:sz w:val="32"/>
          <w:szCs w:val="32"/>
          <w:highlight w:val="none"/>
          <w:lang w:val="en-US" w:eastAsia="zh-CN"/>
        </w:rPr>
        <w:t>.</w:t>
      </w:r>
      <w:r>
        <w:rPr>
          <w:rFonts w:hint="eastAsia" w:ascii="仿宋_GB2312" w:hAnsi="仿宋_GB2312" w:eastAsia="仿宋_GB2312" w:cs="仿宋_GB2312"/>
          <w:b w:val="0"/>
          <w:bCs w:val="0"/>
          <w:spacing w:val="2"/>
          <w:sz w:val="32"/>
          <w:szCs w:val="32"/>
          <w:highlight w:val="none"/>
        </w:rPr>
        <w:t>国有资本经营收支情况</w:t>
      </w:r>
    </w:p>
    <w:p>
      <w:pPr>
        <w:pageBreakBefore w:val="0"/>
        <w:widowControl w:val="0"/>
        <w:kinsoku/>
        <w:wordWrap/>
        <w:overflowPunct/>
        <w:topLinePunct w:val="0"/>
        <w:autoSpaceDE/>
        <w:autoSpaceDN/>
        <w:bidi w:val="0"/>
        <w:spacing w:line="560" w:lineRule="exact"/>
        <w:ind w:left="0" w:leftChars="0" w:right="0" w:firstLine="648" w:firstLineChars="200"/>
        <w:jc w:val="both"/>
        <w:textAlignment w:val="auto"/>
        <w:outlineLvl w:val="9"/>
        <w:rPr>
          <w:rFonts w:hint="eastAsia" w:ascii="仿宋_GB2312" w:eastAsia="仿宋_GB2312"/>
          <w:b w:val="0"/>
          <w:bCs w:val="0"/>
          <w:color w:val="000000"/>
          <w:spacing w:val="2"/>
          <w:sz w:val="32"/>
          <w:szCs w:val="32"/>
          <w:highlight w:val="none"/>
        </w:rPr>
      </w:pPr>
      <w:r>
        <w:rPr>
          <w:rFonts w:hint="eastAsia" w:ascii="仿宋_GB2312" w:eastAsia="仿宋_GB2312"/>
          <w:b w:val="0"/>
          <w:bCs w:val="0"/>
          <w:color w:val="000000"/>
          <w:spacing w:val="2"/>
          <w:sz w:val="32"/>
          <w:szCs w:val="32"/>
          <w:highlight w:val="none"/>
        </w:rPr>
        <w:t>国有资本经营预算收入5605万元，上级补助收入295万元，上年结转263万元，支出6014万元，调出资金64万元，结转下年85万元。</w:t>
      </w:r>
    </w:p>
    <w:p>
      <w:pPr>
        <w:pageBreakBefore w:val="0"/>
        <w:widowControl w:val="0"/>
        <w:kinsoku/>
        <w:wordWrap/>
        <w:overflowPunct/>
        <w:topLinePunct w:val="0"/>
        <w:autoSpaceDE/>
        <w:autoSpaceDN/>
        <w:bidi w:val="0"/>
        <w:spacing w:line="560" w:lineRule="exact"/>
        <w:ind w:firstLine="648" w:firstLineChars="200"/>
        <w:textAlignment w:val="auto"/>
        <w:rPr>
          <w:rFonts w:hint="eastAsia" w:ascii="仿宋_GB2312" w:hAnsi="仿宋_GB2312" w:eastAsia="仿宋_GB2312" w:cs="仿宋_GB2312"/>
          <w:b w:val="0"/>
          <w:bCs w:val="0"/>
          <w:spacing w:val="2"/>
          <w:sz w:val="32"/>
          <w:szCs w:val="32"/>
          <w:highlight w:val="none"/>
        </w:rPr>
      </w:pPr>
      <w:r>
        <w:rPr>
          <w:rFonts w:hint="eastAsia" w:ascii="仿宋_GB2312" w:hAnsi="仿宋_GB2312" w:eastAsia="仿宋_GB2312" w:cs="仿宋_GB2312"/>
          <w:b w:val="0"/>
          <w:bCs w:val="0"/>
          <w:spacing w:val="2"/>
          <w:sz w:val="32"/>
          <w:szCs w:val="32"/>
          <w:highlight w:val="none"/>
        </w:rPr>
        <w:t>2</w:t>
      </w:r>
      <w:r>
        <w:rPr>
          <w:rFonts w:hint="eastAsia" w:ascii="仿宋_GB2312" w:hAnsi="仿宋_GB2312" w:eastAsia="仿宋_GB2312" w:cs="仿宋_GB2312"/>
          <w:b w:val="0"/>
          <w:bCs w:val="0"/>
          <w:spacing w:val="2"/>
          <w:sz w:val="32"/>
          <w:szCs w:val="32"/>
          <w:highlight w:val="none"/>
          <w:lang w:val="en-US" w:eastAsia="zh-CN"/>
        </w:rPr>
        <w:t>.</w:t>
      </w:r>
      <w:r>
        <w:rPr>
          <w:rFonts w:hint="eastAsia" w:ascii="仿宋_GB2312" w:hAnsi="仿宋_GB2312" w:eastAsia="仿宋_GB2312" w:cs="仿宋_GB2312"/>
          <w:b w:val="0"/>
          <w:bCs w:val="0"/>
          <w:spacing w:val="2"/>
          <w:sz w:val="32"/>
          <w:szCs w:val="32"/>
          <w:highlight w:val="none"/>
        </w:rPr>
        <w:t>国有及国有控股企业盈亏情况</w:t>
      </w:r>
    </w:p>
    <w:p>
      <w:pPr>
        <w:pStyle w:val="10"/>
        <w:pageBreakBefore w:val="0"/>
        <w:widowControl w:val="0"/>
        <w:kinsoku/>
        <w:wordWrap/>
        <w:overflowPunct/>
        <w:topLinePunct w:val="0"/>
        <w:autoSpaceDE/>
        <w:autoSpaceDN/>
        <w:bidi w:val="0"/>
        <w:spacing w:line="560" w:lineRule="exact"/>
        <w:ind w:firstLine="600"/>
        <w:jc w:val="both"/>
        <w:textAlignment w:val="auto"/>
        <w:rPr>
          <w:rFonts w:hint="eastAsia" w:ascii="仿宋_GB2312" w:eastAsia="仿宋_GB2312"/>
          <w:b w:val="0"/>
          <w:bCs w:val="0"/>
          <w:color w:val="000000"/>
          <w:spacing w:val="2"/>
          <w:kern w:val="2"/>
          <w:sz w:val="32"/>
          <w:szCs w:val="32"/>
          <w:highlight w:val="none"/>
          <w:lang w:val="en-US" w:eastAsia="zh-CN" w:bidi="ar-SA"/>
        </w:rPr>
      </w:pPr>
      <w:r>
        <w:rPr>
          <w:rFonts w:hint="eastAsia" w:ascii="仿宋_GB2312" w:eastAsia="仿宋_GB2312"/>
          <w:b w:val="0"/>
          <w:bCs w:val="0"/>
          <w:color w:val="000000"/>
          <w:spacing w:val="2"/>
          <w:kern w:val="2"/>
          <w:sz w:val="32"/>
          <w:szCs w:val="32"/>
          <w:highlight w:val="none"/>
          <w:lang w:val="en-US" w:eastAsia="zh-CN" w:bidi="ar-SA"/>
        </w:rPr>
        <w:t>2023年末，我市政府职能部门出资且正常运营的国有及国有控股企业11户，其中：</w:t>
      </w:r>
      <w:r>
        <w:rPr>
          <w:rFonts w:hint="eastAsia" w:ascii="仿宋_GB2312" w:eastAsia="仿宋_GB2312"/>
          <w:b/>
          <w:bCs/>
          <w:color w:val="000000"/>
          <w:spacing w:val="2"/>
          <w:kern w:val="2"/>
          <w:sz w:val="32"/>
          <w:szCs w:val="32"/>
          <w:highlight w:val="none"/>
          <w:lang w:val="en-US" w:eastAsia="zh-CN" w:bidi="ar-SA"/>
        </w:rPr>
        <w:t>盈利企业2户，</w:t>
      </w:r>
      <w:r>
        <w:rPr>
          <w:rFonts w:hint="eastAsia" w:ascii="仿宋_GB2312" w:eastAsia="仿宋_GB2312"/>
          <w:b w:val="0"/>
          <w:bCs w:val="0"/>
          <w:color w:val="000000"/>
          <w:spacing w:val="2"/>
          <w:kern w:val="2"/>
          <w:sz w:val="32"/>
          <w:szCs w:val="32"/>
          <w:highlight w:val="none"/>
          <w:lang w:val="en-US" w:eastAsia="zh-CN" w:bidi="ar-SA"/>
        </w:rPr>
        <w:t>盈利额1.19万元，主要是新纪元商业集团有限公司1.15万元，粟济储备粮有限公司0.04万元，用以弥补以前年度亏损；</w:t>
      </w:r>
      <w:r>
        <w:rPr>
          <w:rFonts w:hint="eastAsia" w:ascii="仿宋_GB2312" w:eastAsia="仿宋_GB2312"/>
          <w:b/>
          <w:bCs/>
          <w:color w:val="000000"/>
          <w:spacing w:val="2"/>
          <w:kern w:val="2"/>
          <w:sz w:val="32"/>
          <w:szCs w:val="32"/>
          <w:highlight w:val="none"/>
          <w:lang w:val="en-US" w:eastAsia="zh-CN" w:bidi="ar-SA"/>
        </w:rPr>
        <w:t>亏损企业9户，</w:t>
      </w:r>
      <w:r>
        <w:rPr>
          <w:rFonts w:hint="eastAsia" w:ascii="仿宋_GB2312" w:eastAsia="仿宋_GB2312"/>
          <w:b w:val="0"/>
          <w:bCs w:val="0"/>
          <w:color w:val="000000"/>
          <w:spacing w:val="2"/>
          <w:kern w:val="2"/>
          <w:sz w:val="32"/>
          <w:szCs w:val="32"/>
          <w:highlight w:val="none"/>
          <w:lang w:val="en-US" w:eastAsia="zh-CN" w:bidi="ar-SA"/>
        </w:rPr>
        <w:t>亏损额2796.58万元，主要是城乡供水有限公司835.1万元，经济技术开发区实业发展有限责任公司556.52万元，山西鹳雀楼集团永济五老峰旅游有限公司414.23万元，视佳广播电视网络传输有限公司360.6万元，山西鹳雀楼旅游集团有限公司359.5万元，普救寺旅游有限公司162.67万元，市政工程公司73.49万元，蒲坂城市建设投资集团有限公司30.29万元，军粮供应有限公司4.18万元。</w:t>
      </w:r>
    </w:p>
    <w:p>
      <w:pPr>
        <w:pageBreakBefore w:val="0"/>
        <w:widowControl w:val="0"/>
        <w:kinsoku/>
        <w:wordWrap/>
        <w:overflowPunct/>
        <w:topLinePunct w:val="0"/>
        <w:autoSpaceDE/>
        <w:autoSpaceDN/>
        <w:bidi w:val="0"/>
        <w:spacing w:line="560" w:lineRule="exact"/>
        <w:ind w:firstLine="648" w:firstLineChars="200"/>
        <w:textAlignment w:val="auto"/>
        <w:rPr>
          <w:rFonts w:hint="eastAsia" w:ascii="楷体" w:hAnsi="楷体" w:eastAsia="楷体" w:cs="楷体"/>
          <w:b w:val="0"/>
          <w:bCs w:val="0"/>
          <w:spacing w:val="2"/>
          <w:sz w:val="32"/>
          <w:szCs w:val="32"/>
          <w:highlight w:val="none"/>
        </w:rPr>
      </w:pPr>
      <w:r>
        <w:rPr>
          <w:rFonts w:hint="eastAsia" w:ascii="楷体" w:hAnsi="楷体" w:eastAsia="楷体" w:cs="楷体"/>
          <w:b w:val="0"/>
          <w:bCs w:val="0"/>
          <w:spacing w:val="2"/>
          <w:sz w:val="32"/>
          <w:szCs w:val="32"/>
          <w:highlight w:val="none"/>
        </w:rPr>
        <w:t>（五）其他需要说明的情况</w:t>
      </w:r>
    </w:p>
    <w:p>
      <w:pPr>
        <w:pStyle w:val="13"/>
        <w:pageBreakBefore w:val="0"/>
        <w:widowControl w:val="0"/>
        <w:kinsoku/>
        <w:wordWrap/>
        <w:overflowPunct/>
        <w:topLinePunct w:val="0"/>
        <w:autoSpaceDE/>
        <w:autoSpaceDN/>
        <w:bidi w:val="0"/>
        <w:spacing w:line="560" w:lineRule="exact"/>
        <w:ind w:firstLine="648"/>
        <w:textAlignment w:val="auto"/>
        <w:rPr>
          <w:rFonts w:hint="default" w:ascii="仿宋_GB2312" w:hAnsi="仿宋_GB2312" w:eastAsia="仿宋_GB2312" w:cs="仿宋_GB2312"/>
          <w:b w:val="0"/>
          <w:bCs w:val="0"/>
          <w:color w:val="FF0000"/>
          <w:spacing w:val="2"/>
          <w:sz w:val="32"/>
          <w:szCs w:val="32"/>
          <w:highlight w:val="none"/>
          <w:shd w:val="clear" w:color="auto" w:fill="FFFFFF"/>
          <w:lang w:val="en-US" w:eastAsia="zh-CN"/>
        </w:rPr>
      </w:pPr>
      <w:r>
        <w:rPr>
          <w:rFonts w:hint="eastAsia" w:ascii="仿宋_GB2312" w:hAnsi="仿宋_GB2312" w:eastAsia="仿宋_GB2312" w:cs="仿宋_GB2312"/>
          <w:b w:val="0"/>
          <w:bCs w:val="0"/>
          <w:spacing w:val="2"/>
          <w:sz w:val="32"/>
          <w:szCs w:val="32"/>
          <w:highlight w:val="none"/>
          <w:shd w:val="clear" w:color="auto" w:fill="FFFFFF"/>
        </w:rPr>
        <w:t>1</w:t>
      </w:r>
      <w:r>
        <w:rPr>
          <w:rFonts w:hint="eastAsia" w:ascii="仿宋_GB2312" w:hAnsi="仿宋_GB2312" w:eastAsia="仿宋_GB2312" w:cs="仿宋_GB2312"/>
          <w:b w:val="0"/>
          <w:bCs w:val="0"/>
          <w:spacing w:val="2"/>
          <w:sz w:val="32"/>
          <w:szCs w:val="32"/>
          <w:highlight w:val="none"/>
          <w:shd w:val="clear" w:color="auto" w:fill="FFFFFF"/>
          <w:lang w:val="en-US" w:eastAsia="zh-CN"/>
        </w:rPr>
        <w:t>.</w:t>
      </w:r>
      <w:r>
        <w:rPr>
          <w:rFonts w:hint="eastAsia" w:ascii="仿宋_GB2312" w:hAnsi="仿宋_GB2312" w:eastAsia="仿宋_GB2312" w:cs="仿宋_GB2312"/>
          <w:b w:val="0"/>
          <w:bCs w:val="0"/>
          <w:spacing w:val="2"/>
          <w:sz w:val="32"/>
          <w:szCs w:val="32"/>
          <w:highlight w:val="none"/>
          <w:shd w:val="clear" w:color="auto" w:fill="FFFFFF"/>
        </w:rPr>
        <w:t>地方政府债务情况。202</w:t>
      </w:r>
      <w:r>
        <w:rPr>
          <w:rFonts w:hint="eastAsia" w:ascii="仿宋_GB2312" w:hAnsi="仿宋_GB2312" w:eastAsia="仿宋_GB2312" w:cs="仿宋_GB2312"/>
          <w:b w:val="0"/>
          <w:bCs w:val="0"/>
          <w:spacing w:val="2"/>
          <w:sz w:val="32"/>
          <w:szCs w:val="32"/>
          <w:highlight w:val="none"/>
          <w:shd w:val="clear" w:color="auto" w:fill="FFFFFF"/>
          <w:lang w:val="en-US" w:eastAsia="zh-CN"/>
        </w:rPr>
        <w:t>3</w:t>
      </w:r>
      <w:r>
        <w:rPr>
          <w:rFonts w:hint="eastAsia" w:ascii="仿宋_GB2312" w:hAnsi="仿宋_GB2312" w:eastAsia="仿宋_GB2312" w:cs="仿宋_GB2312"/>
          <w:b w:val="0"/>
          <w:bCs w:val="0"/>
          <w:spacing w:val="2"/>
          <w:sz w:val="32"/>
          <w:szCs w:val="32"/>
          <w:highlight w:val="none"/>
          <w:shd w:val="clear" w:color="auto" w:fill="FFFFFF"/>
        </w:rPr>
        <w:t>年</w:t>
      </w:r>
      <w:r>
        <w:rPr>
          <w:rFonts w:hint="eastAsia" w:ascii="仿宋_GB2312" w:hAnsi="仿宋_GB2312" w:eastAsia="仿宋_GB2312" w:cs="仿宋_GB2312"/>
          <w:b w:val="0"/>
          <w:bCs w:val="0"/>
          <w:spacing w:val="2"/>
          <w:sz w:val="32"/>
          <w:szCs w:val="32"/>
          <w:highlight w:val="none"/>
          <w:shd w:val="clear" w:color="auto" w:fill="FFFFFF"/>
          <w:lang w:eastAsia="zh-CN"/>
        </w:rPr>
        <w:t>末</w:t>
      </w:r>
      <w:r>
        <w:rPr>
          <w:rFonts w:hint="eastAsia" w:ascii="仿宋_GB2312" w:hAnsi="仿宋_GB2312" w:eastAsia="仿宋_GB2312" w:cs="仿宋_GB2312"/>
          <w:b w:val="0"/>
          <w:bCs w:val="0"/>
          <w:spacing w:val="2"/>
          <w:sz w:val="32"/>
          <w:szCs w:val="32"/>
          <w:highlight w:val="none"/>
          <w:shd w:val="clear" w:color="auto" w:fill="FFFFFF"/>
        </w:rPr>
        <w:t>我市政府债务余额</w:t>
      </w:r>
      <w:r>
        <w:rPr>
          <w:rFonts w:hint="eastAsia" w:ascii="仿宋_GB2312" w:hAnsi="仿宋_GB2312" w:eastAsia="仿宋_GB2312" w:cs="仿宋_GB2312"/>
          <w:b w:val="0"/>
          <w:bCs w:val="0"/>
          <w:spacing w:val="2"/>
          <w:sz w:val="32"/>
          <w:szCs w:val="32"/>
          <w:highlight w:val="none"/>
          <w:shd w:val="clear" w:color="auto" w:fill="FFFFFF"/>
          <w:lang w:val="en-US" w:eastAsia="zh-CN"/>
        </w:rPr>
        <w:t>215400</w:t>
      </w:r>
      <w:r>
        <w:rPr>
          <w:rFonts w:hint="eastAsia" w:ascii="仿宋_GB2312" w:hAnsi="仿宋_GB2312" w:eastAsia="仿宋_GB2312" w:cs="仿宋_GB2312"/>
          <w:b w:val="0"/>
          <w:bCs w:val="0"/>
          <w:spacing w:val="2"/>
          <w:sz w:val="32"/>
          <w:szCs w:val="32"/>
          <w:highlight w:val="none"/>
          <w:shd w:val="clear" w:color="auto" w:fill="FFFFFF"/>
        </w:rPr>
        <w:t>万元，</w:t>
      </w:r>
      <w:r>
        <w:rPr>
          <w:rFonts w:hint="eastAsia" w:ascii="仿宋_GB2312" w:hAnsi="仿宋_GB2312" w:eastAsia="仿宋_GB2312" w:cs="仿宋_GB2312"/>
          <w:b w:val="0"/>
          <w:bCs w:val="0"/>
          <w:spacing w:val="2"/>
          <w:sz w:val="32"/>
          <w:szCs w:val="32"/>
          <w:highlight w:val="none"/>
          <w:shd w:val="clear" w:color="auto" w:fill="FFFFFF"/>
          <w:lang w:eastAsia="zh-CN"/>
        </w:rPr>
        <w:t>未超过政府债务限额</w:t>
      </w:r>
      <w:r>
        <w:rPr>
          <w:rFonts w:hint="eastAsia" w:ascii="仿宋_GB2312" w:hAnsi="仿宋_GB2312" w:eastAsia="仿宋_GB2312" w:cs="仿宋_GB2312"/>
          <w:b w:val="0"/>
          <w:bCs w:val="0"/>
          <w:spacing w:val="2"/>
          <w:sz w:val="32"/>
          <w:szCs w:val="32"/>
          <w:highlight w:val="none"/>
          <w:shd w:val="clear" w:color="auto" w:fill="FFFFFF"/>
          <w:lang w:val="en-US" w:eastAsia="zh-CN"/>
        </w:rPr>
        <w:t xml:space="preserve">。按期偿还到期的政府性债务本息，偿还地方政府债券本金9500万元，利息6384.55万元，合计15884.55万元。   </w:t>
      </w:r>
    </w:p>
    <w:p>
      <w:pPr>
        <w:pageBreakBefore w:val="0"/>
        <w:widowControl w:val="0"/>
        <w:numPr>
          <w:ilvl w:val="0"/>
          <w:numId w:val="0"/>
        </w:numPr>
        <w:kinsoku/>
        <w:wordWrap/>
        <w:overflowPunct/>
        <w:topLinePunct w:val="0"/>
        <w:autoSpaceDE/>
        <w:autoSpaceDN/>
        <w:bidi w:val="0"/>
        <w:spacing w:line="560" w:lineRule="exact"/>
        <w:ind w:right="0" w:rightChars="0" w:firstLine="648" w:firstLineChars="200"/>
        <w:jc w:val="both"/>
        <w:textAlignment w:val="auto"/>
        <w:rPr>
          <w:rFonts w:hint="eastAsia" w:ascii="仿宋_GB2312" w:hAnsi="仿宋_GB2312" w:eastAsia="仿宋_GB2312" w:cs="仿宋_GB2312"/>
          <w:b w:val="0"/>
          <w:bCs w:val="0"/>
          <w:spacing w:val="2"/>
          <w:sz w:val="32"/>
          <w:szCs w:val="32"/>
          <w:highlight w:val="none"/>
          <w:shd w:val="clear" w:color="auto" w:fill="FFFFFF"/>
          <w:lang w:val="en-US" w:eastAsia="zh-CN"/>
        </w:rPr>
      </w:pPr>
      <w:r>
        <w:rPr>
          <w:rFonts w:hint="eastAsia" w:ascii="仿宋_GB2312" w:hAnsi="仿宋_GB2312" w:eastAsia="仿宋_GB2312" w:cs="仿宋_GB2312"/>
          <w:b w:val="0"/>
          <w:bCs w:val="0"/>
          <w:spacing w:val="2"/>
          <w:sz w:val="32"/>
          <w:szCs w:val="32"/>
          <w:highlight w:val="none"/>
          <w:shd w:val="clear" w:color="auto" w:fill="FFFFFF"/>
        </w:rPr>
        <w:t>2</w:t>
      </w:r>
      <w:r>
        <w:rPr>
          <w:rFonts w:hint="eastAsia" w:ascii="仿宋_GB2312" w:hAnsi="仿宋_GB2312" w:eastAsia="仿宋_GB2312" w:cs="仿宋_GB2312"/>
          <w:b w:val="0"/>
          <w:bCs w:val="0"/>
          <w:spacing w:val="2"/>
          <w:sz w:val="32"/>
          <w:szCs w:val="32"/>
          <w:highlight w:val="none"/>
          <w:shd w:val="clear" w:color="auto" w:fill="FFFFFF"/>
          <w:lang w:val="en-US" w:eastAsia="zh-CN"/>
        </w:rPr>
        <w:t>.</w:t>
      </w:r>
      <w:r>
        <w:rPr>
          <w:rFonts w:hint="eastAsia" w:ascii="仿宋_GB2312" w:hAnsi="仿宋_GB2312" w:eastAsia="仿宋_GB2312" w:cs="仿宋_GB2312"/>
          <w:b w:val="0"/>
          <w:bCs w:val="0"/>
          <w:spacing w:val="2"/>
          <w:sz w:val="32"/>
          <w:szCs w:val="32"/>
          <w:highlight w:val="none"/>
          <w:shd w:val="clear" w:color="auto" w:fill="FFFFFF"/>
        </w:rPr>
        <w:t>“三公”经费支出情况。贯彻厉行勤俭节约，</w:t>
      </w:r>
      <w:r>
        <w:rPr>
          <w:rFonts w:hint="eastAsia" w:ascii="仿宋_GB2312" w:hAnsi="仿宋_GB2312" w:eastAsia="仿宋_GB2312" w:cs="仿宋_GB2312"/>
          <w:b w:val="0"/>
          <w:bCs w:val="0"/>
          <w:spacing w:val="2"/>
          <w:sz w:val="32"/>
          <w:szCs w:val="32"/>
          <w:highlight w:val="none"/>
          <w:shd w:val="clear" w:color="auto" w:fill="FFFFFF"/>
          <w:lang w:eastAsia="zh-CN"/>
        </w:rPr>
        <w:t>严格实行“双控”管理</w:t>
      </w:r>
      <w:r>
        <w:rPr>
          <w:rFonts w:hint="eastAsia" w:ascii="仿宋_GB2312" w:hAnsi="仿宋_GB2312" w:eastAsia="仿宋_GB2312" w:cs="仿宋_GB2312"/>
          <w:b w:val="0"/>
          <w:bCs w:val="0"/>
          <w:spacing w:val="2"/>
          <w:sz w:val="32"/>
          <w:szCs w:val="32"/>
          <w:highlight w:val="none"/>
          <w:shd w:val="clear" w:color="auto" w:fill="FFFFFF"/>
        </w:rPr>
        <w:t>，全年“三公”经费支出</w:t>
      </w:r>
      <w:r>
        <w:rPr>
          <w:rFonts w:hint="eastAsia" w:ascii="仿宋_GB2312" w:hAnsi="仿宋_GB2312" w:eastAsia="仿宋_GB2312" w:cs="仿宋_GB2312"/>
          <w:b w:val="0"/>
          <w:bCs w:val="0"/>
          <w:spacing w:val="2"/>
          <w:sz w:val="32"/>
          <w:szCs w:val="32"/>
          <w:highlight w:val="none"/>
          <w:shd w:val="clear" w:color="auto" w:fill="FFFFFF"/>
          <w:lang w:val="en-US" w:eastAsia="zh-CN"/>
        </w:rPr>
        <w:t>528.3</w:t>
      </w:r>
      <w:r>
        <w:rPr>
          <w:rFonts w:hint="eastAsia" w:ascii="仿宋_GB2312" w:hAnsi="仿宋_GB2312" w:eastAsia="仿宋_GB2312" w:cs="仿宋_GB2312"/>
          <w:b w:val="0"/>
          <w:bCs w:val="0"/>
          <w:spacing w:val="2"/>
          <w:sz w:val="32"/>
          <w:szCs w:val="32"/>
          <w:highlight w:val="none"/>
          <w:shd w:val="clear" w:color="auto" w:fill="FFFFFF"/>
        </w:rPr>
        <w:t>万元，</w:t>
      </w:r>
      <w:r>
        <w:rPr>
          <w:rFonts w:hint="eastAsia" w:ascii="仿宋_GB2312" w:hAnsi="仿宋_GB2312" w:eastAsia="仿宋_GB2312" w:cs="仿宋_GB2312"/>
          <w:b w:val="0"/>
          <w:bCs w:val="0"/>
          <w:spacing w:val="2"/>
          <w:sz w:val="32"/>
          <w:szCs w:val="32"/>
          <w:highlight w:val="none"/>
          <w:shd w:val="clear" w:color="auto" w:fill="FFFFFF"/>
          <w:lang w:eastAsia="zh-CN"/>
        </w:rPr>
        <w:t>同比下降</w:t>
      </w:r>
      <w:r>
        <w:rPr>
          <w:rFonts w:hint="eastAsia" w:ascii="仿宋_GB2312" w:hAnsi="仿宋_GB2312" w:eastAsia="仿宋_GB2312" w:cs="仿宋_GB2312"/>
          <w:b w:val="0"/>
          <w:bCs w:val="0"/>
          <w:spacing w:val="2"/>
          <w:sz w:val="32"/>
          <w:szCs w:val="32"/>
          <w:highlight w:val="none"/>
          <w:shd w:val="clear" w:color="auto" w:fill="FFFFFF"/>
          <w:lang w:val="en-US" w:eastAsia="zh-CN"/>
        </w:rPr>
        <w:t>16.3%</w:t>
      </w:r>
      <w:r>
        <w:rPr>
          <w:rFonts w:hint="eastAsia" w:ascii="仿宋_GB2312" w:hAnsi="仿宋_GB2312" w:eastAsia="仿宋_GB2312" w:cs="仿宋_GB2312"/>
          <w:b w:val="0"/>
          <w:bCs w:val="0"/>
          <w:spacing w:val="2"/>
          <w:sz w:val="32"/>
          <w:szCs w:val="32"/>
          <w:highlight w:val="none"/>
          <w:shd w:val="clear" w:color="auto" w:fill="FFFFFF"/>
          <w:lang w:eastAsia="zh-CN"/>
        </w:rPr>
        <w:t>，</w:t>
      </w:r>
      <w:r>
        <w:rPr>
          <w:rFonts w:hint="eastAsia" w:ascii="仿宋_GB2312" w:hAnsi="仿宋_GB2312" w:eastAsia="仿宋_GB2312" w:cs="仿宋_GB2312"/>
          <w:b w:val="0"/>
          <w:bCs w:val="0"/>
          <w:spacing w:val="2"/>
          <w:sz w:val="32"/>
          <w:szCs w:val="32"/>
          <w:highlight w:val="none"/>
          <w:shd w:val="clear" w:color="auto" w:fill="FFFFFF"/>
        </w:rPr>
        <w:t>减少</w:t>
      </w:r>
      <w:r>
        <w:rPr>
          <w:rFonts w:hint="eastAsia" w:ascii="仿宋_GB2312" w:hAnsi="仿宋_GB2312" w:eastAsia="仿宋_GB2312" w:cs="仿宋_GB2312"/>
          <w:b w:val="0"/>
          <w:bCs w:val="0"/>
          <w:spacing w:val="2"/>
          <w:sz w:val="32"/>
          <w:szCs w:val="32"/>
          <w:highlight w:val="none"/>
          <w:shd w:val="clear" w:color="auto" w:fill="FFFFFF"/>
          <w:lang w:val="en-US" w:eastAsia="zh-CN"/>
        </w:rPr>
        <w:t>102.7</w:t>
      </w:r>
      <w:r>
        <w:rPr>
          <w:rFonts w:hint="eastAsia" w:ascii="仿宋_GB2312" w:hAnsi="仿宋_GB2312" w:eastAsia="仿宋_GB2312" w:cs="仿宋_GB2312"/>
          <w:b w:val="0"/>
          <w:bCs w:val="0"/>
          <w:spacing w:val="2"/>
          <w:sz w:val="32"/>
          <w:szCs w:val="32"/>
          <w:highlight w:val="none"/>
          <w:shd w:val="clear" w:color="auto" w:fill="FFFFFF"/>
        </w:rPr>
        <w:t>万</w:t>
      </w:r>
      <w:r>
        <w:rPr>
          <w:rFonts w:hint="eastAsia" w:ascii="仿宋_GB2312" w:hAnsi="仿宋_GB2312" w:eastAsia="仿宋_GB2312" w:cs="仿宋_GB2312"/>
          <w:b w:val="0"/>
          <w:bCs w:val="0"/>
          <w:spacing w:val="2"/>
          <w:sz w:val="32"/>
          <w:szCs w:val="32"/>
          <w:highlight w:val="none"/>
          <w:shd w:val="clear" w:color="auto" w:fill="FFFFFF"/>
          <w:lang w:eastAsia="zh-CN"/>
        </w:rPr>
        <w:t>元。其中：因公出国（境）费</w:t>
      </w:r>
      <w:r>
        <w:rPr>
          <w:rFonts w:hint="eastAsia" w:ascii="仿宋_GB2312" w:hAnsi="仿宋_GB2312" w:eastAsia="仿宋_GB2312" w:cs="仿宋_GB2312"/>
          <w:b w:val="0"/>
          <w:bCs w:val="0"/>
          <w:spacing w:val="2"/>
          <w:sz w:val="32"/>
          <w:szCs w:val="32"/>
          <w:highlight w:val="none"/>
          <w:shd w:val="clear" w:color="auto" w:fill="FFFFFF"/>
          <w:lang w:val="en-US" w:eastAsia="zh-CN"/>
        </w:rPr>
        <w:t>2.3万元，</w:t>
      </w:r>
      <w:r>
        <w:rPr>
          <w:rFonts w:hint="eastAsia" w:ascii="仿宋_GB2312" w:hAnsi="仿宋_GB2312" w:eastAsia="仿宋_GB2312" w:cs="仿宋_GB2312"/>
          <w:b w:val="0"/>
          <w:bCs w:val="0"/>
          <w:spacing w:val="2"/>
          <w:sz w:val="32"/>
          <w:szCs w:val="32"/>
          <w:highlight w:val="none"/>
          <w:shd w:val="clear" w:color="auto" w:fill="FFFFFF"/>
          <w:lang w:eastAsia="zh-CN"/>
        </w:rPr>
        <w:t>公务用车运行维护费</w:t>
      </w:r>
      <w:r>
        <w:rPr>
          <w:rFonts w:hint="eastAsia" w:ascii="仿宋_GB2312" w:hAnsi="仿宋_GB2312" w:eastAsia="仿宋_GB2312" w:cs="仿宋_GB2312"/>
          <w:b w:val="0"/>
          <w:bCs w:val="0"/>
          <w:spacing w:val="2"/>
          <w:sz w:val="32"/>
          <w:szCs w:val="32"/>
          <w:highlight w:val="none"/>
          <w:shd w:val="clear" w:color="auto" w:fill="FFFFFF"/>
          <w:lang w:val="en-US" w:eastAsia="zh-CN"/>
        </w:rPr>
        <w:t>275.4</w:t>
      </w:r>
      <w:r>
        <w:rPr>
          <w:rFonts w:hint="eastAsia" w:ascii="仿宋_GB2312" w:hAnsi="仿宋_GB2312" w:eastAsia="仿宋_GB2312" w:cs="仿宋_GB2312"/>
          <w:b w:val="0"/>
          <w:bCs w:val="0"/>
          <w:spacing w:val="2"/>
          <w:sz w:val="32"/>
          <w:szCs w:val="32"/>
          <w:highlight w:val="none"/>
          <w:shd w:val="clear" w:color="auto" w:fill="FFFFFF"/>
          <w:lang w:eastAsia="zh-CN"/>
        </w:rPr>
        <w:t>万元，同比下降</w:t>
      </w:r>
      <w:r>
        <w:rPr>
          <w:rFonts w:hint="eastAsia" w:ascii="仿宋_GB2312" w:hAnsi="仿宋_GB2312" w:eastAsia="仿宋_GB2312" w:cs="仿宋_GB2312"/>
          <w:b w:val="0"/>
          <w:bCs w:val="0"/>
          <w:spacing w:val="2"/>
          <w:sz w:val="32"/>
          <w:szCs w:val="32"/>
          <w:highlight w:val="none"/>
          <w:shd w:val="clear" w:color="auto" w:fill="FFFFFF"/>
          <w:lang w:val="en-US" w:eastAsia="zh-CN"/>
        </w:rPr>
        <w:t>18.3%</w:t>
      </w:r>
      <w:r>
        <w:rPr>
          <w:rFonts w:hint="eastAsia" w:ascii="仿宋_GB2312" w:hAnsi="仿宋_GB2312" w:eastAsia="仿宋_GB2312" w:cs="仿宋_GB2312"/>
          <w:b w:val="0"/>
          <w:bCs w:val="0"/>
          <w:spacing w:val="2"/>
          <w:sz w:val="32"/>
          <w:szCs w:val="32"/>
          <w:highlight w:val="none"/>
          <w:shd w:val="clear" w:color="auto" w:fill="FFFFFF"/>
          <w:lang w:eastAsia="zh-CN"/>
        </w:rPr>
        <w:t>，公务用车购置费</w:t>
      </w:r>
      <w:r>
        <w:rPr>
          <w:rFonts w:hint="eastAsia" w:ascii="仿宋_GB2312" w:hAnsi="仿宋_GB2312" w:eastAsia="仿宋_GB2312" w:cs="仿宋_GB2312"/>
          <w:b w:val="0"/>
          <w:bCs w:val="0"/>
          <w:spacing w:val="2"/>
          <w:sz w:val="32"/>
          <w:szCs w:val="32"/>
          <w:highlight w:val="none"/>
          <w:shd w:val="clear" w:color="auto" w:fill="FFFFFF"/>
          <w:lang w:val="en-US" w:eastAsia="zh-CN"/>
        </w:rPr>
        <w:t>101.3</w:t>
      </w:r>
      <w:r>
        <w:rPr>
          <w:rFonts w:hint="eastAsia" w:ascii="仿宋_GB2312" w:hAnsi="仿宋_GB2312" w:eastAsia="仿宋_GB2312" w:cs="仿宋_GB2312"/>
          <w:b w:val="0"/>
          <w:bCs w:val="0"/>
          <w:spacing w:val="2"/>
          <w:sz w:val="32"/>
          <w:szCs w:val="32"/>
          <w:highlight w:val="none"/>
          <w:shd w:val="clear" w:color="auto" w:fill="FFFFFF"/>
          <w:lang w:eastAsia="zh-CN"/>
        </w:rPr>
        <w:t>万元，公务接待费</w:t>
      </w:r>
      <w:r>
        <w:rPr>
          <w:rFonts w:hint="eastAsia" w:ascii="仿宋_GB2312" w:hAnsi="仿宋_GB2312" w:eastAsia="仿宋_GB2312" w:cs="仿宋_GB2312"/>
          <w:b w:val="0"/>
          <w:bCs w:val="0"/>
          <w:spacing w:val="2"/>
          <w:sz w:val="32"/>
          <w:szCs w:val="32"/>
          <w:highlight w:val="none"/>
          <w:shd w:val="clear" w:color="auto" w:fill="FFFFFF"/>
          <w:lang w:val="en-US" w:eastAsia="zh-CN"/>
        </w:rPr>
        <w:t>149.3</w:t>
      </w:r>
      <w:r>
        <w:rPr>
          <w:rFonts w:hint="eastAsia" w:ascii="仿宋_GB2312" w:hAnsi="仿宋_GB2312" w:eastAsia="仿宋_GB2312" w:cs="仿宋_GB2312"/>
          <w:b w:val="0"/>
          <w:bCs w:val="0"/>
          <w:spacing w:val="2"/>
          <w:sz w:val="32"/>
          <w:szCs w:val="32"/>
          <w:highlight w:val="none"/>
          <w:shd w:val="clear" w:color="auto" w:fill="FFFFFF"/>
          <w:lang w:eastAsia="zh-CN"/>
        </w:rPr>
        <w:t>万元。</w:t>
      </w:r>
    </w:p>
    <w:p>
      <w:pPr>
        <w:pageBreakBefore w:val="0"/>
        <w:widowControl w:val="0"/>
        <w:kinsoku/>
        <w:wordWrap/>
        <w:overflowPunct/>
        <w:topLinePunct w:val="0"/>
        <w:autoSpaceDE/>
        <w:autoSpaceDN/>
        <w:bidi w:val="0"/>
        <w:spacing w:line="560" w:lineRule="exact"/>
        <w:ind w:firstLine="648" w:firstLineChars="200"/>
        <w:textAlignment w:val="auto"/>
        <w:rPr>
          <w:rFonts w:hint="eastAsia" w:ascii="黑体" w:hAnsi="黑体" w:eastAsia="黑体" w:cs="黑体"/>
          <w:b w:val="0"/>
          <w:bCs w:val="0"/>
          <w:spacing w:val="2"/>
          <w:sz w:val="32"/>
          <w:szCs w:val="32"/>
          <w:highlight w:val="none"/>
        </w:rPr>
      </w:pPr>
      <w:r>
        <w:rPr>
          <w:rFonts w:hint="eastAsia" w:ascii="黑体" w:hAnsi="黑体" w:eastAsia="黑体" w:cs="黑体"/>
          <w:b w:val="0"/>
          <w:bCs w:val="0"/>
          <w:spacing w:val="2"/>
          <w:sz w:val="32"/>
          <w:szCs w:val="32"/>
          <w:highlight w:val="none"/>
        </w:rPr>
        <w:t>二、202</w:t>
      </w:r>
      <w:r>
        <w:rPr>
          <w:rFonts w:hint="eastAsia" w:ascii="黑体" w:hAnsi="黑体" w:eastAsia="黑体" w:cs="黑体"/>
          <w:b w:val="0"/>
          <w:bCs w:val="0"/>
          <w:spacing w:val="2"/>
          <w:sz w:val="32"/>
          <w:szCs w:val="32"/>
          <w:highlight w:val="none"/>
          <w:lang w:val="en-US" w:eastAsia="zh-CN"/>
        </w:rPr>
        <w:t>4</w:t>
      </w:r>
      <w:r>
        <w:rPr>
          <w:rFonts w:hint="eastAsia" w:ascii="黑体" w:hAnsi="黑体" w:eastAsia="黑体" w:cs="黑体"/>
          <w:b w:val="0"/>
          <w:bCs w:val="0"/>
          <w:spacing w:val="2"/>
          <w:sz w:val="32"/>
          <w:szCs w:val="32"/>
          <w:highlight w:val="none"/>
        </w:rPr>
        <w:t>年上半年财政预算执行情况</w:t>
      </w:r>
    </w:p>
    <w:p>
      <w:pPr>
        <w:pageBreakBefore w:val="0"/>
        <w:widowControl w:val="0"/>
        <w:kinsoku/>
        <w:wordWrap/>
        <w:overflowPunct/>
        <w:topLinePunct w:val="0"/>
        <w:autoSpaceDE/>
        <w:autoSpaceDN/>
        <w:bidi w:val="0"/>
        <w:spacing w:line="560" w:lineRule="exact"/>
        <w:ind w:firstLine="648" w:firstLineChars="200"/>
        <w:textAlignment w:val="auto"/>
        <w:rPr>
          <w:rFonts w:hint="eastAsia" w:ascii="楷体" w:hAnsi="楷体" w:eastAsia="楷体" w:cs="楷体"/>
          <w:b w:val="0"/>
          <w:bCs w:val="0"/>
          <w:spacing w:val="2"/>
          <w:sz w:val="32"/>
          <w:szCs w:val="32"/>
          <w:highlight w:val="none"/>
        </w:rPr>
      </w:pPr>
      <w:r>
        <w:rPr>
          <w:rFonts w:hint="eastAsia" w:ascii="楷体" w:hAnsi="楷体" w:eastAsia="楷体" w:cs="楷体"/>
          <w:b w:val="0"/>
          <w:bCs w:val="0"/>
          <w:spacing w:val="2"/>
          <w:sz w:val="32"/>
          <w:szCs w:val="32"/>
          <w:highlight w:val="none"/>
        </w:rPr>
        <w:t>（一）一般公共预算收支完成情况</w:t>
      </w:r>
    </w:p>
    <w:p>
      <w:pPr>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b w:val="0"/>
          <w:bCs w:val="0"/>
          <w:spacing w:val="2"/>
          <w:sz w:val="32"/>
          <w:szCs w:val="32"/>
          <w:highlight w:val="none"/>
          <w:lang w:val="en-US" w:eastAsia="zh-CN"/>
        </w:rPr>
      </w:pPr>
      <w:r>
        <w:rPr>
          <w:rFonts w:hint="eastAsia" w:ascii="仿宋_GB2312" w:hAnsi="仿宋_GB2312" w:eastAsia="仿宋_GB2312" w:cs="仿宋_GB2312"/>
          <w:b w:val="0"/>
          <w:bCs w:val="0"/>
          <w:spacing w:val="2"/>
          <w:sz w:val="32"/>
          <w:szCs w:val="32"/>
          <w:highlight w:val="none"/>
        </w:rPr>
        <w:t>1</w:t>
      </w:r>
      <w:r>
        <w:rPr>
          <w:rFonts w:hint="eastAsia" w:ascii="仿宋_GB2312" w:hAnsi="仿宋_GB2312" w:eastAsia="仿宋_GB2312" w:cs="仿宋_GB2312"/>
          <w:b w:val="0"/>
          <w:bCs w:val="0"/>
          <w:spacing w:val="2"/>
          <w:sz w:val="32"/>
          <w:szCs w:val="32"/>
          <w:highlight w:val="none"/>
          <w:lang w:val="en-US" w:eastAsia="zh-CN"/>
        </w:rPr>
        <w:t>.</w:t>
      </w:r>
      <w:r>
        <w:rPr>
          <w:rFonts w:hint="eastAsia" w:ascii="仿宋_GB2312" w:hAnsi="仿宋_GB2312" w:eastAsia="仿宋_GB2312" w:cs="仿宋_GB2312"/>
          <w:b w:val="0"/>
          <w:bCs w:val="0"/>
          <w:spacing w:val="2"/>
          <w:sz w:val="32"/>
          <w:szCs w:val="32"/>
          <w:highlight w:val="none"/>
        </w:rPr>
        <w:t>一般公共预算收入完成情况</w:t>
      </w:r>
      <w:r>
        <w:rPr>
          <w:rFonts w:hint="eastAsia" w:ascii="仿宋_GB2312" w:hAnsi="仿宋_GB2312" w:eastAsia="仿宋_GB2312" w:cs="仿宋_GB2312"/>
          <w:b w:val="0"/>
          <w:bCs w:val="0"/>
          <w:spacing w:val="2"/>
          <w:sz w:val="32"/>
          <w:szCs w:val="32"/>
          <w:highlight w:val="none"/>
          <w:lang w:val="en-US" w:eastAsia="zh-CN"/>
        </w:rPr>
        <w:t xml:space="preserve"> </w:t>
      </w:r>
    </w:p>
    <w:p>
      <w:pPr>
        <w:pStyle w:val="12"/>
        <w:pageBreakBefore w:val="0"/>
        <w:widowControl w:val="0"/>
        <w:kinsoku/>
        <w:wordWrap/>
        <w:overflowPunct/>
        <w:topLinePunct w:val="0"/>
        <w:autoSpaceDE/>
        <w:autoSpaceDN/>
        <w:bidi w:val="0"/>
        <w:spacing w:line="560" w:lineRule="exact"/>
        <w:ind w:firstLine="648" w:firstLineChars="200"/>
        <w:textAlignment w:val="auto"/>
        <w:rPr>
          <w:rFonts w:hint="default" w:ascii="仿宋_GB2312" w:hAnsi="宋体" w:eastAsia="仿宋_GB2312"/>
          <w:b w:val="0"/>
          <w:bCs w:val="0"/>
          <w:color w:val="000000"/>
          <w:spacing w:val="2"/>
          <w:sz w:val="32"/>
          <w:szCs w:val="32"/>
          <w:highlight w:val="none"/>
          <w:lang w:val="en-US" w:eastAsia="zh-CN"/>
        </w:rPr>
      </w:pPr>
      <w:r>
        <w:rPr>
          <w:rFonts w:hint="eastAsia" w:ascii="仿宋_GB2312" w:hAnsi="宋体" w:eastAsia="仿宋_GB2312"/>
          <w:b w:val="0"/>
          <w:bCs w:val="0"/>
          <w:color w:val="000000"/>
          <w:spacing w:val="2"/>
          <w:sz w:val="32"/>
          <w:szCs w:val="32"/>
          <w:highlight w:val="none"/>
          <w:lang w:eastAsia="zh-CN"/>
        </w:rPr>
        <w:t>上半年一般</w:t>
      </w:r>
      <w:r>
        <w:rPr>
          <w:rFonts w:hint="eastAsia" w:ascii="仿宋_GB2312" w:hAnsi="宋体" w:eastAsia="仿宋_GB2312"/>
          <w:b w:val="0"/>
          <w:bCs w:val="0"/>
          <w:spacing w:val="2"/>
          <w:sz w:val="32"/>
          <w:szCs w:val="32"/>
          <w:highlight w:val="none"/>
        </w:rPr>
        <w:t>公共预算收入</w:t>
      </w:r>
      <w:r>
        <w:rPr>
          <w:rFonts w:hint="eastAsia" w:ascii="仿宋_GB2312" w:hAnsi="宋体" w:eastAsia="仿宋_GB2312"/>
          <w:b w:val="0"/>
          <w:bCs w:val="0"/>
          <w:spacing w:val="2"/>
          <w:sz w:val="32"/>
          <w:szCs w:val="32"/>
          <w:highlight w:val="none"/>
          <w:lang w:val="en-US" w:eastAsia="zh-CN"/>
        </w:rPr>
        <w:t>29275</w:t>
      </w:r>
      <w:r>
        <w:rPr>
          <w:rFonts w:hint="eastAsia" w:ascii="仿宋_GB2312" w:hAnsi="宋体" w:eastAsia="仿宋_GB2312"/>
          <w:b w:val="0"/>
          <w:bCs w:val="0"/>
          <w:spacing w:val="2"/>
          <w:sz w:val="32"/>
          <w:szCs w:val="32"/>
          <w:highlight w:val="none"/>
        </w:rPr>
        <w:t>万元</w:t>
      </w:r>
      <w:r>
        <w:rPr>
          <w:rFonts w:hint="eastAsia" w:ascii="仿宋_GB2312" w:hAnsi="宋体" w:eastAsia="仿宋_GB2312"/>
          <w:b w:val="0"/>
          <w:bCs w:val="0"/>
          <w:color w:val="000000"/>
          <w:spacing w:val="2"/>
          <w:sz w:val="32"/>
          <w:szCs w:val="32"/>
          <w:highlight w:val="none"/>
        </w:rPr>
        <w:t>，</w:t>
      </w:r>
      <w:r>
        <w:rPr>
          <w:rFonts w:hint="eastAsia" w:ascii="仿宋_GB2312" w:hAnsi="宋体" w:eastAsia="仿宋_GB2312"/>
          <w:b w:val="0"/>
          <w:bCs w:val="0"/>
          <w:color w:val="000000"/>
          <w:spacing w:val="2"/>
          <w:sz w:val="32"/>
          <w:szCs w:val="32"/>
          <w:highlight w:val="none"/>
          <w:lang w:eastAsia="zh-CN"/>
        </w:rPr>
        <w:t>占预算</w:t>
      </w:r>
      <w:r>
        <w:rPr>
          <w:rFonts w:hint="eastAsia" w:ascii="仿宋_GB2312" w:hAnsi="宋体" w:eastAsia="仿宋_GB2312"/>
          <w:b w:val="0"/>
          <w:bCs w:val="0"/>
          <w:color w:val="000000"/>
          <w:spacing w:val="2"/>
          <w:sz w:val="32"/>
          <w:szCs w:val="32"/>
          <w:highlight w:val="none"/>
          <w:lang w:val="en-US" w:eastAsia="zh-CN"/>
        </w:rPr>
        <w:t>52.4%，</w:t>
      </w:r>
      <w:r>
        <w:rPr>
          <w:rFonts w:hint="eastAsia" w:ascii="仿宋_GB2312" w:hAnsi="宋体" w:eastAsia="仿宋_GB2312"/>
          <w:b w:val="0"/>
          <w:bCs w:val="0"/>
          <w:color w:val="000000"/>
          <w:spacing w:val="2"/>
          <w:sz w:val="32"/>
          <w:szCs w:val="32"/>
          <w:highlight w:val="none"/>
        </w:rPr>
        <w:t>同比</w:t>
      </w:r>
      <w:r>
        <w:rPr>
          <w:rFonts w:hint="eastAsia" w:ascii="仿宋_GB2312" w:hAnsi="宋体" w:eastAsia="仿宋_GB2312"/>
          <w:b w:val="0"/>
          <w:bCs w:val="0"/>
          <w:color w:val="000000"/>
          <w:spacing w:val="2"/>
          <w:sz w:val="32"/>
          <w:szCs w:val="32"/>
          <w:highlight w:val="none"/>
          <w:lang w:eastAsia="zh-CN"/>
        </w:rPr>
        <w:t>下降</w:t>
      </w:r>
      <w:r>
        <w:rPr>
          <w:rFonts w:hint="eastAsia" w:ascii="仿宋_GB2312" w:hAnsi="宋体" w:eastAsia="仿宋_GB2312"/>
          <w:b w:val="0"/>
          <w:bCs w:val="0"/>
          <w:color w:val="000000"/>
          <w:spacing w:val="2"/>
          <w:sz w:val="32"/>
          <w:szCs w:val="32"/>
          <w:highlight w:val="none"/>
          <w:lang w:val="en-US" w:eastAsia="zh-CN"/>
        </w:rPr>
        <w:t>11.1</w:t>
      </w:r>
      <w:r>
        <w:rPr>
          <w:rFonts w:hint="eastAsia" w:ascii="仿宋_GB2312" w:hAnsi="宋体" w:eastAsia="仿宋_GB2312"/>
          <w:b w:val="0"/>
          <w:bCs w:val="0"/>
          <w:color w:val="000000"/>
          <w:spacing w:val="2"/>
          <w:sz w:val="32"/>
          <w:szCs w:val="32"/>
          <w:highlight w:val="none"/>
        </w:rPr>
        <w:t>%，</w:t>
      </w:r>
      <w:r>
        <w:rPr>
          <w:rFonts w:hint="eastAsia" w:ascii="仿宋_GB2312" w:hAnsi="宋体" w:eastAsia="仿宋_GB2312"/>
          <w:b w:val="0"/>
          <w:bCs w:val="0"/>
          <w:color w:val="000000"/>
          <w:spacing w:val="2"/>
          <w:sz w:val="32"/>
          <w:szCs w:val="32"/>
          <w:highlight w:val="none"/>
          <w:lang w:eastAsia="zh-CN"/>
        </w:rPr>
        <w:t>减收</w:t>
      </w:r>
      <w:r>
        <w:rPr>
          <w:rFonts w:hint="eastAsia" w:ascii="仿宋_GB2312" w:hAnsi="宋体" w:eastAsia="仿宋_GB2312"/>
          <w:b w:val="0"/>
          <w:bCs w:val="0"/>
          <w:color w:val="000000"/>
          <w:spacing w:val="2"/>
          <w:sz w:val="32"/>
          <w:szCs w:val="32"/>
          <w:highlight w:val="none"/>
          <w:lang w:val="en-US" w:eastAsia="zh-CN"/>
        </w:rPr>
        <w:t>3667</w:t>
      </w:r>
      <w:r>
        <w:rPr>
          <w:rFonts w:hint="eastAsia" w:ascii="仿宋_GB2312" w:hAnsi="宋体" w:eastAsia="仿宋_GB2312"/>
          <w:b w:val="0"/>
          <w:bCs w:val="0"/>
          <w:color w:val="000000"/>
          <w:spacing w:val="2"/>
          <w:sz w:val="32"/>
          <w:szCs w:val="32"/>
          <w:highlight w:val="none"/>
        </w:rPr>
        <w:t>万元。</w:t>
      </w:r>
      <w:r>
        <w:rPr>
          <w:rFonts w:hint="eastAsia" w:ascii="仿宋_GB2312" w:hAnsi="宋体" w:eastAsia="仿宋_GB2312"/>
          <w:b w:val="0"/>
          <w:bCs w:val="0"/>
          <w:color w:val="000000"/>
          <w:spacing w:val="2"/>
          <w:sz w:val="32"/>
          <w:szCs w:val="32"/>
          <w:highlight w:val="none"/>
          <w:lang w:val="en-US" w:eastAsia="zh-CN"/>
        </w:rPr>
        <w:t xml:space="preserve">   </w:t>
      </w:r>
    </w:p>
    <w:p>
      <w:pPr>
        <w:pageBreakBefore w:val="0"/>
        <w:widowControl w:val="0"/>
        <w:kinsoku/>
        <w:wordWrap/>
        <w:overflowPunct/>
        <w:topLinePunct w:val="0"/>
        <w:autoSpaceDE/>
        <w:autoSpaceDN/>
        <w:bidi w:val="0"/>
        <w:spacing w:line="560" w:lineRule="exact"/>
        <w:ind w:firstLine="648" w:firstLineChars="200"/>
        <w:contextualSpacing/>
        <w:textAlignment w:val="auto"/>
        <w:rPr>
          <w:rFonts w:hint="eastAsia" w:ascii="仿宋_GB2312" w:hAnsi="宋体" w:eastAsia="仿宋_GB2312"/>
          <w:b w:val="0"/>
          <w:bCs w:val="0"/>
          <w:spacing w:val="2"/>
          <w:sz w:val="32"/>
          <w:szCs w:val="32"/>
          <w:highlight w:val="none"/>
          <w:lang w:eastAsia="zh-CN"/>
        </w:rPr>
      </w:pPr>
      <w:r>
        <w:rPr>
          <w:rFonts w:hint="eastAsia" w:ascii="仿宋_GB2312" w:hAnsi="宋体" w:eastAsia="仿宋_GB2312"/>
          <w:b w:val="0"/>
          <w:bCs w:val="0"/>
          <w:color w:val="000000"/>
          <w:spacing w:val="2"/>
          <w:kern w:val="2"/>
          <w:sz w:val="32"/>
          <w:szCs w:val="32"/>
          <w:highlight w:val="none"/>
          <w:lang w:val="en-US" w:eastAsia="zh-CN" w:bidi="ar-SA"/>
        </w:rPr>
        <w:t>分部门征收情况：税务部门完</w:t>
      </w:r>
      <w:r>
        <w:rPr>
          <w:rFonts w:hint="eastAsia" w:ascii="仿宋_GB2312" w:hAnsi="宋体" w:eastAsia="仿宋_GB2312"/>
          <w:b w:val="0"/>
          <w:bCs w:val="0"/>
          <w:spacing w:val="2"/>
          <w:sz w:val="32"/>
          <w:szCs w:val="32"/>
          <w:highlight w:val="none"/>
        </w:rPr>
        <w:t>成一般公共预算收入</w:t>
      </w:r>
      <w:r>
        <w:rPr>
          <w:rFonts w:hint="eastAsia" w:ascii="仿宋_GB2312" w:hAnsi="宋体" w:eastAsia="仿宋_GB2312"/>
          <w:b w:val="0"/>
          <w:bCs w:val="0"/>
          <w:spacing w:val="2"/>
          <w:sz w:val="32"/>
          <w:szCs w:val="32"/>
          <w:highlight w:val="none"/>
          <w:lang w:val="en-US" w:eastAsia="zh-CN"/>
        </w:rPr>
        <w:t>19575</w:t>
      </w:r>
      <w:r>
        <w:rPr>
          <w:rFonts w:hint="eastAsia" w:ascii="仿宋_GB2312" w:hAnsi="宋体" w:eastAsia="仿宋_GB2312"/>
          <w:b w:val="0"/>
          <w:bCs w:val="0"/>
          <w:spacing w:val="2"/>
          <w:sz w:val="32"/>
          <w:szCs w:val="32"/>
          <w:highlight w:val="none"/>
        </w:rPr>
        <w:t>万元，同比</w:t>
      </w:r>
      <w:r>
        <w:rPr>
          <w:rFonts w:hint="eastAsia" w:ascii="仿宋_GB2312" w:hAnsi="宋体" w:eastAsia="仿宋_GB2312"/>
          <w:b w:val="0"/>
          <w:bCs w:val="0"/>
          <w:spacing w:val="2"/>
          <w:sz w:val="32"/>
          <w:szCs w:val="32"/>
          <w:highlight w:val="none"/>
          <w:lang w:eastAsia="zh-CN"/>
        </w:rPr>
        <w:t>下降</w:t>
      </w:r>
      <w:r>
        <w:rPr>
          <w:rFonts w:hint="eastAsia" w:ascii="仿宋_GB2312" w:hAnsi="宋体" w:eastAsia="仿宋_GB2312"/>
          <w:b w:val="0"/>
          <w:bCs w:val="0"/>
          <w:spacing w:val="2"/>
          <w:sz w:val="32"/>
          <w:szCs w:val="32"/>
          <w:highlight w:val="none"/>
          <w:lang w:val="en-US" w:eastAsia="zh-CN"/>
        </w:rPr>
        <w:t>24.5</w:t>
      </w:r>
      <w:r>
        <w:rPr>
          <w:rFonts w:hint="eastAsia" w:ascii="仿宋_GB2312" w:hAnsi="宋体" w:eastAsia="仿宋_GB2312"/>
          <w:b w:val="0"/>
          <w:bCs w:val="0"/>
          <w:spacing w:val="2"/>
          <w:sz w:val="32"/>
          <w:szCs w:val="32"/>
          <w:highlight w:val="none"/>
        </w:rPr>
        <w:t>%，</w:t>
      </w:r>
      <w:r>
        <w:rPr>
          <w:rFonts w:hint="eastAsia" w:ascii="仿宋_GB2312" w:hAnsi="宋体" w:eastAsia="仿宋_GB2312"/>
          <w:b w:val="0"/>
          <w:bCs w:val="0"/>
          <w:spacing w:val="2"/>
          <w:sz w:val="32"/>
          <w:szCs w:val="32"/>
          <w:highlight w:val="none"/>
          <w:lang w:eastAsia="zh-CN"/>
        </w:rPr>
        <w:t>减收</w:t>
      </w:r>
      <w:r>
        <w:rPr>
          <w:rFonts w:hint="eastAsia" w:ascii="仿宋_GB2312" w:hAnsi="宋体" w:eastAsia="仿宋_GB2312"/>
          <w:b w:val="0"/>
          <w:bCs w:val="0"/>
          <w:spacing w:val="2"/>
          <w:sz w:val="32"/>
          <w:szCs w:val="32"/>
          <w:highlight w:val="none"/>
          <w:lang w:val="en-US" w:eastAsia="zh-CN"/>
        </w:rPr>
        <w:t>6356</w:t>
      </w:r>
      <w:r>
        <w:rPr>
          <w:rFonts w:hint="eastAsia" w:ascii="仿宋_GB2312" w:hAnsi="宋体" w:eastAsia="仿宋_GB2312"/>
          <w:b w:val="0"/>
          <w:bCs w:val="0"/>
          <w:spacing w:val="2"/>
          <w:sz w:val="32"/>
          <w:szCs w:val="32"/>
          <w:highlight w:val="none"/>
        </w:rPr>
        <w:t>万元</w:t>
      </w:r>
      <w:r>
        <w:rPr>
          <w:rFonts w:hint="eastAsia" w:ascii="仿宋_GB2312" w:hAnsi="仿宋_GB2312" w:eastAsia="仿宋_GB2312" w:cs="仿宋_GB2312"/>
          <w:b w:val="0"/>
          <w:bCs w:val="0"/>
          <w:spacing w:val="2"/>
          <w:sz w:val="32"/>
          <w:szCs w:val="32"/>
          <w:highlight w:val="none"/>
        </w:rPr>
        <w:t>；财政部门完成</w:t>
      </w:r>
      <w:r>
        <w:rPr>
          <w:rFonts w:hint="eastAsia" w:ascii="仿宋_GB2312" w:hAnsi="宋体" w:eastAsia="仿宋_GB2312"/>
          <w:b w:val="0"/>
          <w:bCs w:val="0"/>
          <w:spacing w:val="2"/>
          <w:sz w:val="32"/>
          <w:szCs w:val="32"/>
          <w:highlight w:val="none"/>
          <w:lang w:val="en-US" w:eastAsia="zh-CN"/>
        </w:rPr>
        <w:t>9700</w:t>
      </w:r>
      <w:r>
        <w:rPr>
          <w:rFonts w:hint="eastAsia" w:ascii="仿宋_GB2312" w:hAnsi="宋体" w:eastAsia="仿宋_GB2312"/>
          <w:b w:val="0"/>
          <w:bCs w:val="0"/>
          <w:spacing w:val="2"/>
          <w:sz w:val="32"/>
          <w:szCs w:val="32"/>
          <w:highlight w:val="none"/>
        </w:rPr>
        <w:t>万元，同比</w:t>
      </w:r>
      <w:r>
        <w:rPr>
          <w:rFonts w:hint="eastAsia" w:ascii="仿宋_GB2312" w:hAnsi="宋体" w:eastAsia="仿宋_GB2312"/>
          <w:b w:val="0"/>
          <w:bCs w:val="0"/>
          <w:spacing w:val="2"/>
          <w:sz w:val="32"/>
          <w:szCs w:val="32"/>
          <w:highlight w:val="none"/>
          <w:lang w:eastAsia="zh-CN"/>
        </w:rPr>
        <w:t>增长</w:t>
      </w:r>
      <w:r>
        <w:rPr>
          <w:rFonts w:hint="eastAsia" w:ascii="仿宋_GB2312" w:hAnsi="宋体" w:eastAsia="仿宋_GB2312"/>
          <w:b w:val="0"/>
          <w:bCs w:val="0"/>
          <w:spacing w:val="2"/>
          <w:sz w:val="32"/>
          <w:szCs w:val="32"/>
          <w:highlight w:val="none"/>
          <w:lang w:val="en-US" w:eastAsia="zh-CN"/>
        </w:rPr>
        <w:t>38.4</w:t>
      </w:r>
      <w:r>
        <w:rPr>
          <w:rFonts w:hint="eastAsia" w:ascii="仿宋_GB2312" w:hAnsi="宋体" w:eastAsia="仿宋_GB2312"/>
          <w:b w:val="0"/>
          <w:bCs w:val="0"/>
          <w:spacing w:val="2"/>
          <w:sz w:val="32"/>
          <w:szCs w:val="32"/>
          <w:highlight w:val="none"/>
        </w:rPr>
        <w:t>%，</w:t>
      </w:r>
      <w:r>
        <w:rPr>
          <w:rFonts w:hint="eastAsia" w:ascii="仿宋_GB2312" w:hAnsi="宋体" w:eastAsia="仿宋_GB2312"/>
          <w:b w:val="0"/>
          <w:bCs w:val="0"/>
          <w:spacing w:val="2"/>
          <w:sz w:val="32"/>
          <w:szCs w:val="32"/>
          <w:highlight w:val="none"/>
          <w:lang w:eastAsia="zh-CN"/>
        </w:rPr>
        <w:t>增</w:t>
      </w:r>
      <w:r>
        <w:rPr>
          <w:rFonts w:hint="eastAsia" w:ascii="仿宋_GB2312" w:hAnsi="宋体" w:eastAsia="仿宋_GB2312"/>
          <w:b w:val="0"/>
          <w:bCs w:val="0"/>
          <w:spacing w:val="2"/>
          <w:sz w:val="32"/>
          <w:szCs w:val="32"/>
          <w:highlight w:val="none"/>
        </w:rPr>
        <w:t>收</w:t>
      </w:r>
      <w:r>
        <w:rPr>
          <w:rFonts w:hint="eastAsia" w:ascii="仿宋_GB2312" w:hAnsi="宋体" w:eastAsia="仿宋_GB2312"/>
          <w:b w:val="0"/>
          <w:bCs w:val="0"/>
          <w:spacing w:val="2"/>
          <w:sz w:val="32"/>
          <w:szCs w:val="32"/>
          <w:highlight w:val="none"/>
          <w:lang w:val="en-US" w:eastAsia="zh-CN"/>
        </w:rPr>
        <w:t>2689</w:t>
      </w:r>
      <w:r>
        <w:rPr>
          <w:rFonts w:hint="eastAsia" w:ascii="仿宋_GB2312" w:hAnsi="宋体" w:eastAsia="仿宋_GB2312"/>
          <w:b w:val="0"/>
          <w:bCs w:val="0"/>
          <w:spacing w:val="2"/>
          <w:sz w:val="32"/>
          <w:szCs w:val="32"/>
          <w:highlight w:val="none"/>
        </w:rPr>
        <w:t>万元</w:t>
      </w:r>
      <w:r>
        <w:rPr>
          <w:rFonts w:hint="eastAsia" w:ascii="仿宋_GB2312" w:hAnsi="宋体" w:eastAsia="仿宋_GB2312"/>
          <w:b w:val="0"/>
          <w:bCs w:val="0"/>
          <w:spacing w:val="2"/>
          <w:sz w:val="32"/>
          <w:szCs w:val="32"/>
          <w:highlight w:val="none"/>
          <w:lang w:eastAsia="zh-CN"/>
        </w:rPr>
        <w:t>。</w:t>
      </w:r>
    </w:p>
    <w:p>
      <w:pPr>
        <w:pageBreakBefore w:val="0"/>
        <w:widowControl w:val="0"/>
        <w:kinsoku/>
        <w:wordWrap/>
        <w:overflowPunct/>
        <w:topLinePunct w:val="0"/>
        <w:autoSpaceDE/>
        <w:autoSpaceDN/>
        <w:bidi w:val="0"/>
        <w:spacing w:line="560" w:lineRule="exact"/>
        <w:ind w:firstLine="648" w:firstLineChars="200"/>
        <w:contextualSpacing/>
        <w:textAlignment w:val="auto"/>
        <w:rPr>
          <w:rFonts w:hint="eastAsia" w:ascii="仿宋_GB2312" w:hAnsi="仿宋_GB2312" w:eastAsia="仿宋_GB2312" w:cs="仿宋_GB2312"/>
          <w:b w:val="0"/>
          <w:bCs w:val="0"/>
          <w:spacing w:val="2"/>
          <w:sz w:val="32"/>
          <w:szCs w:val="32"/>
          <w:highlight w:val="none"/>
        </w:rPr>
      </w:pPr>
      <w:r>
        <w:rPr>
          <w:rFonts w:hint="eastAsia" w:ascii="仿宋_GB2312" w:hAnsi="仿宋_GB2312" w:eastAsia="仿宋_GB2312" w:cs="仿宋_GB2312"/>
          <w:b w:val="0"/>
          <w:bCs w:val="0"/>
          <w:color w:val="000000"/>
          <w:spacing w:val="2"/>
          <w:sz w:val="32"/>
          <w:szCs w:val="32"/>
          <w:highlight w:val="none"/>
        </w:rPr>
        <w:t>主要项目完成情况：</w:t>
      </w:r>
      <w:r>
        <w:rPr>
          <w:rFonts w:hint="eastAsia" w:ascii="仿宋_GB2312" w:hAnsi="仿宋_GB2312" w:eastAsia="仿宋_GB2312" w:cs="仿宋_GB2312"/>
          <w:b w:val="0"/>
          <w:bCs w:val="0"/>
          <w:spacing w:val="2"/>
          <w:sz w:val="32"/>
          <w:szCs w:val="32"/>
          <w:highlight w:val="none"/>
        </w:rPr>
        <w:t>增值税</w:t>
      </w:r>
      <w:r>
        <w:rPr>
          <w:rFonts w:hint="eastAsia" w:ascii="仿宋_GB2312" w:hAnsi="仿宋_GB2312" w:eastAsia="仿宋_GB2312" w:cs="仿宋_GB2312"/>
          <w:b w:val="0"/>
          <w:bCs w:val="0"/>
          <w:spacing w:val="2"/>
          <w:sz w:val="32"/>
          <w:szCs w:val="32"/>
          <w:highlight w:val="none"/>
          <w:lang w:val="en-US" w:eastAsia="zh-CN"/>
        </w:rPr>
        <w:t>6861</w:t>
      </w:r>
      <w:r>
        <w:rPr>
          <w:rFonts w:hint="eastAsia" w:ascii="仿宋_GB2312" w:hAnsi="仿宋_GB2312" w:eastAsia="仿宋_GB2312" w:cs="仿宋_GB2312"/>
          <w:b w:val="0"/>
          <w:bCs w:val="0"/>
          <w:spacing w:val="2"/>
          <w:sz w:val="32"/>
          <w:szCs w:val="32"/>
          <w:highlight w:val="none"/>
        </w:rPr>
        <w:t>万元，占预算</w:t>
      </w:r>
      <w:r>
        <w:rPr>
          <w:rFonts w:hint="eastAsia" w:ascii="仿宋_GB2312" w:hAnsi="仿宋_GB2312" w:eastAsia="仿宋_GB2312" w:cs="仿宋_GB2312"/>
          <w:b w:val="0"/>
          <w:bCs w:val="0"/>
          <w:spacing w:val="2"/>
          <w:sz w:val="32"/>
          <w:szCs w:val="32"/>
          <w:highlight w:val="none"/>
          <w:lang w:val="en-US" w:eastAsia="zh-CN"/>
        </w:rPr>
        <w:t>37</w:t>
      </w:r>
      <w:r>
        <w:rPr>
          <w:rFonts w:hint="eastAsia" w:ascii="仿宋_GB2312" w:hAnsi="仿宋_GB2312" w:eastAsia="仿宋_GB2312" w:cs="仿宋_GB2312"/>
          <w:b w:val="0"/>
          <w:bCs w:val="0"/>
          <w:spacing w:val="2"/>
          <w:sz w:val="32"/>
          <w:szCs w:val="32"/>
          <w:highlight w:val="none"/>
        </w:rPr>
        <w:t>%，同比</w:t>
      </w:r>
      <w:r>
        <w:rPr>
          <w:rFonts w:hint="eastAsia" w:ascii="仿宋_GB2312" w:hAnsi="仿宋_GB2312" w:eastAsia="仿宋_GB2312" w:cs="仿宋_GB2312"/>
          <w:b w:val="0"/>
          <w:bCs w:val="0"/>
          <w:spacing w:val="2"/>
          <w:sz w:val="32"/>
          <w:szCs w:val="32"/>
          <w:highlight w:val="none"/>
          <w:lang w:eastAsia="zh-CN"/>
        </w:rPr>
        <w:t>下降</w:t>
      </w:r>
      <w:r>
        <w:rPr>
          <w:rFonts w:hint="eastAsia" w:ascii="仿宋_GB2312" w:hAnsi="仿宋_GB2312" w:eastAsia="仿宋_GB2312" w:cs="仿宋_GB2312"/>
          <w:b w:val="0"/>
          <w:bCs w:val="0"/>
          <w:spacing w:val="2"/>
          <w:sz w:val="32"/>
          <w:szCs w:val="32"/>
          <w:highlight w:val="none"/>
          <w:lang w:val="en-US" w:eastAsia="zh-CN"/>
        </w:rPr>
        <w:t>35.4</w:t>
      </w:r>
      <w:r>
        <w:rPr>
          <w:rFonts w:hint="eastAsia" w:ascii="仿宋_GB2312" w:hAnsi="仿宋_GB2312" w:eastAsia="仿宋_GB2312" w:cs="仿宋_GB2312"/>
          <w:b w:val="0"/>
          <w:bCs w:val="0"/>
          <w:spacing w:val="2"/>
          <w:sz w:val="32"/>
          <w:szCs w:val="32"/>
          <w:highlight w:val="none"/>
        </w:rPr>
        <w:t>%</w:t>
      </w:r>
      <w:r>
        <w:rPr>
          <w:rFonts w:hint="eastAsia" w:ascii="仿宋_GB2312" w:hAnsi="仿宋_GB2312" w:eastAsia="仿宋_GB2312" w:cs="仿宋_GB2312"/>
          <w:b w:val="0"/>
          <w:bCs w:val="0"/>
          <w:spacing w:val="2"/>
          <w:sz w:val="32"/>
          <w:szCs w:val="32"/>
          <w:highlight w:val="none"/>
          <w:lang w:eastAsia="zh-CN"/>
        </w:rPr>
        <w:t>；</w:t>
      </w:r>
      <w:r>
        <w:rPr>
          <w:rFonts w:hint="eastAsia" w:ascii="仿宋_GB2312" w:hAnsi="仿宋_GB2312" w:eastAsia="仿宋_GB2312" w:cs="仿宋_GB2312"/>
          <w:b w:val="0"/>
          <w:bCs w:val="0"/>
          <w:spacing w:val="2"/>
          <w:sz w:val="32"/>
          <w:szCs w:val="32"/>
          <w:highlight w:val="none"/>
        </w:rPr>
        <w:t>企业所得税</w:t>
      </w:r>
      <w:r>
        <w:rPr>
          <w:rFonts w:hint="eastAsia" w:ascii="仿宋_GB2312" w:hAnsi="仿宋_GB2312" w:eastAsia="仿宋_GB2312" w:cs="仿宋_GB2312"/>
          <w:b w:val="0"/>
          <w:bCs w:val="0"/>
          <w:spacing w:val="2"/>
          <w:sz w:val="32"/>
          <w:szCs w:val="32"/>
          <w:highlight w:val="none"/>
          <w:lang w:val="en-US" w:eastAsia="zh-CN"/>
        </w:rPr>
        <w:t>2038</w:t>
      </w:r>
      <w:r>
        <w:rPr>
          <w:rFonts w:hint="eastAsia" w:ascii="仿宋_GB2312" w:hAnsi="仿宋_GB2312" w:eastAsia="仿宋_GB2312" w:cs="仿宋_GB2312"/>
          <w:b w:val="0"/>
          <w:bCs w:val="0"/>
          <w:spacing w:val="2"/>
          <w:sz w:val="32"/>
          <w:szCs w:val="32"/>
          <w:highlight w:val="none"/>
        </w:rPr>
        <w:t>万元，占预算</w:t>
      </w:r>
      <w:r>
        <w:rPr>
          <w:rFonts w:hint="eastAsia" w:ascii="仿宋_GB2312" w:hAnsi="仿宋_GB2312" w:eastAsia="仿宋_GB2312" w:cs="仿宋_GB2312"/>
          <w:b w:val="0"/>
          <w:bCs w:val="0"/>
          <w:spacing w:val="2"/>
          <w:sz w:val="32"/>
          <w:szCs w:val="32"/>
          <w:highlight w:val="none"/>
          <w:lang w:val="en-US" w:eastAsia="zh-CN"/>
        </w:rPr>
        <w:t>52.7</w:t>
      </w:r>
      <w:r>
        <w:rPr>
          <w:rFonts w:hint="eastAsia" w:ascii="仿宋_GB2312" w:hAnsi="仿宋_GB2312" w:eastAsia="仿宋_GB2312" w:cs="仿宋_GB2312"/>
          <w:b w:val="0"/>
          <w:bCs w:val="0"/>
          <w:spacing w:val="2"/>
          <w:sz w:val="32"/>
          <w:szCs w:val="32"/>
          <w:highlight w:val="none"/>
        </w:rPr>
        <w:t>%，同比</w:t>
      </w:r>
      <w:r>
        <w:rPr>
          <w:rFonts w:hint="eastAsia" w:ascii="仿宋_GB2312" w:hAnsi="仿宋_GB2312" w:eastAsia="仿宋_GB2312" w:cs="仿宋_GB2312"/>
          <w:b w:val="0"/>
          <w:bCs w:val="0"/>
          <w:spacing w:val="2"/>
          <w:sz w:val="32"/>
          <w:szCs w:val="32"/>
          <w:highlight w:val="none"/>
          <w:lang w:eastAsia="zh-CN"/>
        </w:rPr>
        <w:t>下降</w:t>
      </w:r>
      <w:r>
        <w:rPr>
          <w:rFonts w:hint="eastAsia" w:ascii="仿宋_GB2312" w:hAnsi="仿宋_GB2312" w:eastAsia="仿宋_GB2312" w:cs="仿宋_GB2312"/>
          <w:b w:val="0"/>
          <w:bCs w:val="0"/>
          <w:spacing w:val="2"/>
          <w:sz w:val="32"/>
          <w:szCs w:val="32"/>
          <w:highlight w:val="none"/>
          <w:lang w:val="en-US" w:eastAsia="zh-CN"/>
        </w:rPr>
        <w:t>18.8</w:t>
      </w:r>
      <w:r>
        <w:rPr>
          <w:rFonts w:hint="eastAsia" w:ascii="仿宋_GB2312" w:hAnsi="仿宋_GB2312" w:eastAsia="仿宋_GB2312" w:cs="仿宋_GB2312"/>
          <w:b w:val="0"/>
          <w:bCs w:val="0"/>
          <w:spacing w:val="2"/>
          <w:sz w:val="32"/>
          <w:szCs w:val="32"/>
          <w:highlight w:val="none"/>
        </w:rPr>
        <w:t>%</w:t>
      </w:r>
      <w:r>
        <w:rPr>
          <w:rFonts w:hint="eastAsia" w:ascii="仿宋_GB2312" w:hAnsi="仿宋_GB2312" w:eastAsia="仿宋_GB2312" w:cs="仿宋_GB2312"/>
          <w:b w:val="0"/>
          <w:bCs w:val="0"/>
          <w:spacing w:val="2"/>
          <w:sz w:val="32"/>
          <w:szCs w:val="32"/>
          <w:highlight w:val="none"/>
          <w:lang w:eastAsia="zh-CN"/>
        </w:rPr>
        <w:t>；</w:t>
      </w:r>
      <w:r>
        <w:rPr>
          <w:rFonts w:hint="eastAsia" w:ascii="仿宋_GB2312" w:hAnsi="仿宋_GB2312" w:eastAsia="仿宋_GB2312" w:cs="仿宋_GB2312"/>
          <w:b w:val="0"/>
          <w:bCs w:val="0"/>
          <w:spacing w:val="2"/>
          <w:sz w:val="32"/>
          <w:szCs w:val="32"/>
          <w:highlight w:val="none"/>
        </w:rPr>
        <w:t>个人所得税</w:t>
      </w:r>
      <w:r>
        <w:rPr>
          <w:rFonts w:hint="eastAsia" w:ascii="仿宋_GB2312" w:hAnsi="仿宋_GB2312" w:eastAsia="仿宋_GB2312" w:cs="仿宋_GB2312"/>
          <w:b w:val="0"/>
          <w:bCs w:val="0"/>
          <w:spacing w:val="2"/>
          <w:sz w:val="32"/>
          <w:szCs w:val="32"/>
          <w:highlight w:val="none"/>
          <w:lang w:val="en-US" w:eastAsia="zh-CN"/>
        </w:rPr>
        <w:t>348</w:t>
      </w:r>
      <w:r>
        <w:rPr>
          <w:rFonts w:hint="eastAsia" w:ascii="仿宋_GB2312" w:hAnsi="仿宋_GB2312" w:eastAsia="仿宋_GB2312" w:cs="仿宋_GB2312"/>
          <w:b w:val="0"/>
          <w:bCs w:val="0"/>
          <w:spacing w:val="2"/>
          <w:sz w:val="32"/>
          <w:szCs w:val="32"/>
          <w:highlight w:val="none"/>
        </w:rPr>
        <w:t>万元，占预算</w:t>
      </w:r>
      <w:r>
        <w:rPr>
          <w:rFonts w:hint="eastAsia" w:ascii="仿宋_GB2312" w:hAnsi="仿宋_GB2312" w:eastAsia="仿宋_GB2312" w:cs="仿宋_GB2312"/>
          <w:b w:val="0"/>
          <w:bCs w:val="0"/>
          <w:spacing w:val="2"/>
          <w:sz w:val="32"/>
          <w:szCs w:val="32"/>
          <w:highlight w:val="none"/>
          <w:lang w:val="en-US" w:eastAsia="zh-CN"/>
        </w:rPr>
        <w:t>41.9</w:t>
      </w:r>
      <w:r>
        <w:rPr>
          <w:rFonts w:hint="eastAsia" w:ascii="仿宋_GB2312" w:hAnsi="仿宋_GB2312" w:eastAsia="仿宋_GB2312" w:cs="仿宋_GB2312"/>
          <w:b w:val="0"/>
          <w:bCs w:val="0"/>
          <w:spacing w:val="2"/>
          <w:sz w:val="32"/>
          <w:szCs w:val="32"/>
          <w:highlight w:val="none"/>
        </w:rPr>
        <w:t>%，同比</w:t>
      </w:r>
      <w:r>
        <w:rPr>
          <w:rFonts w:hint="eastAsia" w:ascii="仿宋_GB2312" w:hAnsi="仿宋_GB2312" w:eastAsia="仿宋_GB2312" w:cs="仿宋_GB2312"/>
          <w:b w:val="0"/>
          <w:bCs w:val="0"/>
          <w:spacing w:val="2"/>
          <w:sz w:val="32"/>
          <w:szCs w:val="32"/>
          <w:highlight w:val="none"/>
          <w:lang w:eastAsia="zh-CN"/>
        </w:rPr>
        <w:t>增长</w:t>
      </w:r>
      <w:r>
        <w:rPr>
          <w:rFonts w:hint="eastAsia" w:ascii="仿宋_GB2312" w:hAnsi="仿宋_GB2312" w:eastAsia="仿宋_GB2312" w:cs="仿宋_GB2312"/>
          <w:b w:val="0"/>
          <w:bCs w:val="0"/>
          <w:spacing w:val="2"/>
          <w:sz w:val="32"/>
          <w:szCs w:val="32"/>
          <w:highlight w:val="none"/>
          <w:lang w:val="en-US" w:eastAsia="zh-CN"/>
        </w:rPr>
        <w:t>15.6</w:t>
      </w:r>
      <w:r>
        <w:rPr>
          <w:rFonts w:hint="eastAsia" w:ascii="仿宋_GB2312" w:hAnsi="仿宋_GB2312" w:eastAsia="仿宋_GB2312" w:cs="仿宋_GB2312"/>
          <w:b w:val="0"/>
          <w:bCs w:val="0"/>
          <w:spacing w:val="2"/>
          <w:sz w:val="32"/>
          <w:szCs w:val="32"/>
          <w:highlight w:val="none"/>
        </w:rPr>
        <w:t>%</w:t>
      </w:r>
      <w:r>
        <w:rPr>
          <w:rFonts w:hint="eastAsia" w:ascii="仿宋_GB2312" w:hAnsi="仿宋_GB2312" w:eastAsia="仿宋_GB2312" w:cs="仿宋_GB2312"/>
          <w:b w:val="0"/>
          <w:bCs w:val="0"/>
          <w:spacing w:val="2"/>
          <w:sz w:val="32"/>
          <w:szCs w:val="32"/>
          <w:highlight w:val="none"/>
          <w:lang w:eastAsia="zh-CN"/>
        </w:rPr>
        <w:t>；</w:t>
      </w:r>
      <w:r>
        <w:rPr>
          <w:rFonts w:hint="eastAsia" w:ascii="仿宋_GB2312" w:hAnsi="仿宋_GB2312" w:eastAsia="仿宋_GB2312" w:cs="仿宋_GB2312"/>
          <w:b w:val="0"/>
          <w:bCs w:val="0"/>
          <w:spacing w:val="2"/>
          <w:sz w:val="32"/>
          <w:szCs w:val="32"/>
          <w:highlight w:val="none"/>
        </w:rPr>
        <w:t>城市维护建设税</w:t>
      </w:r>
      <w:r>
        <w:rPr>
          <w:rFonts w:hint="eastAsia" w:ascii="仿宋_GB2312" w:hAnsi="仿宋_GB2312" w:eastAsia="仿宋_GB2312" w:cs="仿宋_GB2312"/>
          <w:b w:val="0"/>
          <w:bCs w:val="0"/>
          <w:spacing w:val="2"/>
          <w:sz w:val="32"/>
          <w:szCs w:val="32"/>
          <w:highlight w:val="none"/>
          <w:lang w:val="en-US" w:eastAsia="zh-CN"/>
        </w:rPr>
        <w:t>1110</w:t>
      </w:r>
      <w:r>
        <w:rPr>
          <w:rFonts w:hint="eastAsia" w:ascii="仿宋_GB2312" w:hAnsi="仿宋_GB2312" w:eastAsia="仿宋_GB2312" w:cs="仿宋_GB2312"/>
          <w:b w:val="0"/>
          <w:bCs w:val="0"/>
          <w:spacing w:val="2"/>
          <w:sz w:val="32"/>
          <w:szCs w:val="32"/>
          <w:highlight w:val="none"/>
        </w:rPr>
        <w:t>万元，占预算</w:t>
      </w:r>
      <w:r>
        <w:rPr>
          <w:rFonts w:hint="eastAsia" w:ascii="仿宋_GB2312" w:hAnsi="仿宋_GB2312" w:eastAsia="仿宋_GB2312" w:cs="仿宋_GB2312"/>
          <w:b w:val="0"/>
          <w:bCs w:val="0"/>
          <w:spacing w:val="2"/>
          <w:sz w:val="32"/>
          <w:szCs w:val="32"/>
          <w:highlight w:val="none"/>
          <w:lang w:val="en-US" w:eastAsia="zh-CN"/>
        </w:rPr>
        <w:t>38.8</w:t>
      </w:r>
      <w:r>
        <w:rPr>
          <w:rFonts w:hint="eastAsia" w:ascii="仿宋_GB2312" w:hAnsi="仿宋_GB2312" w:eastAsia="仿宋_GB2312" w:cs="仿宋_GB2312"/>
          <w:b w:val="0"/>
          <w:bCs w:val="0"/>
          <w:spacing w:val="2"/>
          <w:sz w:val="32"/>
          <w:szCs w:val="32"/>
          <w:highlight w:val="none"/>
        </w:rPr>
        <w:t>%，同比</w:t>
      </w:r>
      <w:r>
        <w:rPr>
          <w:rFonts w:hint="eastAsia" w:ascii="仿宋_GB2312" w:hAnsi="仿宋_GB2312" w:eastAsia="仿宋_GB2312" w:cs="仿宋_GB2312"/>
          <w:b w:val="0"/>
          <w:bCs w:val="0"/>
          <w:spacing w:val="2"/>
          <w:sz w:val="32"/>
          <w:szCs w:val="32"/>
          <w:highlight w:val="none"/>
          <w:lang w:eastAsia="zh-CN"/>
        </w:rPr>
        <w:t>下降</w:t>
      </w:r>
      <w:r>
        <w:rPr>
          <w:rFonts w:hint="eastAsia" w:ascii="仿宋_GB2312" w:hAnsi="仿宋_GB2312" w:eastAsia="仿宋_GB2312" w:cs="仿宋_GB2312"/>
          <w:b w:val="0"/>
          <w:bCs w:val="0"/>
          <w:spacing w:val="2"/>
          <w:sz w:val="32"/>
          <w:szCs w:val="32"/>
          <w:highlight w:val="none"/>
          <w:lang w:val="en-US" w:eastAsia="zh-CN"/>
        </w:rPr>
        <w:t>35.8</w:t>
      </w:r>
      <w:r>
        <w:rPr>
          <w:rFonts w:hint="eastAsia" w:ascii="仿宋_GB2312" w:hAnsi="仿宋_GB2312" w:eastAsia="仿宋_GB2312" w:cs="仿宋_GB2312"/>
          <w:b w:val="0"/>
          <w:bCs w:val="0"/>
          <w:spacing w:val="2"/>
          <w:sz w:val="32"/>
          <w:szCs w:val="32"/>
          <w:highlight w:val="none"/>
        </w:rPr>
        <w:t>%</w:t>
      </w:r>
      <w:r>
        <w:rPr>
          <w:rFonts w:hint="eastAsia" w:ascii="仿宋_GB2312" w:hAnsi="仿宋_GB2312" w:eastAsia="仿宋_GB2312" w:cs="仿宋_GB2312"/>
          <w:b w:val="0"/>
          <w:bCs w:val="0"/>
          <w:spacing w:val="2"/>
          <w:sz w:val="32"/>
          <w:szCs w:val="32"/>
          <w:highlight w:val="none"/>
          <w:lang w:eastAsia="zh-CN"/>
        </w:rPr>
        <w:t>；</w:t>
      </w:r>
      <w:r>
        <w:rPr>
          <w:rFonts w:hint="eastAsia" w:ascii="仿宋_GB2312" w:hAnsi="仿宋_GB2312" w:eastAsia="仿宋_GB2312" w:cs="仿宋_GB2312"/>
          <w:b w:val="0"/>
          <w:bCs w:val="0"/>
          <w:spacing w:val="2"/>
          <w:sz w:val="32"/>
          <w:szCs w:val="32"/>
          <w:highlight w:val="none"/>
        </w:rPr>
        <w:t>房产税</w:t>
      </w:r>
      <w:r>
        <w:rPr>
          <w:rFonts w:hint="eastAsia" w:ascii="仿宋_GB2312" w:hAnsi="仿宋_GB2312" w:eastAsia="仿宋_GB2312" w:cs="仿宋_GB2312"/>
          <w:b w:val="0"/>
          <w:bCs w:val="0"/>
          <w:spacing w:val="2"/>
          <w:sz w:val="32"/>
          <w:szCs w:val="32"/>
          <w:highlight w:val="none"/>
          <w:lang w:val="en-US" w:eastAsia="zh-CN"/>
        </w:rPr>
        <w:t>2546</w:t>
      </w:r>
      <w:r>
        <w:rPr>
          <w:rFonts w:hint="eastAsia" w:ascii="仿宋_GB2312" w:hAnsi="仿宋_GB2312" w:eastAsia="仿宋_GB2312" w:cs="仿宋_GB2312"/>
          <w:b w:val="0"/>
          <w:bCs w:val="0"/>
          <w:spacing w:val="2"/>
          <w:sz w:val="32"/>
          <w:szCs w:val="32"/>
          <w:highlight w:val="none"/>
        </w:rPr>
        <w:t>万元，占预算</w:t>
      </w:r>
      <w:r>
        <w:rPr>
          <w:rFonts w:hint="eastAsia" w:ascii="仿宋_GB2312" w:hAnsi="仿宋_GB2312" w:eastAsia="仿宋_GB2312" w:cs="仿宋_GB2312"/>
          <w:b w:val="0"/>
          <w:bCs w:val="0"/>
          <w:spacing w:val="2"/>
          <w:sz w:val="32"/>
          <w:szCs w:val="32"/>
          <w:highlight w:val="none"/>
          <w:lang w:val="en-US" w:eastAsia="zh-CN"/>
        </w:rPr>
        <w:t>152.8</w:t>
      </w:r>
      <w:r>
        <w:rPr>
          <w:rFonts w:hint="eastAsia" w:ascii="仿宋_GB2312" w:hAnsi="仿宋_GB2312" w:eastAsia="仿宋_GB2312" w:cs="仿宋_GB2312"/>
          <w:b w:val="0"/>
          <w:bCs w:val="0"/>
          <w:spacing w:val="2"/>
          <w:sz w:val="32"/>
          <w:szCs w:val="32"/>
          <w:highlight w:val="none"/>
        </w:rPr>
        <w:t>%，同比</w:t>
      </w:r>
      <w:r>
        <w:rPr>
          <w:rFonts w:hint="eastAsia" w:ascii="仿宋_GB2312" w:hAnsi="仿宋_GB2312" w:eastAsia="仿宋_GB2312" w:cs="仿宋_GB2312"/>
          <w:b w:val="0"/>
          <w:bCs w:val="0"/>
          <w:spacing w:val="2"/>
          <w:sz w:val="32"/>
          <w:szCs w:val="32"/>
          <w:highlight w:val="none"/>
          <w:lang w:eastAsia="zh-CN"/>
        </w:rPr>
        <w:t>增长</w:t>
      </w:r>
      <w:r>
        <w:rPr>
          <w:rFonts w:hint="eastAsia" w:ascii="仿宋_GB2312" w:hAnsi="仿宋_GB2312" w:eastAsia="仿宋_GB2312" w:cs="仿宋_GB2312"/>
          <w:b w:val="0"/>
          <w:bCs w:val="0"/>
          <w:spacing w:val="2"/>
          <w:sz w:val="32"/>
          <w:szCs w:val="32"/>
          <w:highlight w:val="none"/>
          <w:lang w:val="en-US" w:eastAsia="zh-CN"/>
        </w:rPr>
        <w:t>126.3</w:t>
      </w:r>
      <w:r>
        <w:rPr>
          <w:rFonts w:hint="eastAsia" w:ascii="仿宋_GB2312" w:hAnsi="仿宋_GB2312" w:eastAsia="仿宋_GB2312" w:cs="仿宋_GB2312"/>
          <w:b w:val="0"/>
          <w:bCs w:val="0"/>
          <w:spacing w:val="2"/>
          <w:sz w:val="32"/>
          <w:szCs w:val="32"/>
          <w:highlight w:val="none"/>
        </w:rPr>
        <w:t>%</w:t>
      </w:r>
      <w:r>
        <w:rPr>
          <w:rFonts w:hint="eastAsia" w:ascii="仿宋_GB2312" w:hAnsi="仿宋_GB2312" w:eastAsia="仿宋_GB2312" w:cs="仿宋_GB2312"/>
          <w:b w:val="0"/>
          <w:bCs w:val="0"/>
          <w:spacing w:val="2"/>
          <w:sz w:val="32"/>
          <w:szCs w:val="32"/>
          <w:highlight w:val="none"/>
          <w:lang w:eastAsia="zh-CN"/>
        </w:rPr>
        <w:t>；</w:t>
      </w:r>
      <w:r>
        <w:rPr>
          <w:rFonts w:hint="eastAsia" w:ascii="仿宋_GB2312" w:hAnsi="仿宋_GB2312" w:eastAsia="仿宋_GB2312" w:cs="仿宋_GB2312"/>
          <w:b w:val="0"/>
          <w:bCs w:val="0"/>
          <w:spacing w:val="2"/>
          <w:sz w:val="32"/>
          <w:szCs w:val="32"/>
          <w:highlight w:val="none"/>
        </w:rPr>
        <w:t>土地增值税</w:t>
      </w:r>
      <w:r>
        <w:rPr>
          <w:rFonts w:hint="eastAsia" w:ascii="仿宋_GB2312" w:hAnsi="仿宋_GB2312" w:eastAsia="仿宋_GB2312" w:cs="仿宋_GB2312"/>
          <w:b w:val="0"/>
          <w:bCs w:val="0"/>
          <w:spacing w:val="2"/>
          <w:sz w:val="32"/>
          <w:szCs w:val="32"/>
          <w:highlight w:val="none"/>
          <w:lang w:val="en-US" w:eastAsia="zh-CN"/>
        </w:rPr>
        <w:t>1088</w:t>
      </w:r>
      <w:r>
        <w:rPr>
          <w:rFonts w:hint="eastAsia" w:ascii="仿宋_GB2312" w:hAnsi="仿宋_GB2312" w:eastAsia="仿宋_GB2312" w:cs="仿宋_GB2312"/>
          <w:b w:val="0"/>
          <w:bCs w:val="0"/>
          <w:spacing w:val="2"/>
          <w:sz w:val="32"/>
          <w:szCs w:val="32"/>
          <w:highlight w:val="none"/>
        </w:rPr>
        <w:t>万元，占预算</w:t>
      </w:r>
      <w:r>
        <w:rPr>
          <w:rFonts w:hint="eastAsia" w:ascii="仿宋_GB2312" w:hAnsi="仿宋_GB2312" w:eastAsia="仿宋_GB2312" w:cs="仿宋_GB2312"/>
          <w:b w:val="0"/>
          <w:bCs w:val="0"/>
          <w:spacing w:val="2"/>
          <w:sz w:val="32"/>
          <w:szCs w:val="32"/>
          <w:highlight w:val="none"/>
          <w:lang w:val="en-US" w:eastAsia="zh-CN"/>
        </w:rPr>
        <w:t>31.7</w:t>
      </w:r>
      <w:r>
        <w:rPr>
          <w:rFonts w:hint="eastAsia" w:ascii="仿宋_GB2312" w:hAnsi="仿宋_GB2312" w:eastAsia="仿宋_GB2312" w:cs="仿宋_GB2312"/>
          <w:b w:val="0"/>
          <w:bCs w:val="0"/>
          <w:spacing w:val="2"/>
          <w:sz w:val="32"/>
          <w:szCs w:val="32"/>
          <w:highlight w:val="none"/>
        </w:rPr>
        <w:t>%，同比</w:t>
      </w:r>
      <w:r>
        <w:rPr>
          <w:rFonts w:hint="eastAsia" w:ascii="仿宋_GB2312" w:hAnsi="仿宋_GB2312" w:eastAsia="仿宋_GB2312" w:cs="仿宋_GB2312"/>
          <w:b w:val="0"/>
          <w:bCs w:val="0"/>
          <w:spacing w:val="2"/>
          <w:sz w:val="32"/>
          <w:szCs w:val="32"/>
          <w:highlight w:val="none"/>
          <w:lang w:eastAsia="zh-CN"/>
        </w:rPr>
        <w:t>下降</w:t>
      </w:r>
      <w:r>
        <w:rPr>
          <w:rFonts w:hint="eastAsia" w:ascii="仿宋_GB2312" w:hAnsi="仿宋_GB2312" w:eastAsia="仿宋_GB2312" w:cs="仿宋_GB2312"/>
          <w:b w:val="0"/>
          <w:bCs w:val="0"/>
          <w:spacing w:val="2"/>
          <w:sz w:val="32"/>
          <w:szCs w:val="32"/>
          <w:highlight w:val="none"/>
          <w:lang w:val="en-US" w:eastAsia="zh-CN"/>
        </w:rPr>
        <w:t>28.2</w:t>
      </w:r>
      <w:r>
        <w:rPr>
          <w:rFonts w:hint="eastAsia" w:ascii="仿宋_GB2312" w:hAnsi="仿宋_GB2312" w:eastAsia="仿宋_GB2312" w:cs="仿宋_GB2312"/>
          <w:b w:val="0"/>
          <w:bCs w:val="0"/>
          <w:spacing w:val="2"/>
          <w:sz w:val="32"/>
          <w:szCs w:val="32"/>
          <w:highlight w:val="none"/>
        </w:rPr>
        <w:t>%</w:t>
      </w:r>
      <w:r>
        <w:rPr>
          <w:rFonts w:hint="eastAsia" w:ascii="仿宋_GB2312" w:hAnsi="仿宋_GB2312" w:eastAsia="仿宋_GB2312" w:cs="仿宋_GB2312"/>
          <w:b w:val="0"/>
          <w:bCs w:val="0"/>
          <w:spacing w:val="2"/>
          <w:sz w:val="32"/>
          <w:szCs w:val="32"/>
          <w:highlight w:val="none"/>
          <w:lang w:eastAsia="zh-CN"/>
        </w:rPr>
        <w:t>；</w:t>
      </w:r>
      <w:r>
        <w:rPr>
          <w:rFonts w:hint="eastAsia" w:ascii="仿宋_GB2312" w:hAnsi="仿宋_GB2312" w:eastAsia="仿宋_GB2312" w:cs="仿宋_GB2312"/>
          <w:b w:val="0"/>
          <w:bCs w:val="0"/>
          <w:spacing w:val="2"/>
          <w:sz w:val="32"/>
          <w:szCs w:val="32"/>
          <w:highlight w:val="none"/>
        </w:rPr>
        <w:t>环境保护税</w:t>
      </w:r>
      <w:r>
        <w:rPr>
          <w:rFonts w:hint="eastAsia" w:ascii="仿宋_GB2312" w:hAnsi="仿宋_GB2312" w:eastAsia="仿宋_GB2312" w:cs="仿宋_GB2312"/>
          <w:b w:val="0"/>
          <w:bCs w:val="0"/>
          <w:spacing w:val="2"/>
          <w:sz w:val="32"/>
          <w:szCs w:val="32"/>
          <w:highlight w:val="none"/>
          <w:lang w:val="en-US" w:eastAsia="zh-CN"/>
        </w:rPr>
        <w:t>97</w:t>
      </w:r>
      <w:r>
        <w:rPr>
          <w:rFonts w:hint="eastAsia" w:ascii="仿宋_GB2312" w:hAnsi="仿宋_GB2312" w:eastAsia="仿宋_GB2312" w:cs="仿宋_GB2312"/>
          <w:b w:val="0"/>
          <w:bCs w:val="0"/>
          <w:spacing w:val="2"/>
          <w:sz w:val="32"/>
          <w:szCs w:val="32"/>
          <w:highlight w:val="none"/>
        </w:rPr>
        <w:t>万元，占预算</w:t>
      </w:r>
      <w:r>
        <w:rPr>
          <w:rFonts w:hint="eastAsia" w:ascii="仿宋_GB2312" w:hAnsi="仿宋_GB2312" w:eastAsia="仿宋_GB2312" w:cs="仿宋_GB2312"/>
          <w:b w:val="0"/>
          <w:bCs w:val="0"/>
          <w:spacing w:val="2"/>
          <w:sz w:val="32"/>
          <w:szCs w:val="32"/>
          <w:highlight w:val="none"/>
          <w:lang w:val="en-US" w:eastAsia="zh-CN"/>
        </w:rPr>
        <w:t>75.2</w:t>
      </w:r>
      <w:r>
        <w:rPr>
          <w:rFonts w:hint="eastAsia" w:ascii="仿宋_GB2312" w:hAnsi="仿宋_GB2312" w:eastAsia="仿宋_GB2312" w:cs="仿宋_GB2312"/>
          <w:b w:val="0"/>
          <w:bCs w:val="0"/>
          <w:spacing w:val="2"/>
          <w:sz w:val="32"/>
          <w:szCs w:val="32"/>
          <w:highlight w:val="none"/>
        </w:rPr>
        <w:t>%，同比</w:t>
      </w:r>
      <w:r>
        <w:rPr>
          <w:rFonts w:hint="eastAsia" w:ascii="仿宋_GB2312" w:hAnsi="仿宋_GB2312" w:eastAsia="仿宋_GB2312" w:cs="仿宋_GB2312"/>
          <w:b w:val="0"/>
          <w:bCs w:val="0"/>
          <w:spacing w:val="2"/>
          <w:sz w:val="32"/>
          <w:szCs w:val="32"/>
          <w:highlight w:val="none"/>
          <w:lang w:eastAsia="zh-CN"/>
        </w:rPr>
        <w:t>增长</w:t>
      </w:r>
      <w:r>
        <w:rPr>
          <w:rFonts w:hint="eastAsia" w:ascii="仿宋_GB2312" w:hAnsi="仿宋_GB2312" w:eastAsia="仿宋_GB2312" w:cs="仿宋_GB2312"/>
          <w:b w:val="0"/>
          <w:bCs w:val="0"/>
          <w:spacing w:val="2"/>
          <w:sz w:val="32"/>
          <w:szCs w:val="32"/>
          <w:highlight w:val="none"/>
          <w:lang w:val="en-US" w:eastAsia="zh-CN"/>
        </w:rPr>
        <w:t>54</w:t>
      </w:r>
      <w:r>
        <w:rPr>
          <w:rFonts w:hint="eastAsia" w:ascii="仿宋_GB2312" w:hAnsi="仿宋_GB2312" w:eastAsia="仿宋_GB2312" w:cs="仿宋_GB2312"/>
          <w:b w:val="0"/>
          <w:bCs w:val="0"/>
          <w:spacing w:val="2"/>
          <w:sz w:val="32"/>
          <w:szCs w:val="32"/>
          <w:highlight w:val="none"/>
        </w:rPr>
        <w:t>%。</w:t>
      </w:r>
    </w:p>
    <w:p>
      <w:pPr>
        <w:pageBreakBefore w:val="0"/>
        <w:widowControl w:val="0"/>
        <w:kinsoku/>
        <w:wordWrap/>
        <w:overflowPunct/>
        <w:topLinePunct w:val="0"/>
        <w:autoSpaceDE/>
        <w:autoSpaceDN/>
        <w:bidi w:val="0"/>
        <w:spacing w:line="560" w:lineRule="exact"/>
        <w:ind w:firstLine="648" w:firstLineChars="200"/>
        <w:contextualSpacing/>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pacing w:val="2"/>
          <w:sz w:val="32"/>
          <w:szCs w:val="32"/>
          <w:highlight w:val="none"/>
        </w:rPr>
        <w:t>增</w:t>
      </w:r>
      <w:r>
        <w:rPr>
          <w:rFonts w:hint="eastAsia" w:ascii="仿宋_GB2312" w:hAnsi="仿宋_GB2312" w:eastAsia="仿宋_GB2312" w:cs="仿宋_GB2312"/>
          <w:b w:val="0"/>
          <w:bCs w:val="0"/>
          <w:spacing w:val="2"/>
          <w:sz w:val="32"/>
          <w:szCs w:val="32"/>
          <w:highlight w:val="none"/>
          <w:lang w:eastAsia="zh-CN"/>
        </w:rPr>
        <w:t>减</w:t>
      </w:r>
      <w:r>
        <w:rPr>
          <w:rFonts w:hint="eastAsia" w:ascii="仿宋_GB2312" w:hAnsi="仿宋_GB2312" w:eastAsia="仿宋_GB2312" w:cs="仿宋_GB2312"/>
          <w:b w:val="0"/>
          <w:bCs w:val="0"/>
          <w:spacing w:val="2"/>
          <w:sz w:val="32"/>
          <w:szCs w:val="32"/>
          <w:highlight w:val="none"/>
        </w:rPr>
        <w:t>因素</w:t>
      </w:r>
      <w:r>
        <w:rPr>
          <w:rFonts w:hint="eastAsia" w:ascii="仿宋_GB2312" w:hAnsi="仿宋_GB2312" w:eastAsia="仿宋_GB2312" w:cs="仿宋_GB2312"/>
          <w:b w:val="0"/>
          <w:bCs w:val="0"/>
          <w:spacing w:val="2"/>
          <w:sz w:val="32"/>
          <w:szCs w:val="32"/>
          <w:highlight w:val="none"/>
          <w:lang w:eastAsia="zh-CN"/>
        </w:rPr>
        <w:t>分析</w:t>
      </w:r>
      <w:r>
        <w:rPr>
          <w:rFonts w:hint="eastAsia" w:ascii="仿宋_GB2312" w:hAnsi="仿宋_GB2312" w:eastAsia="仿宋_GB2312" w:cs="仿宋_GB2312"/>
          <w:b w:val="0"/>
          <w:bCs w:val="0"/>
          <w:spacing w:val="2"/>
          <w:sz w:val="32"/>
          <w:szCs w:val="32"/>
          <w:highlight w:val="none"/>
        </w:rPr>
        <w:t>：</w:t>
      </w:r>
      <w:r>
        <w:rPr>
          <w:rFonts w:hint="eastAsia" w:ascii="仿宋_GB2312" w:hAnsi="仿宋_GB2312" w:eastAsia="仿宋_GB2312" w:cs="仿宋_GB2312"/>
          <w:b w:val="0"/>
          <w:bCs w:val="0"/>
          <w:sz w:val="32"/>
          <w:szCs w:val="32"/>
          <w:highlight w:val="none"/>
          <w:lang w:eastAsia="zh-CN"/>
        </w:rPr>
        <w:t>一是</w:t>
      </w:r>
      <w:r>
        <w:rPr>
          <w:rFonts w:hint="eastAsia" w:ascii="仿宋_GB2312" w:hAnsi="仿宋_GB2312" w:eastAsia="仿宋_GB2312" w:cs="仿宋_GB2312"/>
          <w:b w:val="0"/>
          <w:bCs w:val="0"/>
          <w:sz w:val="32"/>
          <w:szCs w:val="32"/>
          <w:highlight w:val="none"/>
        </w:rPr>
        <w:t>增值税</w:t>
      </w:r>
      <w:r>
        <w:rPr>
          <w:rFonts w:hint="eastAsia" w:ascii="仿宋_GB2312" w:hAnsi="仿宋_GB2312" w:eastAsia="仿宋_GB2312" w:cs="仿宋_GB2312"/>
          <w:b w:val="0"/>
          <w:bCs w:val="0"/>
          <w:sz w:val="32"/>
          <w:szCs w:val="32"/>
          <w:highlight w:val="none"/>
          <w:lang w:eastAsia="zh-CN"/>
        </w:rPr>
        <w:t>降幅较大</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主要是制造业政策性减税缓税影响，</w:t>
      </w:r>
      <w:r>
        <w:rPr>
          <w:rFonts w:hint="eastAsia" w:ascii="仿宋_GB2312" w:hAnsi="仿宋_GB2312" w:eastAsia="仿宋_GB2312" w:cs="仿宋_GB2312"/>
          <w:b w:val="0"/>
          <w:bCs w:val="0"/>
          <w:sz w:val="32"/>
          <w:szCs w:val="32"/>
          <w:highlight w:val="none"/>
        </w:rPr>
        <w:t>同比</w:t>
      </w:r>
      <w:r>
        <w:rPr>
          <w:rFonts w:hint="eastAsia" w:ascii="仿宋_GB2312" w:hAnsi="仿宋_GB2312" w:eastAsia="仿宋_GB2312" w:cs="仿宋_GB2312"/>
          <w:b w:val="0"/>
          <w:bCs w:val="0"/>
          <w:sz w:val="32"/>
          <w:szCs w:val="32"/>
          <w:highlight w:val="none"/>
          <w:lang w:eastAsia="zh-CN"/>
        </w:rPr>
        <w:t>减收</w:t>
      </w:r>
      <w:r>
        <w:rPr>
          <w:rFonts w:hint="eastAsia" w:ascii="仿宋_GB2312" w:hAnsi="仿宋_GB2312" w:eastAsia="仿宋_GB2312" w:cs="仿宋_GB2312"/>
          <w:b w:val="0"/>
          <w:bCs w:val="0"/>
          <w:sz w:val="32"/>
          <w:szCs w:val="32"/>
          <w:highlight w:val="none"/>
        </w:rPr>
        <w:t>税款</w:t>
      </w:r>
      <w:r>
        <w:rPr>
          <w:rFonts w:hint="eastAsia" w:ascii="仿宋_GB2312" w:hAnsi="仿宋_GB2312" w:eastAsia="仿宋_GB2312" w:cs="仿宋_GB2312"/>
          <w:b w:val="0"/>
          <w:bCs w:val="0"/>
          <w:sz w:val="32"/>
          <w:szCs w:val="32"/>
          <w:highlight w:val="none"/>
          <w:lang w:val="en-US" w:eastAsia="zh-CN"/>
        </w:rPr>
        <w:t>3765</w:t>
      </w:r>
      <w:r>
        <w:rPr>
          <w:rFonts w:hint="eastAsia" w:ascii="仿宋_GB2312" w:hAnsi="仿宋_GB2312" w:eastAsia="仿宋_GB2312" w:cs="仿宋_GB2312"/>
          <w:b w:val="0"/>
          <w:bCs w:val="0"/>
          <w:sz w:val="32"/>
          <w:szCs w:val="32"/>
          <w:highlight w:val="none"/>
        </w:rPr>
        <w:t>万元。</w:t>
      </w:r>
      <w:r>
        <w:rPr>
          <w:rFonts w:hint="eastAsia" w:ascii="仿宋_GB2312" w:hAnsi="仿宋_GB2312" w:eastAsia="仿宋_GB2312" w:cs="仿宋_GB2312"/>
          <w:b w:val="0"/>
          <w:bCs w:val="0"/>
          <w:sz w:val="32"/>
          <w:szCs w:val="32"/>
          <w:highlight w:val="none"/>
          <w:lang w:eastAsia="zh-CN"/>
        </w:rPr>
        <w:t>二是</w:t>
      </w:r>
      <w:r>
        <w:rPr>
          <w:rFonts w:hint="eastAsia" w:ascii="仿宋_GB2312" w:hAnsi="仿宋_GB2312" w:eastAsia="仿宋_GB2312" w:cs="仿宋_GB2312"/>
          <w:b w:val="0"/>
          <w:bCs w:val="0"/>
          <w:sz w:val="32"/>
          <w:szCs w:val="32"/>
          <w:highlight w:val="none"/>
        </w:rPr>
        <w:t>企业所得税</w:t>
      </w:r>
      <w:r>
        <w:rPr>
          <w:rFonts w:hint="eastAsia" w:ascii="仿宋_GB2312" w:hAnsi="仿宋_GB2312" w:eastAsia="仿宋_GB2312" w:cs="仿宋_GB2312"/>
          <w:b w:val="0"/>
          <w:bCs w:val="0"/>
          <w:sz w:val="32"/>
          <w:szCs w:val="32"/>
          <w:highlight w:val="none"/>
          <w:lang w:eastAsia="zh-CN"/>
        </w:rPr>
        <w:t>减收</w:t>
      </w:r>
      <w:r>
        <w:rPr>
          <w:rFonts w:hint="eastAsia" w:ascii="仿宋_GB2312" w:hAnsi="仿宋_GB2312" w:eastAsia="仿宋_GB2312" w:cs="仿宋_GB2312"/>
          <w:b w:val="0"/>
          <w:bCs w:val="0"/>
          <w:sz w:val="32"/>
          <w:szCs w:val="32"/>
          <w:highlight w:val="none"/>
          <w:lang w:val="en-US" w:eastAsia="zh-CN"/>
        </w:rPr>
        <w:t>472</w:t>
      </w:r>
      <w:r>
        <w:rPr>
          <w:rFonts w:hint="eastAsia" w:ascii="仿宋_GB2312" w:hAnsi="仿宋_GB2312" w:eastAsia="仿宋_GB2312" w:cs="仿宋_GB2312"/>
          <w:b w:val="0"/>
          <w:bCs w:val="0"/>
          <w:sz w:val="32"/>
          <w:szCs w:val="32"/>
          <w:highlight w:val="none"/>
        </w:rPr>
        <w:t>万元，主要是</w:t>
      </w:r>
      <w:r>
        <w:rPr>
          <w:rFonts w:hint="eastAsia" w:ascii="仿宋_GB2312" w:hAnsi="仿宋_GB2312" w:eastAsia="仿宋_GB2312" w:cs="仿宋_GB2312"/>
          <w:b w:val="0"/>
          <w:bCs w:val="0"/>
          <w:sz w:val="32"/>
          <w:szCs w:val="32"/>
          <w:highlight w:val="none"/>
          <w:lang w:eastAsia="zh-CN"/>
        </w:rPr>
        <w:t>重点税源企业利润下降及</w:t>
      </w:r>
      <w:r>
        <w:rPr>
          <w:rFonts w:hint="eastAsia" w:ascii="仿宋_GB2312" w:hAnsi="仿宋_GB2312" w:eastAsia="仿宋_GB2312" w:cs="仿宋_GB2312"/>
          <w:b w:val="0"/>
          <w:bCs w:val="0"/>
          <w:sz w:val="32"/>
          <w:szCs w:val="32"/>
          <w:highlight w:val="none"/>
          <w:lang w:val="en-US" w:eastAsia="zh-CN"/>
        </w:rPr>
        <w:t>政策缓税影响</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三是</w:t>
      </w:r>
      <w:r>
        <w:rPr>
          <w:rFonts w:hint="eastAsia" w:ascii="仿宋_GB2312" w:hAnsi="仿宋_GB2312" w:eastAsia="仿宋_GB2312" w:cs="仿宋_GB2312"/>
          <w:b w:val="0"/>
          <w:bCs w:val="0"/>
          <w:sz w:val="32"/>
          <w:szCs w:val="32"/>
          <w:highlight w:val="none"/>
        </w:rPr>
        <w:t>非税收入增加</w:t>
      </w:r>
      <w:r>
        <w:rPr>
          <w:rFonts w:hint="eastAsia" w:ascii="仿宋_GB2312" w:hAnsi="仿宋_GB2312" w:eastAsia="仿宋_GB2312" w:cs="仿宋_GB2312"/>
          <w:b w:val="0"/>
          <w:bCs w:val="0"/>
          <w:sz w:val="32"/>
          <w:szCs w:val="32"/>
          <w:highlight w:val="none"/>
          <w:lang w:val="en-US" w:eastAsia="zh-CN"/>
        </w:rPr>
        <w:t>2689</w:t>
      </w:r>
      <w:r>
        <w:rPr>
          <w:rFonts w:hint="eastAsia" w:ascii="仿宋_GB2312" w:hAnsi="仿宋_GB2312" w:eastAsia="仿宋_GB2312" w:cs="仿宋_GB2312"/>
          <w:b w:val="0"/>
          <w:bCs w:val="0"/>
          <w:sz w:val="32"/>
          <w:szCs w:val="32"/>
          <w:highlight w:val="none"/>
        </w:rPr>
        <w:t>万元，主要是</w:t>
      </w:r>
      <w:r>
        <w:rPr>
          <w:rFonts w:hint="eastAsia" w:ascii="仿宋_GB2312" w:hAnsi="仿宋_GB2312" w:eastAsia="仿宋_GB2312" w:cs="仿宋_GB2312"/>
          <w:b w:val="0"/>
          <w:bCs w:val="0"/>
          <w:sz w:val="32"/>
          <w:szCs w:val="32"/>
          <w:highlight w:val="none"/>
          <w:lang w:eastAsia="zh-CN"/>
        </w:rPr>
        <w:t>盘活存量资产收入增加。</w:t>
      </w:r>
    </w:p>
    <w:p>
      <w:pPr>
        <w:pageBreakBefore w:val="0"/>
        <w:widowControl w:val="0"/>
        <w:kinsoku/>
        <w:wordWrap/>
        <w:overflowPunct/>
        <w:topLinePunct w:val="0"/>
        <w:autoSpaceDE/>
        <w:autoSpaceDN/>
        <w:bidi w:val="0"/>
        <w:spacing w:line="560" w:lineRule="exact"/>
        <w:ind w:firstLine="648" w:firstLineChars="200"/>
        <w:textAlignment w:val="auto"/>
        <w:rPr>
          <w:rFonts w:hint="eastAsia" w:ascii="仿宋_GB2312" w:hAnsi="仿宋_GB2312" w:eastAsia="仿宋_GB2312" w:cs="仿宋_GB2312"/>
          <w:b w:val="0"/>
          <w:bCs w:val="0"/>
          <w:spacing w:val="2"/>
          <w:sz w:val="32"/>
          <w:szCs w:val="32"/>
          <w:highlight w:val="none"/>
        </w:rPr>
      </w:pPr>
      <w:r>
        <w:rPr>
          <w:rFonts w:hint="eastAsia" w:ascii="仿宋_GB2312" w:hAnsi="仿宋_GB2312" w:eastAsia="仿宋_GB2312" w:cs="仿宋_GB2312"/>
          <w:b w:val="0"/>
          <w:bCs w:val="0"/>
          <w:spacing w:val="2"/>
          <w:sz w:val="32"/>
          <w:szCs w:val="32"/>
          <w:highlight w:val="none"/>
        </w:rPr>
        <w:t>2</w:t>
      </w:r>
      <w:r>
        <w:rPr>
          <w:rFonts w:hint="eastAsia" w:ascii="仿宋_GB2312" w:hAnsi="仿宋_GB2312" w:eastAsia="仿宋_GB2312" w:cs="仿宋_GB2312"/>
          <w:b w:val="0"/>
          <w:bCs w:val="0"/>
          <w:spacing w:val="2"/>
          <w:sz w:val="32"/>
          <w:szCs w:val="32"/>
          <w:highlight w:val="none"/>
          <w:lang w:eastAsia="zh-CN"/>
        </w:rPr>
        <w:t>.</w:t>
      </w:r>
      <w:r>
        <w:rPr>
          <w:rFonts w:hint="eastAsia" w:ascii="仿宋_GB2312" w:hAnsi="仿宋_GB2312" w:eastAsia="仿宋_GB2312" w:cs="仿宋_GB2312"/>
          <w:b w:val="0"/>
          <w:bCs w:val="0"/>
          <w:spacing w:val="2"/>
          <w:sz w:val="32"/>
          <w:szCs w:val="32"/>
          <w:highlight w:val="none"/>
        </w:rPr>
        <w:t>一般公共预算支出执行情况</w:t>
      </w:r>
    </w:p>
    <w:p>
      <w:pPr>
        <w:pageBreakBefore w:val="0"/>
        <w:widowControl w:val="0"/>
        <w:kinsoku/>
        <w:wordWrap/>
        <w:overflowPunct/>
        <w:topLinePunct w:val="0"/>
        <w:autoSpaceDE/>
        <w:autoSpaceDN/>
        <w:bidi w:val="0"/>
        <w:spacing w:line="560" w:lineRule="exact"/>
        <w:ind w:firstLine="648" w:firstLineChars="200"/>
        <w:textAlignment w:val="auto"/>
        <w:rPr>
          <w:rFonts w:hint="default" w:ascii="仿宋_GB2312" w:eastAsia="仿宋_GB2312"/>
          <w:b w:val="0"/>
          <w:bCs w:val="0"/>
          <w:color w:val="FF0000"/>
          <w:spacing w:val="2"/>
          <w:sz w:val="32"/>
          <w:szCs w:val="32"/>
          <w:highlight w:val="none"/>
          <w:lang w:val="en-US" w:eastAsia="zh-CN"/>
        </w:rPr>
      </w:pPr>
      <w:r>
        <w:rPr>
          <w:rFonts w:hint="eastAsia" w:ascii="仿宋_GB2312" w:eastAsia="仿宋_GB2312"/>
          <w:b w:val="0"/>
          <w:bCs w:val="0"/>
          <w:color w:val="000000"/>
          <w:spacing w:val="2"/>
          <w:sz w:val="32"/>
          <w:szCs w:val="32"/>
          <w:highlight w:val="none"/>
        </w:rPr>
        <w:t>上半年一般公共预算支出</w:t>
      </w:r>
      <w:r>
        <w:rPr>
          <w:rFonts w:hint="eastAsia" w:ascii="仿宋_GB2312" w:eastAsia="仿宋_GB2312"/>
          <w:b w:val="0"/>
          <w:bCs w:val="0"/>
          <w:color w:val="000000"/>
          <w:spacing w:val="2"/>
          <w:sz w:val="32"/>
          <w:szCs w:val="32"/>
          <w:highlight w:val="none"/>
          <w:lang w:val="en-US" w:eastAsia="zh-CN"/>
        </w:rPr>
        <w:t>162333</w:t>
      </w:r>
      <w:r>
        <w:rPr>
          <w:rFonts w:hint="eastAsia" w:ascii="仿宋_GB2312" w:eastAsia="仿宋_GB2312"/>
          <w:b w:val="0"/>
          <w:bCs w:val="0"/>
          <w:color w:val="000000"/>
          <w:spacing w:val="2"/>
          <w:sz w:val="32"/>
          <w:szCs w:val="32"/>
          <w:highlight w:val="none"/>
        </w:rPr>
        <w:t>万元，同比增长</w:t>
      </w:r>
      <w:r>
        <w:rPr>
          <w:rFonts w:hint="eastAsia" w:ascii="仿宋_GB2312" w:eastAsia="仿宋_GB2312"/>
          <w:b w:val="0"/>
          <w:bCs w:val="0"/>
          <w:color w:val="000000"/>
          <w:spacing w:val="2"/>
          <w:sz w:val="32"/>
          <w:szCs w:val="32"/>
          <w:highlight w:val="none"/>
          <w:lang w:val="en-US" w:eastAsia="zh-CN"/>
        </w:rPr>
        <w:t>1.1</w:t>
      </w:r>
      <w:r>
        <w:rPr>
          <w:rFonts w:hint="eastAsia" w:ascii="仿宋_GB2312" w:eastAsia="仿宋_GB2312"/>
          <w:b w:val="0"/>
          <w:bCs w:val="0"/>
          <w:color w:val="000000"/>
          <w:spacing w:val="2"/>
          <w:sz w:val="32"/>
          <w:szCs w:val="32"/>
          <w:highlight w:val="none"/>
        </w:rPr>
        <w:t>%。主要项目支出情况是：一般公共服务</w:t>
      </w:r>
      <w:r>
        <w:rPr>
          <w:rFonts w:hint="eastAsia" w:ascii="仿宋_GB2312" w:eastAsia="仿宋_GB2312"/>
          <w:b w:val="0"/>
          <w:bCs w:val="0"/>
          <w:color w:val="000000"/>
          <w:spacing w:val="2"/>
          <w:sz w:val="32"/>
          <w:szCs w:val="32"/>
          <w:highlight w:val="none"/>
          <w:lang w:eastAsia="zh-CN"/>
        </w:rPr>
        <w:t>支出</w:t>
      </w:r>
      <w:r>
        <w:rPr>
          <w:rFonts w:hint="eastAsia" w:ascii="仿宋_GB2312" w:eastAsia="仿宋_GB2312"/>
          <w:b w:val="0"/>
          <w:bCs w:val="0"/>
          <w:color w:val="000000"/>
          <w:spacing w:val="2"/>
          <w:sz w:val="32"/>
          <w:szCs w:val="32"/>
          <w:highlight w:val="none"/>
          <w:lang w:val="en-US" w:eastAsia="zh-CN"/>
        </w:rPr>
        <w:t>10964</w:t>
      </w:r>
      <w:r>
        <w:rPr>
          <w:rFonts w:hint="eastAsia" w:ascii="仿宋_GB2312" w:eastAsia="仿宋_GB2312"/>
          <w:b w:val="0"/>
          <w:bCs w:val="0"/>
          <w:color w:val="000000"/>
          <w:spacing w:val="2"/>
          <w:sz w:val="32"/>
          <w:szCs w:val="32"/>
          <w:highlight w:val="none"/>
        </w:rPr>
        <w:t>万元，同比下降</w:t>
      </w:r>
      <w:r>
        <w:rPr>
          <w:rFonts w:hint="eastAsia" w:ascii="仿宋_GB2312" w:eastAsia="仿宋_GB2312"/>
          <w:b w:val="0"/>
          <w:bCs w:val="0"/>
          <w:color w:val="000000"/>
          <w:spacing w:val="2"/>
          <w:sz w:val="32"/>
          <w:szCs w:val="32"/>
          <w:highlight w:val="none"/>
          <w:lang w:val="en-US" w:eastAsia="zh-CN"/>
        </w:rPr>
        <w:t>21.5</w:t>
      </w:r>
      <w:r>
        <w:rPr>
          <w:rFonts w:hint="eastAsia" w:ascii="仿宋_GB2312" w:eastAsia="仿宋_GB2312"/>
          <w:b w:val="0"/>
          <w:bCs w:val="0"/>
          <w:color w:val="000000"/>
          <w:spacing w:val="2"/>
          <w:sz w:val="32"/>
          <w:szCs w:val="32"/>
          <w:highlight w:val="none"/>
        </w:rPr>
        <w:t>%</w:t>
      </w:r>
      <w:r>
        <w:rPr>
          <w:rFonts w:hint="eastAsia" w:ascii="仿宋_GB2312" w:eastAsia="仿宋_GB2312"/>
          <w:b w:val="0"/>
          <w:bCs w:val="0"/>
          <w:color w:val="000000"/>
          <w:spacing w:val="2"/>
          <w:sz w:val="32"/>
          <w:szCs w:val="32"/>
          <w:highlight w:val="none"/>
          <w:lang w:eastAsia="zh-CN"/>
        </w:rPr>
        <w:t>，主要是在职人员社会保险调整到社会保障科目</w:t>
      </w:r>
      <w:r>
        <w:rPr>
          <w:rFonts w:hint="eastAsia" w:ascii="仿宋_GB2312" w:eastAsia="仿宋_GB2312"/>
          <w:b w:val="0"/>
          <w:bCs w:val="0"/>
          <w:color w:val="000000"/>
          <w:spacing w:val="2"/>
          <w:sz w:val="32"/>
          <w:szCs w:val="32"/>
          <w:highlight w:val="none"/>
        </w:rPr>
        <w:t>；公共安全</w:t>
      </w:r>
      <w:r>
        <w:rPr>
          <w:rFonts w:hint="eastAsia" w:ascii="仿宋_GB2312" w:eastAsia="仿宋_GB2312"/>
          <w:b w:val="0"/>
          <w:bCs w:val="0"/>
          <w:color w:val="000000"/>
          <w:spacing w:val="2"/>
          <w:sz w:val="32"/>
          <w:szCs w:val="32"/>
          <w:highlight w:val="none"/>
          <w:lang w:eastAsia="zh-CN"/>
        </w:rPr>
        <w:t>支出</w:t>
      </w:r>
      <w:r>
        <w:rPr>
          <w:rFonts w:hint="eastAsia" w:ascii="仿宋_GB2312" w:eastAsia="仿宋_GB2312"/>
          <w:b w:val="0"/>
          <w:bCs w:val="0"/>
          <w:color w:val="000000"/>
          <w:spacing w:val="2"/>
          <w:sz w:val="32"/>
          <w:szCs w:val="32"/>
          <w:highlight w:val="none"/>
          <w:lang w:val="en-US" w:eastAsia="zh-CN"/>
        </w:rPr>
        <w:t>3948</w:t>
      </w:r>
      <w:r>
        <w:rPr>
          <w:rFonts w:hint="eastAsia" w:ascii="仿宋_GB2312" w:eastAsia="仿宋_GB2312"/>
          <w:b w:val="0"/>
          <w:bCs w:val="0"/>
          <w:color w:val="000000"/>
          <w:spacing w:val="2"/>
          <w:sz w:val="32"/>
          <w:szCs w:val="32"/>
          <w:highlight w:val="none"/>
        </w:rPr>
        <w:t>万元，同比</w:t>
      </w:r>
      <w:r>
        <w:rPr>
          <w:rFonts w:hint="eastAsia" w:ascii="仿宋_GB2312" w:eastAsia="仿宋_GB2312"/>
          <w:b w:val="0"/>
          <w:bCs w:val="0"/>
          <w:color w:val="000000"/>
          <w:spacing w:val="2"/>
          <w:sz w:val="32"/>
          <w:szCs w:val="32"/>
          <w:highlight w:val="none"/>
          <w:lang w:eastAsia="zh-CN"/>
        </w:rPr>
        <w:t>下降</w:t>
      </w:r>
      <w:r>
        <w:rPr>
          <w:rFonts w:hint="eastAsia" w:ascii="仿宋_GB2312" w:eastAsia="仿宋_GB2312"/>
          <w:b w:val="0"/>
          <w:bCs w:val="0"/>
          <w:color w:val="000000"/>
          <w:spacing w:val="2"/>
          <w:sz w:val="32"/>
          <w:szCs w:val="32"/>
          <w:highlight w:val="none"/>
          <w:lang w:val="en-US" w:eastAsia="zh-CN"/>
        </w:rPr>
        <w:t>4.2</w:t>
      </w:r>
      <w:r>
        <w:rPr>
          <w:rFonts w:hint="eastAsia" w:ascii="仿宋_GB2312" w:eastAsia="仿宋_GB2312"/>
          <w:b w:val="0"/>
          <w:bCs w:val="0"/>
          <w:color w:val="000000"/>
          <w:spacing w:val="2"/>
          <w:sz w:val="32"/>
          <w:szCs w:val="32"/>
          <w:highlight w:val="none"/>
        </w:rPr>
        <w:t>%；教育</w:t>
      </w:r>
      <w:r>
        <w:rPr>
          <w:rFonts w:hint="eastAsia" w:ascii="仿宋_GB2312" w:eastAsia="仿宋_GB2312"/>
          <w:b w:val="0"/>
          <w:bCs w:val="0"/>
          <w:color w:val="000000"/>
          <w:spacing w:val="2"/>
          <w:sz w:val="32"/>
          <w:szCs w:val="32"/>
          <w:highlight w:val="none"/>
          <w:lang w:eastAsia="zh-CN"/>
        </w:rPr>
        <w:t>支出</w:t>
      </w:r>
      <w:r>
        <w:rPr>
          <w:rFonts w:hint="eastAsia" w:ascii="仿宋_GB2312" w:eastAsia="仿宋_GB2312"/>
          <w:b w:val="0"/>
          <w:bCs w:val="0"/>
          <w:color w:val="000000"/>
          <w:spacing w:val="2"/>
          <w:sz w:val="32"/>
          <w:szCs w:val="32"/>
          <w:highlight w:val="none"/>
          <w:lang w:val="en-US" w:eastAsia="zh-CN"/>
        </w:rPr>
        <w:t>21252</w:t>
      </w:r>
      <w:r>
        <w:rPr>
          <w:rFonts w:hint="eastAsia" w:ascii="仿宋_GB2312" w:eastAsia="仿宋_GB2312"/>
          <w:b w:val="0"/>
          <w:bCs w:val="0"/>
          <w:color w:val="000000"/>
          <w:spacing w:val="2"/>
          <w:sz w:val="32"/>
          <w:szCs w:val="32"/>
          <w:highlight w:val="none"/>
        </w:rPr>
        <w:t>万元，同比</w:t>
      </w:r>
      <w:r>
        <w:rPr>
          <w:rFonts w:hint="eastAsia" w:ascii="仿宋_GB2312" w:eastAsia="仿宋_GB2312"/>
          <w:b w:val="0"/>
          <w:bCs w:val="0"/>
          <w:color w:val="000000"/>
          <w:spacing w:val="2"/>
          <w:sz w:val="32"/>
          <w:szCs w:val="32"/>
          <w:highlight w:val="none"/>
          <w:lang w:eastAsia="zh-CN"/>
        </w:rPr>
        <w:t>下降</w:t>
      </w:r>
      <w:r>
        <w:rPr>
          <w:rFonts w:hint="eastAsia" w:ascii="仿宋_GB2312" w:eastAsia="仿宋_GB2312"/>
          <w:b w:val="0"/>
          <w:bCs w:val="0"/>
          <w:color w:val="000000"/>
          <w:spacing w:val="2"/>
          <w:sz w:val="32"/>
          <w:szCs w:val="32"/>
          <w:highlight w:val="none"/>
          <w:lang w:val="en-US" w:eastAsia="zh-CN"/>
        </w:rPr>
        <w:t>36.7</w:t>
      </w:r>
      <w:r>
        <w:rPr>
          <w:rFonts w:hint="eastAsia" w:ascii="仿宋_GB2312" w:eastAsia="仿宋_GB2312"/>
          <w:b w:val="0"/>
          <w:bCs w:val="0"/>
          <w:color w:val="000000"/>
          <w:spacing w:val="2"/>
          <w:sz w:val="32"/>
          <w:szCs w:val="32"/>
          <w:highlight w:val="none"/>
        </w:rPr>
        <w:t>%</w:t>
      </w:r>
      <w:r>
        <w:rPr>
          <w:rFonts w:hint="eastAsia" w:ascii="仿宋_GB2312" w:eastAsia="仿宋_GB2312"/>
          <w:b w:val="0"/>
          <w:bCs w:val="0"/>
          <w:color w:val="000000"/>
          <w:spacing w:val="2"/>
          <w:sz w:val="32"/>
          <w:szCs w:val="32"/>
          <w:highlight w:val="none"/>
          <w:lang w:eastAsia="zh-CN"/>
        </w:rPr>
        <w:t>，主要是在职人员社会保险调整到社会保障科目</w:t>
      </w:r>
      <w:r>
        <w:rPr>
          <w:rFonts w:hint="eastAsia" w:ascii="仿宋_GB2312" w:eastAsia="仿宋_GB2312"/>
          <w:b w:val="0"/>
          <w:bCs w:val="0"/>
          <w:color w:val="000000"/>
          <w:spacing w:val="2"/>
          <w:sz w:val="32"/>
          <w:szCs w:val="32"/>
          <w:highlight w:val="none"/>
        </w:rPr>
        <w:t>；文化</w:t>
      </w:r>
      <w:r>
        <w:rPr>
          <w:rFonts w:hint="eastAsia" w:ascii="仿宋_GB2312" w:eastAsia="仿宋_GB2312"/>
          <w:b w:val="0"/>
          <w:bCs w:val="0"/>
          <w:color w:val="000000"/>
          <w:spacing w:val="2"/>
          <w:sz w:val="32"/>
          <w:szCs w:val="32"/>
          <w:highlight w:val="none"/>
          <w:lang w:eastAsia="zh-CN"/>
        </w:rPr>
        <w:t>旅游</w:t>
      </w:r>
      <w:r>
        <w:rPr>
          <w:rFonts w:hint="eastAsia" w:ascii="仿宋_GB2312" w:eastAsia="仿宋_GB2312"/>
          <w:b w:val="0"/>
          <w:bCs w:val="0"/>
          <w:color w:val="000000"/>
          <w:spacing w:val="2"/>
          <w:sz w:val="32"/>
          <w:szCs w:val="32"/>
          <w:highlight w:val="none"/>
        </w:rPr>
        <w:t>体育与传媒支出</w:t>
      </w:r>
      <w:r>
        <w:rPr>
          <w:rFonts w:hint="eastAsia" w:ascii="仿宋_GB2312" w:eastAsia="仿宋_GB2312"/>
          <w:b w:val="0"/>
          <w:bCs w:val="0"/>
          <w:color w:val="000000"/>
          <w:spacing w:val="2"/>
          <w:sz w:val="32"/>
          <w:szCs w:val="32"/>
          <w:highlight w:val="none"/>
          <w:lang w:val="en-US" w:eastAsia="zh-CN"/>
        </w:rPr>
        <w:t>6889</w:t>
      </w:r>
      <w:r>
        <w:rPr>
          <w:rFonts w:hint="eastAsia" w:ascii="仿宋_GB2312" w:eastAsia="仿宋_GB2312"/>
          <w:b w:val="0"/>
          <w:bCs w:val="0"/>
          <w:color w:val="000000"/>
          <w:spacing w:val="2"/>
          <w:sz w:val="32"/>
          <w:szCs w:val="32"/>
          <w:highlight w:val="none"/>
        </w:rPr>
        <w:t>万元，同比</w:t>
      </w:r>
      <w:r>
        <w:rPr>
          <w:rFonts w:hint="eastAsia" w:ascii="仿宋_GB2312" w:eastAsia="仿宋_GB2312"/>
          <w:b w:val="0"/>
          <w:bCs w:val="0"/>
          <w:color w:val="000000"/>
          <w:spacing w:val="2"/>
          <w:sz w:val="32"/>
          <w:szCs w:val="32"/>
          <w:highlight w:val="none"/>
          <w:lang w:eastAsia="zh-CN"/>
        </w:rPr>
        <w:t>下降</w:t>
      </w:r>
      <w:r>
        <w:rPr>
          <w:rFonts w:hint="eastAsia" w:ascii="仿宋_GB2312" w:eastAsia="仿宋_GB2312"/>
          <w:b w:val="0"/>
          <w:bCs w:val="0"/>
          <w:color w:val="000000"/>
          <w:spacing w:val="2"/>
          <w:sz w:val="32"/>
          <w:szCs w:val="32"/>
          <w:highlight w:val="none"/>
          <w:lang w:val="en-US" w:eastAsia="zh-CN"/>
        </w:rPr>
        <w:t>25.4</w:t>
      </w:r>
      <w:r>
        <w:rPr>
          <w:rFonts w:hint="eastAsia" w:ascii="仿宋_GB2312" w:eastAsia="仿宋_GB2312"/>
          <w:b w:val="0"/>
          <w:bCs w:val="0"/>
          <w:color w:val="000000"/>
          <w:spacing w:val="2"/>
          <w:sz w:val="32"/>
          <w:szCs w:val="32"/>
          <w:highlight w:val="none"/>
        </w:rPr>
        <w:t>%</w:t>
      </w:r>
      <w:r>
        <w:rPr>
          <w:rFonts w:hint="eastAsia" w:ascii="仿宋_GB2312" w:eastAsia="仿宋_GB2312"/>
          <w:b w:val="0"/>
          <w:bCs w:val="0"/>
          <w:color w:val="000000"/>
          <w:spacing w:val="2"/>
          <w:sz w:val="32"/>
          <w:szCs w:val="32"/>
          <w:highlight w:val="none"/>
          <w:lang w:eastAsia="zh-CN"/>
        </w:rPr>
        <w:t>，主要是文旅产业发展资金减少</w:t>
      </w:r>
      <w:r>
        <w:rPr>
          <w:rFonts w:hint="eastAsia" w:ascii="仿宋_GB2312" w:eastAsia="仿宋_GB2312"/>
          <w:b w:val="0"/>
          <w:bCs w:val="0"/>
          <w:color w:val="000000"/>
          <w:spacing w:val="2"/>
          <w:sz w:val="32"/>
          <w:szCs w:val="32"/>
          <w:highlight w:val="none"/>
        </w:rPr>
        <w:t>；社会保障和就业</w:t>
      </w:r>
      <w:r>
        <w:rPr>
          <w:rFonts w:hint="eastAsia" w:ascii="仿宋_GB2312" w:eastAsia="仿宋_GB2312"/>
          <w:b w:val="0"/>
          <w:bCs w:val="0"/>
          <w:color w:val="000000"/>
          <w:spacing w:val="2"/>
          <w:sz w:val="32"/>
          <w:szCs w:val="32"/>
          <w:highlight w:val="none"/>
          <w:lang w:eastAsia="zh-CN"/>
        </w:rPr>
        <w:t>支出</w:t>
      </w:r>
      <w:r>
        <w:rPr>
          <w:rFonts w:hint="eastAsia" w:ascii="仿宋_GB2312" w:eastAsia="仿宋_GB2312"/>
          <w:b w:val="0"/>
          <w:bCs w:val="0"/>
          <w:color w:val="000000"/>
          <w:spacing w:val="2"/>
          <w:sz w:val="32"/>
          <w:szCs w:val="32"/>
          <w:highlight w:val="none"/>
          <w:lang w:val="en-US" w:eastAsia="zh-CN"/>
        </w:rPr>
        <w:t>46156</w:t>
      </w:r>
      <w:r>
        <w:rPr>
          <w:rFonts w:hint="eastAsia" w:ascii="仿宋_GB2312" w:eastAsia="仿宋_GB2312"/>
          <w:b w:val="0"/>
          <w:bCs w:val="0"/>
          <w:color w:val="000000"/>
          <w:spacing w:val="2"/>
          <w:sz w:val="32"/>
          <w:szCs w:val="32"/>
          <w:highlight w:val="none"/>
        </w:rPr>
        <w:t>万元，同比增长</w:t>
      </w:r>
      <w:r>
        <w:rPr>
          <w:rFonts w:hint="eastAsia" w:ascii="仿宋_GB2312" w:eastAsia="仿宋_GB2312"/>
          <w:b w:val="0"/>
          <w:bCs w:val="0"/>
          <w:color w:val="000000"/>
          <w:spacing w:val="2"/>
          <w:sz w:val="32"/>
          <w:szCs w:val="32"/>
          <w:highlight w:val="none"/>
          <w:lang w:val="en-US" w:eastAsia="zh-CN"/>
        </w:rPr>
        <w:t>11.6</w:t>
      </w:r>
      <w:r>
        <w:rPr>
          <w:rFonts w:hint="eastAsia" w:ascii="仿宋_GB2312" w:eastAsia="仿宋_GB2312"/>
          <w:b w:val="0"/>
          <w:bCs w:val="0"/>
          <w:color w:val="000000"/>
          <w:spacing w:val="2"/>
          <w:sz w:val="32"/>
          <w:szCs w:val="32"/>
          <w:highlight w:val="none"/>
        </w:rPr>
        <w:t>%；卫生健康支出</w:t>
      </w:r>
      <w:r>
        <w:rPr>
          <w:rFonts w:hint="eastAsia" w:ascii="仿宋_GB2312" w:eastAsia="仿宋_GB2312"/>
          <w:b w:val="0"/>
          <w:bCs w:val="0"/>
          <w:color w:val="000000"/>
          <w:spacing w:val="2"/>
          <w:sz w:val="32"/>
          <w:szCs w:val="32"/>
          <w:highlight w:val="none"/>
          <w:lang w:val="en-US" w:eastAsia="zh-CN"/>
        </w:rPr>
        <w:t>11507</w:t>
      </w:r>
      <w:r>
        <w:rPr>
          <w:rFonts w:hint="eastAsia" w:ascii="仿宋_GB2312" w:eastAsia="仿宋_GB2312"/>
          <w:b w:val="0"/>
          <w:bCs w:val="0"/>
          <w:color w:val="000000"/>
          <w:spacing w:val="2"/>
          <w:sz w:val="32"/>
          <w:szCs w:val="32"/>
          <w:highlight w:val="none"/>
        </w:rPr>
        <w:t>万元，</w:t>
      </w:r>
      <w:r>
        <w:rPr>
          <w:rFonts w:hint="eastAsia" w:ascii="仿宋_GB2312" w:eastAsia="仿宋_GB2312"/>
          <w:b w:val="0"/>
          <w:bCs w:val="0"/>
          <w:color w:val="000000"/>
          <w:spacing w:val="2"/>
          <w:sz w:val="32"/>
          <w:szCs w:val="32"/>
          <w:highlight w:val="none"/>
          <w:lang w:eastAsia="zh-CN"/>
        </w:rPr>
        <w:t>与上年同期基本持平；</w:t>
      </w:r>
      <w:r>
        <w:rPr>
          <w:rFonts w:hint="eastAsia" w:ascii="仿宋_GB2312" w:eastAsia="仿宋_GB2312"/>
          <w:b w:val="0"/>
          <w:bCs w:val="0"/>
          <w:color w:val="000000"/>
          <w:spacing w:val="2"/>
          <w:sz w:val="32"/>
          <w:szCs w:val="32"/>
          <w:highlight w:val="none"/>
        </w:rPr>
        <w:t>节能环保</w:t>
      </w:r>
      <w:r>
        <w:rPr>
          <w:rFonts w:hint="eastAsia" w:ascii="仿宋_GB2312" w:eastAsia="仿宋_GB2312"/>
          <w:b w:val="0"/>
          <w:bCs w:val="0"/>
          <w:color w:val="000000"/>
          <w:spacing w:val="2"/>
          <w:sz w:val="32"/>
          <w:szCs w:val="32"/>
          <w:highlight w:val="none"/>
          <w:lang w:eastAsia="zh-CN"/>
        </w:rPr>
        <w:t>支出</w:t>
      </w:r>
      <w:r>
        <w:rPr>
          <w:rFonts w:hint="eastAsia" w:ascii="仿宋_GB2312" w:eastAsia="仿宋_GB2312"/>
          <w:b w:val="0"/>
          <w:bCs w:val="0"/>
          <w:color w:val="000000"/>
          <w:spacing w:val="2"/>
          <w:sz w:val="32"/>
          <w:szCs w:val="32"/>
          <w:highlight w:val="none"/>
          <w:lang w:val="en-US" w:eastAsia="zh-CN"/>
        </w:rPr>
        <w:t>5043</w:t>
      </w:r>
      <w:r>
        <w:rPr>
          <w:rFonts w:hint="eastAsia" w:ascii="仿宋_GB2312" w:eastAsia="仿宋_GB2312"/>
          <w:b w:val="0"/>
          <w:bCs w:val="0"/>
          <w:color w:val="000000"/>
          <w:spacing w:val="2"/>
          <w:sz w:val="32"/>
          <w:szCs w:val="32"/>
          <w:highlight w:val="none"/>
        </w:rPr>
        <w:t>万元，同比</w:t>
      </w:r>
      <w:r>
        <w:rPr>
          <w:rFonts w:hint="eastAsia" w:ascii="仿宋_GB2312" w:eastAsia="仿宋_GB2312"/>
          <w:b w:val="0"/>
          <w:bCs w:val="0"/>
          <w:color w:val="000000"/>
          <w:spacing w:val="2"/>
          <w:sz w:val="32"/>
          <w:szCs w:val="32"/>
          <w:highlight w:val="none"/>
          <w:lang w:eastAsia="zh-CN"/>
        </w:rPr>
        <w:t>增加</w:t>
      </w:r>
      <w:r>
        <w:rPr>
          <w:rFonts w:hint="eastAsia" w:ascii="仿宋_GB2312" w:eastAsia="仿宋_GB2312"/>
          <w:b w:val="0"/>
          <w:bCs w:val="0"/>
          <w:color w:val="000000"/>
          <w:spacing w:val="2"/>
          <w:sz w:val="32"/>
          <w:szCs w:val="32"/>
          <w:highlight w:val="none"/>
          <w:lang w:val="en-US" w:eastAsia="zh-CN"/>
        </w:rPr>
        <w:t>290.9</w:t>
      </w:r>
      <w:r>
        <w:rPr>
          <w:rFonts w:hint="eastAsia" w:ascii="仿宋_GB2312" w:eastAsia="仿宋_GB2312"/>
          <w:b w:val="0"/>
          <w:bCs w:val="0"/>
          <w:color w:val="000000"/>
          <w:spacing w:val="2"/>
          <w:sz w:val="32"/>
          <w:szCs w:val="32"/>
          <w:highlight w:val="none"/>
        </w:rPr>
        <w:t>%</w:t>
      </w:r>
      <w:r>
        <w:rPr>
          <w:rFonts w:hint="eastAsia" w:ascii="仿宋_GB2312" w:eastAsia="仿宋_GB2312"/>
          <w:b w:val="0"/>
          <w:bCs w:val="0"/>
          <w:color w:val="000000"/>
          <w:spacing w:val="2"/>
          <w:sz w:val="32"/>
          <w:szCs w:val="32"/>
          <w:highlight w:val="none"/>
          <w:lang w:eastAsia="zh-CN"/>
        </w:rPr>
        <w:t>，主要是支付上年结转项目资金</w:t>
      </w:r>
      <w:r>
        <w:rPr>
          <w:rFonts w:hint="eastAsia" w:ascii="仿宋_GB2312" w:eastAsia="仿宋_GB2312"/>
          <w:b w:val="0"/>
          <w:bCs w:val="0"/>
          <w:color w:val="000000"/>
          <w:spacing w:val="2"/>
          <w:sz w:val="32"/>
          <w:szCs w:val="32"/>
          <w:highlight w:val="none"/>
        </w:rPr>
        <w:t>;城乡社区支出</w:t>
      </w:r>
      <w:r>
        <w:rPr>
          <w:rFonts w:hint="eastAsia" w:ascii="仿宋_GB2312" w:eastAsia="仿宋_GB2312"/>
          <w:b w:val="0"/>
          <w:bCs w:val="0"/>
          <w:color w:val="000000"/>
          <w:spacing w:val="2"/>
          <w:sz w:val="32"/>
          <w:szCs w:val="32"/>
          <w:highlight w:val="none"/>
          <w:lang w:val="en-US" w:eastAsia="zh-CN"/>
        </w:rPr>
        <w:t>8371</w:t>
      </w:r>
      <w:r>
        <w:rPr>
          <w:rFonts w:hint="eastAsia" w:ascii="仿宋_GB2312" w:eastAsia="仿宋_GB2312"/>
          <w:b w:val="0"/>
          <w:bCs w:val="0"/>
          <w:color w:val="000000"/>
          <w:spacing w:val="2"/>
          <w:sz w:val="32"/>
          <w:szCs w:val="32"/>
          <w:highlight w:val="none"/>
        </w:rPr>
        <w:t>万元，同比</w:t>
      </w:r>
      <w:r>
        <w:rPr>
          <w:rFonts w:hint="eastAsia" w:ascii="仿宋_GB2312" w:eastAsia="仿宋_GB2312"/>
          <w:b w:val="0"/>
          <w:bCs w:val="0"/>
          <w:color w:val="000000"/>
          <w:spacing w:val="2"/>
          <w:sz w:val="32"/>
          <w:szCs w:val="32"/>
          <w:highlight w:val="none"/>
          <w:lang w:eastAsia="zh-CN"/>
        </w:rPr>
        <w:t>增长</w:t>
      </w:r>
      <w:r>
        <w:rPr>
          <w:rFonts w:hint="eastAsia" w:ascii="仿宋_GB2312" w:eastAsia="仿宋_GB2312"/>
          <w:b w:val="0"/>
          <w:bCs w:val="0"/>
          <w:color w:val="000000"/>
          <w:spacing w:val="2"/>
          <w:sz w:val="32"/>
          <w:szCs w:val="32"/>
          <w:highlight w:val="none"/>
          <w:lang w:val="en-US" w:eastAsia="zh-CN"/>
        </w:rPr>
        <w:t>48.3</w:t>
      </w:r>
      <w:r>
        <w:rPr>
          <w:rFonts w:hint="eastAsia" w:ascii="仿宋_GB2312" w:eastAsia="仿宋_GB2312"/>
          <w:b w:val="0"/>
          <w:bCs w:val="0"/>
          <w:color w:val="000000"/>
          <w:spacing w:val="2"/>
          <w:sz w:val="32"/>
          <w:szCs w:val="32"/>
          <w:highlight w:val="none"/>
        </w:rPr>
        <w:t>%；农林水支出</w:t>
      </w:r>
      <w:r>
        <w:rPr>
          <w:rFonts w:hint="eastAsia" w:ascii="仿宋_GB2312" w:eastAsia="仿宋_GB2312"/>
          <w:b w:val="0"/>
          <w:bCs w:val="0"/>
          <w:color w:val="000000"/>
          <w:spacing w:val="2"/>
          <w:sz w:val="32"/>
          <w:szCs w:val="32"/>
          <w:highlight w:val="none"/>
          <w:lang w:val="en-US" w:eastAsia="zh-CN"/>
        </w:rPr>
        <w:t>23124</w:t>
      </w:r>
      <w:r>
        <w:rPr>
          <w:rFonts w:hint="eastAsia" w:ascii="仿宋_GB2312" w:eastAsia="仿宋_GB2312"/>
          <w:b w:val="0"/>
          <w:bCs w:val="0"/>
          <w:color w:val="000000"/>
          <w:spacing w:val="2"/>
          <w:sz w:val="32"/>
          <w:szCs w:val="32"/>
          <w:highlight w:val="none"/>
        </w:rPr>
        <w:t>万元，同比增长</w:t>
      </w:r>
      <w:r>
        <w:rPr>
          <w:rFonts w:hint="eastAsia" w:ascii="仿宋_GB2312" w:eastAsia="仿宋_GB2312"/>
          <w:b w:val="0"/>
          <w:bCs w:val="0"/>
          <w:color w:val="000000"/>
          <w:spacing w:val="2"/>
          <w:sz w:val="32"/>
          <w:szCs w:val="32"/>
          <w:highlight w:val="none"/>
          <w:lang w:val="en-US" w:eastAsia="zh-CN"/>
        </w:rPr>
        <w:t>9.4</w:t>
      </w:r>
      <w:r>
        <w:rPr>
          <w:rFonts w:hint="eastAsia" w:ascii="仿宋_GB2312" w:eastAsia="仿宋_GB2312"/>
          <w:b w:val="0"/>
          <w:bCs w:val="0"/>
          <w:color w:val="000000"/>
          <w:spacing w:val="2"/>
          <w:sz w:val="32"/>
          <w:szCs w:val="32"/>
          <w:highlight w:val="none"/>
        </w:rPr>
        <w:t>%；</w:t>
      </w:r>
      <w:r>
        <w:rPr>
          <w:rFonts w:hint="eastAsia" w:ascii="仿宋_GB2312" w:hAnsi="宋体" w:eastAsia="仿宋_GB2312" w:cs="宋体"/>
          <w:b w:val="0"/>
          <w:bCs w:val="0"/>
          <w:color w:val="000000"/>
          <w:spacing w:val="2"/>
          <w:sz w:val="32"/>
          <w:szCs w:val="32"/>
          <w:highlight w:val="none"/>
        </w:rPr>
        <w:t>交通运输支出</w:t>
      </w:r>
      <w:r>
        <w:rPr>
          <w:rFonts w:hint="eastAsia" w:ascii="仿宋_GB2312" w:eastAsia="仿宋_GB2312"/>
          <w:b w:val="0"/>
          <w:bCs w:val="0"/>
          <w:color w:val="000000"/>
          <w:spacing w:val="2"/>
          <w:sz w:val="32"/>
          <w:szCs w:val="32"/>
          <w:highlight w:val="none"/>
          <w:lang w:val="en-US" w:eastAsia="zh-CN"/>
        </w:rPr>
        <w:t>8873</w:t>
      </w:r>
      <w:r>
        <w:rPr>
          <w:rFonts w:hint="eastAsia" w:ascii="仿宋_GB2312" w:eastAsia="仿宋_GB2312"/>
          <w:b w:val="0"/>
          <w:bCs w:val="0"/>
          <w:color w:val="000000"/>
          <w:spacing w:val="2"/>
          <w:sz w:val="32"/>
          <w:szCs w:val="32"/>
          <w:highlight w:val="none"/>
        </w:rPr>
        <w:t>万元，同比</w:t>
      </w:r>
      <w:r>
        <w:rPr>
          <w:rFonts w:hint="eastAsia" w:ascii="仿宋_GB2312" w:eastAsia="仿宋_GB2312"/>
          <w:b w:val="0"/>
          <w:bCs w:val="0"/>
          <w:color w:val="000000"/>
          <w:spacing w:val="2"/>
          <w:sz w:val="32"/>
          <w:szCs w:val="32"/>
          <w:highlight w:val="none"/>
          <w:lang w:eastAsia="zh-CN"/>
        </w:rPr>
        <w:t>增长</w:t>
      </w:r>
      <w:r>
        <w:rPr>
          <w:rFonts w:hint="eastAsia" w:ascii="仿宋_GB2312" w:eastAsia="仿宋_GB2312"/>
          <w:b w:val="0"/>
          <w:bCs w:val="0"/>
          <w:color w:val="000000"/>
          <w:spacing w:val="2"/>
          <w:sz w:val="32"/>
          <w:szCs w:val="32"/>
          <w:highlight w:val="none"/>
          <w:lang w:val="en-US" w:eastAsia="zh-CN"/>
        </w:rPr>
        <w:t>5.5</w:t>
      </w:r>
      <w:r>
        <w:rPr>
          <w:rFonts w:hint="eastAsia" w:ascii="仿宋_GB2312" w:eastAsia="仿宋_GB2312"/>
          <w:b w:val="0"/>
          <w:bCs w:val="0"/>
          <w:color w:val="000000"/>
          <w:spacing w:val="2"/>
          <w:sz w:val="32"/>
          <w:szCs w:val="32"/>
          <w:highlight w:val="none"/>
        </w:rPr>
        <w:t>%；</w:t>
      </w:r>
      <w:r>
        <w:rPr>
          <w:rFonts w:hint="eastAsia" w:ascii="仿宋_GB2312" w:hAnsi="宋体" w:eastAsia="仿宋_GB2312" w:cs="宋体"/>
          <w:b w:val="0"/>
          <w:bCs w:val="0"/>
          <w:color w:val="000000"/>
          <w:spacing w:val="2"/>
          <w:sz w:val="32"/>
          <w:szCs w:val="32"/>
          <w:highlight w:val="none"/>
        </w:rPr>
        <w:t>资源勘探</w:t>
      </w:r>
      <w:r>
        <w:rPr>
          <w:rFonts w:hint="eastAsia" w:ascii="仿宋_GB2312" w:hAnsi="宋体" w:eastAsia="仿宋_GB2312" w:cs="宋体"/>
          <w:b w:val="0"/>
          <w:bCs w:val="0"/>
          <w:color w:val="000000"/>
          <w:spacing w:val="2"/>
          <w:sz w:val="32"/>
          <w:szCs w:val="32"/>
          <w:highlight w:val="none"/>
          <w:lang w:eastAsia="zh-CN"/>
        </w:rPr>
        <w:t>工业</w:t>
      </w:r>
      <w:r>
        <w:rPr>
          <w:rFonts w:hint="eastAsia" w:ascii="仿宋_GB2312" w:hAnsi="宋体" w:eastAsia="仿宋_GB2312" w:cs="宋体"/>
          <w:b w:val="0"/>
          <w:bCs w:val="0"/>
          <w:color w:val="000000"/>
          <w:spacing w:val="2"/>
          <w:sz w:val="32"/>
          <w:szCs w:val="32"/>
          <w:highlight w:val="none"/>
        </w:rPr>
        <w:t>信息等支出</w:t>
      </w:r>
      <w:r>
        <w:rPr>
          <w:rFonts w:hint="eastAsia" w:ascii="仿宋_GB2312" w:eastAsia="仿宋_GB2312"/>
          <w:b w:val="0"/>
          <w:bCs w:val="0"/>
          <w:color w:val="000000"/>
          <w:spacing w:val="2"/>
          <w:sz w:val="32"/>
          <w:szCs w:val="32"/>
          <w:highlight w:val="none"/>
          <w:lang w:val="en-US" w:eastAsia="zh-CN"/>
        </w:rPr>
        <w:t>5722</w:t>
      </w:r>
      <w:r>
        <w:rPr>
          <w:rFonts w:hint="eastAsia" w:ascii="仿宋_GB2312" w:eastAsia="仿宋_GB2312"/>
          <w:b w:val="0"/>
          <w:bCs w:val="0"/>
          <w:color w:val="000000"/>
          <w:spacing w:val="2"/>
          <w:sz w:val="32"/>
          <w:szCs w:val="32"/>
          <w:highlight w:val="none"/>
        </w:rPr>
        <w:t>万元，同比</w:t>
      </w:r>
      <w:r>
        <w:rPr>
          <w:rFonts w:hint="eastAsia" w:ascii="仿宋_GB2312" w:eastAsia="仿宋_GB2312"/>
          <w:b w:val="0"/>
          <w:bCs w:val="0"/>
          <w:color w:val="000000"/>
          <w:spacing w:val="2"/>
          <w:sz w:val="32"/>
          <w:szCs w:val="32"/>
          <w:highlight w:val="none"/>
          <w:lang w:eastAsia="zh-CN"/>
        </w:rPr>
        <w:t>增长</w:t>
      </w:r>
      <w:r>
        <w:rPr>
          <w:rFonts w:hint="eastAsia" w:ascii="仿宋_GB2312" w:eastAsia="仿宋_GB2312"/>
          <w:b w:val="0"/>
          <w:bCs w:val="0"/>
          <w:color w:val="000000"/>
          <w:spacing w:val="2"/>
          <w:sz w:val="32"/>
          <w:szCs w:val="32"/>
          <w:highlight w:val="none"/>
          <w:lang w:val="en-US" w:eastAsia="zh-CN"/>
        </w:rPr>
        <w:t>52.8</w:t>
      </w:r>
      <w:r>
        <w:rPr>
          <w:rFonts w:hint="eastAsia" w:ascii="仿宋_GB2312" w:eastAsia="仿宋_GB2312"/>
          <w:b w:val="0"/>
          <w:bCs w:val="0"/>
          <w:color w:val="000000"/>
          <w:spacing w:val="2"/>
          <w:sz w:val="32"/>
          <w:szCs w:val="32"/>
          <w:highlight w:val="none"/>
        </w:rPr>
        <w:t>%</w:t>
      </w:r>
      <w:r>
        <w:rPr>
          <w:rFonts w:hint="eastAsia" w:ascii="仿宋_GB2312" w:eastAsia="仿宋_GB2312"/>
          <w:b w:val="0"/>
          <w:bCs w:val="0"/>
          <w:color w:val="000000"/>
          <w:spacing w:val="2"/>
          <w:sz w:val="32"/>
          <w:szCs w:val="32"/>
          <w:highlight w:val="none"/>
          <w:lang w:eastAsia="zh-CN"/>
        </w:rPr>
        <w:t>，主要是上级专项资金增加</w:t>
      </w:r>
      <w:r>
        <w:rPr>
          <w:rFonts w:hint="eastAsia" w:ascii="仿宋_GB2312" w:eastAsia="仿宋_GB2312"/>
          <w:b w:val="0"/>
          <w:bCs w:val="0"/>
          <w:color w:val="000000"/>
          <w:spacing w:val="2"/>
          <w:sz w:val="32"/>
          <w:szCs w:val="32"/>
          <w:highlight w:val="none"/>
        </w:rPr>
        <w:t>；自然资源海洋气象等事务支出</w:t>
      </w:r>
      <w:r>
        <w:rPr>
          <w:rFonts w:hint="eastAsia" w:ascii="仿宋_GB2312" w:eastAsia="仿宋_GB2312"/>
          <w:b w:val="0"/>
          <w:bCs w:val="0"/>
          <w:color w:val="000000"/>
          <w:spacing w:val="2"/>
          <w:sz w:val="32"/>
          <w:szCs w:val="32"/>
          <w:highlight w:val="none"/>
          <w:lang w:val="en-US" w:eastAsia="zh-CN"/>
        </w:rPr>
        <w:t>590</w:t>
      </w:r>
      <w:r>
        <w:rPr>
          <w:rFonts w:hint="eastAsia" w:ascii="仿宋_GB2312" w:eastAsia="仿宋_GB2312"/>
          <w:b w:val="0"/>
          <w:bCs w:val="0"/>
          <w:color w:val="000000"/>
          <w:spacing w:val="2"/>
          <w:sz w:val="32"/>
          <w:szCs w:val="32"/>
          <w:highlight w:val="none"/>
        </w:rPr>
        <w:t>万元，同比</w:t>
      </w:r>
      <w:r>
        <w:rPr>
          <w:rFonts w:hint="eastAsia" w:ascii="仿宋_GB2312" w:eastAsia="仿宋_GB2312"/>
          <w:b w:val="0"/>
          <w:bCs w:val="0"/>
          <w:color w:val="000000"/>
          <w:spacing w:val="2"/>
          <w:sz w:val="32"/>
          <w:szCs w:val="32"/>
          <w:highlight w:val="none"/>
          <w:lang w:eastAsia="zh-CN"/>
        </w:rPr>
        <w:t>下降</w:t>
      </w:r>
      <w:r>
        <w:rPr>
          <w:rFonts w:hint="eastAsia" w:ascii="仿宋_GB2312" w:eastAsia="仿宋_GB2312"/>
          <w:b w:val="0"/>
          <w:bCs w:val="0"/>
          <w:color w:val="000000"/>
          <w:spacing w:val="2"/>
          <w:sz w:val="32"/>
          <w:szCs w:val="32"/>
          <w:highlight w:val="none"/>
          <w:lang w:val="en-US" w:eastAsia="zh-CN"/>
        </w:rPr>
        <w:t>25.6</w:t>
      </w:r>
      <w:r>
        <w:rPr>
          <w:rFonts w:hint="eastAsia" w:ascii="仿宋_GB2312" w:eastAsia="仿宋_GB2312"/>
          <w:b w:val="0"/>
          <w:bCs w:val="0"/>
          <w:color w:val="000000"/>
          <w:spacing w:val="2"/>
          <w:sz w:val="32"/>
          <w:szCs w:val="32"/>
          <w:highlight w:val="none"/>
        </w:rPr>
        <w:t>%；住房保障支出</w:t>
      </w:r>
      <w:r>
        <w:rPr>
          <w:rFonts w:hint="eastAsia" w:ascii="仿宋_GB2312" w:eastAsia="仿宋_GB2312"/>
          <w:b w:val="0"/>
          <w:bCs w:val="0"/>
          <w:color w:val="000000"/>
          <w:spacing w:val="2"/>
          <w:sz w:val="32"/>
          <w:szCs w:val="32"/>
          <w:highlight w:val="none"/>
          <w:lang w:val="en-US" w:eastAsia="zh-CN"/>
        </w:rPr>
        <w:t>5250</w:t>
      </w:r>
      <w:r>
        <w:rPr>
          <w:rFonts w:hint="eastAsia" w:ascii="仿宋_GB2312" w:eastAsia="仿宋_GB2312"/>
          <w:b w:val="0"/>
          <w:bCs w:val="0"/>
          <w:color w:val="000000"/>
          <w:spacing w:val="2"/>
          <w:sz w:val="32"/>
          <w:szCs w:val="32"/>
          <w:highlight w:val="none"/>
        </w:rPr>
        <w:t>万元，</w:t>
      </w:r>
      <w:r>
        <w:rPr>
          <w:rFonts w:hint="eastAsia" w:ascii="仿宋_GB2312" w:eastAsia="仿宋_GB2312"/>
          <w:b w:val="0"/>
          <w:bCs w:val="0"/>
          <w:color w:val="000000"/>
          <w:spacing w:val="2"/>
          <w:sz w:val="32"/>
          <w:szCs w:val="32"/>
          <w:highlight w:val="none"/>
          <w:lang w:eastAsia="zh-CN"/>
        </w:rPr>
        <w:t>较上年同期大幅增长，主要是在职人员住房公积金科目调整及上级专项资金增加</w:t>
      </w:r>
      <w:r>
        <w:rPr>
          <w:rFonts w:hint="eastAsia" w:ascii="仿宋_GB2312" w:eastAsia="仿宋_GB2312"/>
          <w:b w:val="0"/>
          <w:bCs w:val="0"/>
          <w:color w:val="000000"/>
          <w:spacing w:val="2"/>
          <w:sz w:val="32"/>
          <w:szCs w:val="32"/>
          <w:highlight w:val="none"/>
        </w:rPr>
        <w:t>；债务付息支出</w:t>
      </w:r>
      <w:r>
        <w:rPr>
          <w:rFonts w:hint="eastAsia" w:ascii="仿宋_GB2312" w:eastAsia="仿宋_GB2312"/>
          <w:b w:val="0"/>
          <w:bCs w:val="0"/>
          <w:color w:val="000000"/>
          <w:spacing w:val="2"/>
          <w:sz w:val="32"/>
          <w:szCs w:val="32"/>
          <w:highlight w:val="none"/>
          <w:lang w:val="en-US" w:eastAsia="zh-CN"/>
        </w:rPr>
        <w:t>1989</w:t>
      </w:r>
      <w:r>
        <w:rPr>
          <w:rFonts w:hint="eastAsia" w:ascii="仿宋_GB2312" w:eastAsia="仿宋_GB2312"/>
          <w:b w:val="0"/>
          <w:bCs w:val="0"/>
          <w:color w:val="000000"/>
          <w:spacing w:val="2"/>
          <w:sz w:val="32"/>
          <w:szCs w:val="32"/>
          <w:highlight w:val="none"/>
        </w:rPr>
        <w:t>万元，同比</w:t>
      </w:r>
      <w:r>
        <w:rPr>
          <w:rFonts w:hint="eastAsia" w:ascii="仿宋_GB2312" w:eastAsia="仿宋_GB2312"/>
          <w:b w:val="0"/>
          <w:bCs w:val="0"/>
          <w:color w:val="000000"/>
          <w:spacing w:val="2"/>
          <w:sz w:val="32"/>
          <w:szCs w:val="32"/>
          <w:highlight w:val="none"/>
          <w:lang w:eastAsia="zh-CN"/>
        </w:rPr>
        <w:t>下降</w:t>
      </w:r>
      <w:r>
        <w:rPr>
          <w:rFonts w:hint="eastAsia" w:ascii="仿宋_GB2312" w:eastAsia="仿宋_GB2312"/>
          <w:b w:val="0"/>
          <w:bCs w:val="0"/>
          <w:color w:val="000000"/>
          <w:spacing w:val="2"/>
          <w:sz w:val="32"/>
          <w:szCs w:val="32"/>
          <w:highlight w:val="none"/>
          <w:lang w:val="en-US" w:eastAsia="zh-CN"/>
        </w:rPr>
        <w:t>28.4</w:t>
      </w:r>
      <w:r>
        <w:rPr>
          <w:rFonts w:hint="eastAsia" w:ascii="仿宋_GB2312" w:eastAsia="仿宋_GB2312"/>
          <w:b w:val="0"/>
          <w:bCs w:val="0"/>
          <w:color w:val="000000"/>
          <w:spacing w:val="2"/>
          <w:sz w:val="32"/>
          <w:szCs w:val="32"/>
          <w:highlight w:val="none"/>
        </w:rPr>
        <w:t>%。</w:t>
      </w:r>
      <w:r>
        <w:rPr>
          <w:rFonts w:hint="eastAsia" w:ascii="仿宋_GB2312" w:eastAsia="仿宋_GB2312"/>
          <w:b w:val="0"/>
          <w:bCs w:val="0"/>
          <w:color w:val="000000"/>
          <w:spacing w:val="2"/>
          <w:sz w:val="32"/>
          <w:szCs w:val="32"/>
          <w:highlight w:val="none"/>
          <w:lang w:val="en-US" w:eastAsia="zh-CN"/>
        </w:rPr>
        <w:t xml:space="preserve">  </w:t>
      </w:r>
    </w:p>
    <w:p>
      <w:pPr>
        <w:pageBreakBefore w:val="0"/>
        <w:widowControl w:val="0"/>
        <w:kinsoku/>
        <w:wordWrap/>
        <w:overflowPunct/>
        <w:topLinePunct w:val="0"/>
        <w:autoSpaceDE/>
        <w:autoSpaceDN/>
        <w:bidi w:val="0"/>
        <w:spacing w:line="560" w:lineRule="exact"/>
        <w:ind w:firstLine="648" w:firstLineChars="200"/>
        <w:textAlignment w:val="auto"/>
        <w:rPr>
          <w:rFonts w:hint="eastAsia" w:ascii="楷体" w:hAnsi="楷体" w:eastAsia="楷体" w:cs="楷体"/>
          <w:b w:val="0"/>
          <w:bCs w:val="0"/>
          <w:spacing w:val="2"/>
          <w:sz w:val="32"/>
          <w:szCs w:val="32"/>
          <w:highlight w:val="none"/>
        </w:rPr>
      </w:pPr>
      <w:r>
        <w:rPr>
          <w:rFonts w:hint="eastAsia" w:ascii="楷体" w:hAnsi="楷体" w:eastAsia="楷体" w:cs="楷体"/>
          <w:b w:val="0"/>
          <w:bCs w:val="0"/>
          <w:spacing w:val="2"/>
          <w:sz w:val="32"/>
          <w:szCs w:val="32"/>
          <w:highlight w:val="none"/>
        </w:rPr>
        <w:t>（二）政府性基金收支预算完成情况</w:t>
      </w:r>
    </w:p>
    <w:p>
      <w:pPr>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b w:val="0"/>
          <w:bCs w:val="0"/>
          <w:spacing w:val="2"/>
          <w:sz w:val="32"/>
          <w:szCs w:val="32"/>
          <w:highlight w:val="none"/>
        </w:rPr>
      </w:pPr>
      <w:r>
        <w:rPr>
          <w:rFonts w:hint="eastAsia" w:ascii="仿宋_GB2312" w:hAnsi="仿宋_GB2312" w:eastAsia="仿宋_GB2312" w:cs="仿宋_GB2312"/>
          <w:b w:val="0"/>
          <w:bCs w:val="0"/>
          <w:spacing w:val="2"/>
          <w:sz w:val="32"/>
          <w:szCs w:val="32"/>
          <w:highlight w:val="none"/>
        </w:rPr>
        <w:t>1</w:t>
      </w:r>
      <w:r>
        <w:rPr>
          <w:rFonts w:hint="eastAsia" w:ascii="仿宋_GB2312" w:hAnsi="仿宋_GB2312" w:eastAsia="仿宋_GB2312" w:cs="仿宋_GB2312"/>
          <w:b w:val="0"/>
          <w:bCs w:val="0"/>
          <w:spacing w:val="2"/>
          <w:sz w:val="32"/>
          <w:szCs w:val="32"/>
          <w:highlight w:val="none"/>
          <w:lang w:eastAsia="zh-CN"/>
        </w:rPr>
        <w:t>.</w:t>
      </w:r>
      <w:r>
        <w:rPr>
          <w:rFonts w:hint="eastAsia" w:ascii="仿宋_GB2312" w:hAnsi="仿宋_GB2312" w:eastAsia="仿宋_GB2312" w:cs="仿宋_GB2312"/>
          <w:b w:val="0"/>
          <w:bCs w:val="0"/>
          <w:spacing w:val="2"/>
          <w:sz w:val="32"/>
          <w:szCs w:val="32"/>
          <w:highlight w:val="none"/>
        </w:rPr>
        <w:t>政府性基金预算收入完成情况</w:t>
      </w:r>
    </w:p>
    <w:p>
      <w:pPr>
        <w:pageBreakBefore w:val="0"/>
        <w:widowControl w:val="0"/>
        <w:kinsoku/>
        <w:wordWrap/>
        <w:overflowPunct/>
        <w:topLinePunct w:val="0"/>
        <w:autoSpaceDE/>
        <w:autoSpaceDN/>
        <w:bidi w:val="0"/>
        <w:spacing w:line="560" w:lineRule="exact"/>
        <w:ind w:firstLine="630"/>
        <w:textAlignment w:val="auto"/>
        <w:rPr>
          <w:rFonts w:hint="eastAsia" w:ascii="仿宋_GB2312" w:hAnsi="仿宋_GB2312" w:eastAsia="仿宋_GB2312" w:cs="仿宋_GB2312"/>
          <w:b w:val="0"/>
          <w:bCs w:val="0"/>
          <w:color w:val="FF0000"/>
          <w:spacing w:val="2"/>
          <w:sz w:val="32"/>
          <w:szCs w:val="32"/>
          <w:highlight w:val="none"/>
        </w:rPr>
      </w:pPr>
      <w:r>
        <w:rPr>
          <w:rFonts w:hint="eastAsia" w:ascii="仿宋_GB2312" w:hAnsi="仿宋_GB2312" w:eastAsia="仿宋_GB2312" w:cs="仿宋_GB2312"/>
          <w:b w:val="0"/>
          <w:bCs w:val="0"/>
          <w:color w:val="000000"/>
          <w:spacing w:val="2"/>
          <w:sz w:val="32"/>
          <w:szCs w:val="32"/>
          <w:highlight w:val="none"/>
        </w:rPr>
        <w:t>上半年政府性基金收入</w:t>
      </w:r>
      <w:r>
        <w:rPr>
          <w:rFonts w:hint="eastAsia" w:ascii="仿宋_GB2312" w:hAnsi="仿宋_GB2312" w:eastAsia="仿宋_GB2312" w:cs="仿宋_GB2312"/>
          <w:b w:val="0"/>
          <w:bCs w:val="0"/>
          <w:color w:val="000000"/>
          <w:spacing w:val="2"/>
          <w:sz w:val="32"/>
          <w:szCs w:val="32"/>
          <w:highlight w:val="none"/>
          <w:lang w:val="en-US" w:eastAsia="zh-CN"/>
        </w:rPr>
        <w:t>6162</w:t>
      </w:r>
      <w:r>
        <w:rPr>
          <w:rFonts w:hint="eastAsia" w:ascii="仿宋_GB2312" w:hAnsi="仿宋_GB2312" w:eastAsia="仿宋_GB2312" w:cs="仿宋_GB2312"/>
          <w:b w:val="0"/>
          <w:bCs w:val="0"/>
          <w:color w:val="000000"/>
          <w:spacing w:val="2"/>
          <w:sz w:val="32"/>
          <w:szCs w:val="32"/>
          <w:highlight w:val="none"/>
        </w:rPr>
        <w:t>万元，同比</w:t>
      </w:r>
      <w:r>
        <w:rPr>
          <w:rFonts w:hint="eastAsia" w:ascii="仿宋_GB2312" w:hAnsi="仿宋_GB2312" w:eastAsia="仿宋_GB2312" w:cs="仿宋_GB2312"/>
          <w:b w:val="0"/>
          <w:bCs w:val="0"/>
          <w:color w:val="000000"/>
          <w:spacing w:val="2"/>
          <w:sz w:val="32"/>
          <w:szCs w:val="32"/>
          <w:highlight w:val="none"/>
          <w:lang w:eastAsia="zh-CN"/>
        </w:rPr>
        <w:t>下降</w:t>
      </w:r>
      <w:r>
        <w:rPr>
          <w:rFonts w:hint="eastAsia" w:ascii="仿宋_GB2312" w:hAnsi="仿宋_GB2312" w:eastAsia="仿宋_GB2312" w:cs="仿宋_GB2312"/>
          <w:b w:val="0"/>
          <w:bCs w:val="0"/>
          <w:color w:val="000000"/>
          <w:spacing w:val="2"/>
          <w:sz w:val="32"/>
          <w:szCs w:val="32"/>
          <w:highlight w:val="none"/>
          <w:lang w:val="en-US" w:eastAsia="zh-CN"/>
        </w:rPr>
        <w:t>40.6</w:t>
      </w:r>
      <w:r>
        <w:rPr>
          <w:rFonts w:hint="eastAsia" w:ascii="仿宋_GB2312" w:hAnsi="仿宋_GB2312" w:eastAsia="仿宋_GB2312" w:cs="仿宋_GB2312"/>
          <w:b w:val="0"/>
          <w:bCs w:val="0"/>
          <w:color w:val="000000"/>
          <w:spacing w:val="2"/>
          <w:sz w:val="32"/>
          <w:szCs w:val="32"/>
          <w:highlight w:val="none"/>
        </w:rPr>
        <w:t>%。主要项目收入情况是：国有土地收益基金收入</w:t>
      </w:r>
      <w:r>
        <w:rPr>
          <w:rFonts w:hint="eastAsia" w:ascii="仿宋_GB2312" w:hAnsi="仿宋_GB2312" w:eastAsia="仿宋_GB2312" w:cs="仿宋_GB2312"/>
          <w:b w:val="0"/>
          <w:bCs w:val="0"/>
          <w:color w:val="000000"/>
          <w:spacing w:val="2"/>
          <w:sz w:val="32"/>
          <w:szCs w:val="32"/>
          <w:highlight w:val="none"/>
          <w:lang w:val="en-US" w:eastAsia="zh-CN"/>
        </w:rPr>
        <w:t>688</w:t>
      </w:r>
      <w:r>
        <w:rPr>
          <w:rFonts w:hint="eastAsia" w:ascii="仿宋_GB2312" w:hAnsi="仿宋_GB2312" w:eastAsia="仿宋_GB2312" w:cs="仿宋_GB2312"/>
          <w:b w:val="0"/>
          <w:bCs w:val="0"/>
          <w:color w:val="000000"/>
          <w:spacing w:val="2"/>
          <w:sz w:val="32"/>
          <w:szCs w:val="32"/>
          <w:highlight w:val="none"/>
        </w:rPr>
        <w:t>万元，同比</w:t>
      </w:r>
      <w:r>
        <w:rPr>
          <w:rFonts w:hint="eastAsia" w:ascii="仿宋_GB2312" w:hAnsi="仿宋_GB2312" w:eastAsia="仿宋_GB2312" w:cs="仿宋_GB2312"/>
          <w:b w:val="0"/>
          <w:bCs w:val="0"/>
          <w:color w:val="000000"/>
          <w:spacing w:val="2"/>
          <w:sz w:val="32"/>
          <w:szCs w:val="32"/>
          <w:highlight w:val="none"/>
          <w:lang w:eastAsia="zh-CN"/>
        </w:rPr>
        <w:t>增长</w:t>
      </w:r>
      <w:r>
        <w:rPr>
          <w:rFonts w:hint="eastAsia" w:ascii="仿宋_GB2312" w:hAnsi="仿宋_GB2312" w:eastAsia="仿宋_GB2312" w:cs="仿宋_GB2312"/>
          <w:b w:val="0"/>
          <w:bCs w:val="0"/>
          <w:color w:val="000000"/>
          <w:spacing w:val="2"/>
          <w:sz w:val="32"/>
          <w:szCs w:val="32"/>
          <w:highlight w:val="none"/>
          <w:lang w:val="en-US" w:eastAsia="zh-CN"/>
        </w:rPr>
        <w:t>271.9</w:t>
      </w:r>
      <w:r>
        <w:rPr>
          <w:rFonts w:hint="eastAsia" w:ascii="仿宋_GB2312" w:hAnsi="仿宋_GB2312" w:eastAsia="仿宋_GB2312" w:cs="仿宋_GB2312"/>
          <w:b w:val="0"/>
          <w:bCs w:val="0"/>
          <w:color w:val="000000"/>
          <w:spacing w:val="2"/>
          <w:sz w:val="32"/>
          <w:szCs w:val="32"/>
          <w:highlight w:val="none"/>
        </w:rPr>
        <w:t>%；农业土地开发</w:t>
      </w:r>
      <w:r>
        <w:rPr>
          <w:rFonts w:hint="eastAsia" w:ascii="仿宋_GB2312" w:hAnsi="仿宋_GB2312" w:eastAsia="仿宋_GB2312" w:cs="仿宋_GB2312"/>
          <w:b w:val="0"/>
          <w:bCs w:val="0"/>
          <w:color w:val="000000"/>
          <w:spacing w:val="2"/>
          <w:sz w:val="32"/>
          <w:szCs w:val="32"/>
          <w:highlight w:val="none"/>
          <w:lang w:eastAsia="zh-CN"/>
        </w:rPr>
        <w:t>资</w:t>
      </w:r>
      <w:r>
        <w:rPr>
          <w:rFonts w:hint="eastAsia" w:ascii="仿宋_GB2312" w:hAnsi="仿宋_GB2312" w:eastAsia="仿宋_GB2312" w:cs="仿宋_GB2312"/>
          <w:b w:val="0"/>
          <w:bCs w:val="0"/>
          <w:color w:val="000000"/>
          <w:spacing w:val="2"/>
          <w:sz w:val="32"/>
          <w:szCs w:val="32"/>
          <w:highlight w:val="none"/>
        </w:rPr>
        <w:t>金收入</w:t>
      </w:r>
      <w:r>
        <w:rPr>
          <w:rFonts w:hint="eastAsia" w:ascii="仿宋_GB2312" w:hAnsi="仿宋_GB2312" w:eastAsia="仿宋_GB2312" w:cs="仿宋_GB2312"/>
          <w:b w:val="0"/>
          <w:bCs w:val="0"/>
          <w:color w:val="000000"/>
          <w:spacing w:val="2"/>
          <w:sz w:val="32"/>
          <w:szCs w:val="32"/>
          <w:highlight w:val="none"/>
          <w:lang w:val="en-US" w:eastAsia="zh-CN"/>
        </w:rPr>
        <w:t>35</w:t>
      </w:r>
      <w:r>
        <w:rPr>
          <w:rFonts w:hint="eastAsia" w:ascii="仿宋_GB2312" w:hAnsi="仿宋_GB2312" w:eastAsia="仿宋_GB2312" w:cs="仿宋_GB2312"/>
          <w:b w:val="0"/>
          <w:bCs w:val="0"/>
          <w:color w:val="000000"/>
          <w:spacing w:val="2"/>
          <w:sz w:val="32"/>
          <w:szCs w:val="32"/>
          <w:highlight w:val="none"/>
        </w:rPr>
        <w:t>万元，同比</w:t>
      </w:r>
      <w:r>
        <w:rPr>
          <w:rFonts w:hint="eastAsia" w:ascii="仿宋_GB2312" w:hAnsi="仿宋_GB2312" w:eastAsia="仿宋_GB2312" w:cs="仿宋_GB2312"/>
          <w:b w:val="0"/>
          <w:bCs w:val="0"/>
          <w:color w:val="000000"/>
          <w:spacing w:val="2"/>
          <w:sz w:val="32"/>
          <w:szCs w:val="32"/>
          <w:highlight w:val="none"/>
          <w:lang w:eastAsia="zh-CN"/>
        </w:rPr>
        <w:t>下降</w:t>
      </w:r>
      <w:r>
        <w:rPr>
          <w:rFonts w:hint="eastAsia" w:ascii="仿宋_GB2312" w:hAnsi="仿宋_GB2312" w:eastAsia="仿宋_GB2312" w:cs="仿宋_GB2312"/>
          <w:b w:val="0"/>
          <w:bCs w:val="0"/>
          <w:color w:val="000000"/>
          <w:spacing w:val="2"/>
          <w:sz w:val="32"/>
          <w:szCs w:val="32"/>
          <w:highlight w:val="none"/>
          <w:lang w:val="en-US" w:eastAsia="zh-CN"/>
        </w:rPr>
        <w:t>2.8</w:t>
      </w:r>
      <w:r>
        <w:rPr>
          <w:rFonts w:hint="eastAsia" w:ascii="仿宋_GB2312" w:hAnsi="仿宋_GB2312" w:eastAsia="仿宋_GB2312" w:cs="仿宋_GB2312"/>
          <w:b w:val="0"/>
          <w:bCs w:val="0"/>
          <w:color w:val="000000"/>
          <w:spacing w:val="2"/>
          <w:sz w:val="32"/>
          <w:szCs w:val="32"/>
          <w:highlight w:val="none"/>
        </w:rPr>
        <w:t>%；国有土地使用权出让收入</w:t>
      </w:r>
      <w:r>
        <w:rPr>
          <w:rFonts w:hint="eastAsia" w:ascii="仿宋_GB2312" w:hAnsi="仿宋_GB2312" w:eastAsia="仿宋_GB2312" w:cs="仿宋_GB2312"/>
          <w:b w:val="0"/>
          <w:bCs w:val="0"/>
          <w:color w:val="000000"/>
          <w:spacing w:val="2"/>
          <w:sz w:val="32"/>
          <w:szCs w:val="32"/>
          <w:highlight w:val="none"/>
          <w:lang w:val="en-US" w:eastAsia="zh-CN"/>
        </w:rPr>
        <w:t>4628</w:t>
      </w:r>
      <w:r>
        <w:rPr>
          <w:rFonts w:hint="eastAsia" w:ascii="仿宋_GB2312" w:hAnsi="仿宋_GB2312" w:eastAsia="仿宋_GB2312" w:cs="仿宋_GB2312"/>
          <w:b w:val="0"/>
          <w:bCs w:val="0"/>
          <w:color w:val="000000"/>
          <w:spacing w:val="2"/>
          <w:sz w:val="32"/>
          <w:szCs w:val="32"/>
          <w:highlight w:val="none"/>
        </w:rPr>
        <w:t>万元，同比</w:t>
      </w:r>
      <w:r>
        <w:rPr>
          <w:rFonts w:hint="eastAsia" w:ascii="仿宋_GB2312" w:hAnsi="仿宋_GB2312" w:eastAsia="仿宋_GB2312" w:cs="仿宋_GB2312"/>
          <w:b w:val="0"/>
          <w:bCs w:val="0"/>
          <w:color w:val="000000"/>
          <w:spacing w:val="2"/>
          <w:sz w:val="32"/>
          <w:szCs w:val="32"/>
          <w:highlight w:val="none"/>
          <w:lang w:eastAsia="zh-CN"/>
        </w:rPr>
        <w:t>下降</w:t>
      </w:r>
      <w:r>
        <w:rPr>
          <w:rFonts w:hint="eastAsia" w:ascii="仿宋_GB2312" w:hAnsi="仿宋_GB2312" w:eastAsia="仿宋_GB2312" w:cs="仿宋_GB2312"/>
          <w:b w:val="0"/>
          <w:bCs w:val="0"/>
          <w:color w:val="000000"/>
          <w:spacing w:val="2"/>
          <w:sz w:val="32"/>
          <w:szCs w:val="32"/>
          <w:highlight w:val="none"/>
          <w:lang w:val="en-US" w:eastAsia="zh-CN"/>
        </w:rPr>
        <w:t>50.3</w:t>
      </w:r>
      <w:r>
        <w:rPr>
          <w:rFonts w:hint="eastAsia" w:ascii="仿宋_GB2312" w:hAnsi="仿宋_GB2312" w:eastAsia="仿宋_GB2312" w:cs="仿宋_GB2312"/>
          <w:b w:val="0"/>
          <w:bCs w:val="0"/>
          <w:color w:val="000000"/>
          <w:spacing w:val="2"/>
          <w:sz w:val="32"/>
          <w:szCs w:val="32"/>
          <w:highlight w:val="none"/>
        </w:rPr>
        <w:t>%；城市基础设施配套费收入</w:t>
      </w:r>
      <w:r>
        <w:rPr>
          <w:rFonts w:hint="eastAsia" w:ascii="仿宋_GB2312" w:hAnsi="仿宋_GB2312" w:eastAsia="仿宋_GB2312" w:cs="仿宋_GB2312"/>
          <w:b w:val="0"/>
          <w:bCs w:val="0"/>
          <w:color w:val="000000"/>
          <w:spacing w:val="2"/>
          <w:sz w:val="32"/>
          <w:szCs w:val="32"/>
          <w:highlight w:val="none"/>
          <w:lang w:val="en-US" w:eastAsia="zh-CN"/>
        </w:rPr>
        <w:t>280</w:t>
      </w:r>
      <w:r>
        <w:rPr>
          <w:rFonts w:hint="eastAsia" w:ascii="仿宋_GB2312" w:hAnsi="仿宋_GB2312" w:eastAsia="仿宋_GB2312" w:cs="仿宋_GB2312"/>
          <w:b w:val="0"/>
          <w:bCs w:val="0"/>
          <w:color w:val="000000"/>
          <w:spacing w:val="2"/>
          <w:sz w:val="32"/>
          <w:szCs w:val="32"/>
          <w:highlight w:val="none"/>
        </w:rPr>
        <w:t>万元，同比</w:t>
      </w:r>
      <w:r>
        <w:rPr>
          <w:rFonts w:hint="eastAsia" w:ascii="仿宋_GB2312" w:hAnsi="仿宋_GB2312" w:eastAsia="仿宋_GB2312" w:cs="仿宋_GB2312"/>
          <w:b w:val="0"/>
          <w:bCs w:val="0"/>
          <w:color w:val="000000"/>
          <w:spacing w:val="2"/>
          <w:sz w:val="32"/>
          <w:szCs w:val="32"/>
          <w:highlight w:val="none"/>
          <w:lang w:eastAsia="zh-CN"/>
        </w:rPr>
        <w:t>增长</w:t>
      </w:r>
      <w:r>
        <w:rPr>
          <w:rFonts w:hint="eastAsia" w:ascii="仿宋_GB2312" w:hAnsi="仿宋_GB2312" w:eastAsia="仿宋_GB2312" w:cs="仿宋_GB2312"/>
          <w:b w:val="0"/>
          <w:bCs w:val="0"/>
          <w:color w:val="000000"/>
          <w:spacing w:val="2"/>
          <w:sz w:val="32"/>
          <w:szCs w:val="32"/>
          <w:highlight w:val="none"/>
          <w:lang w:val="en-US" w:eastAsia="zh-CN"/>
        </w:rPr>
        <w:t>6.1</w:t>
      </w:r>
      <w:r>
        <w:rPr>
          <w:rFonts w:hint="eastAsia" w:ascii="仿宋_GB2312" w:hAnsi="仿宋_GB2312" w:eastAsia="仿宋_GB2312" w:cs="仿宋_GB2312"/>
          <w:b w:val="0"/>
          <w:bCs w:val="0"/>
          <w:color w:val="000000"/>
          <w:spacing w:val="2"/>
          <w:sz w:val="32"/>
          <w:szCs w:val="32"/>
          <w:highlight w:val="none"/>
        </w:rPr>
        <w:t>%；污水处理费收入</w:t>
      </w:r>
      <w:r>
        <w:rPr>
          <w:rFonts w:hint="eastAsia" w:ascii="仿宋_GB2312" w:hAnsi="仿宋_GB2312" w:eastAsia="仿宋_GB2312" w:cs="仿宋_GB2312"/>
          <w:b w:val="0"/>
          <w:bCs w:val="0"/>
          <w:color w:val="000000"/>
          <w:spacing w:val="2"/>
          <w:sz w:val="32"/>
          <w:szCs w:val="32"/>
          <w:highlight w:val="none"/>
          <w:lang w:val="en-US" w:eastAsia="zh-CN"/>
        </w:rPr>
        <w:t>460</w:t>
      </w:r>
      <w:r>
        <w:rPr>
          <w:rFonts w:hint="eastAsia" w:ascii="仿宋_GB2312" w:hAnsi="仿宋_GB2312" w:eastAsia="仿宋_GB2312" w:cs="仿宋_GB2312"/>
          <w:b w:val="0"/>
          <w:bCs w:val="0"/>
          <w:color w:val="000000"/>
          <w:spacing w:val="2"/>
          <w:sz w:val="32"/>
          <w:szCs w:val="32"/>
          <w:highlight w:val="none"/>
        </w:rPr>
        <w:t>万元，同比</w:t>
      </w:r>
      <w:r>
        <w:rPr>
          <w:rFonts w:hint="eastAsia" w:ascii="仿宋_GB2312" w:hAnsi="仿宋_GB2312" w:eastAsia="仿宋_GB2312" w:cs="仿宋_GB2312"/>
          <w:b w:val="0"/>
          <w:bCs w:val="0"/>
          <w:color w:val="000000"/>
          <w:spacing w:val="2"/>
          <w:sz w:val="32"/>
          <w:szCs w:val="32"/>
          <w:highlight w:val="none"/>
          <w:lang w:eastAsia="zh-CN"/>
        </w:rPr>
        <w:t>下降</w:t>
      </w:r>
      <w:r>
        <w:rPr>
          <w:rFonts w:hint="eastAsia" w:ascii="仿宋_GB2312" w:hAnsi="仿宋_GB2312" w:eastAsia="仿宋_GB2312" w:cs="仿宋_GB2312"/>
          <w:b w:val="0"/>
          <w:bCs w:val="0"/>
          <w:color w:val="000000"/>
          <w:spacing w:val="2"/>
          <w:sz w:val="32"/>
          <w:szCs w:val="32"/>
          <w:highlight w:val="none"/>
          <w:lang w:val="en-US" w:eastAsia="zh-CN"/>
        </w:rPr>
        <w:t>8.2</w:t>
      </w:r>
      <w:r>
        <w:rPr>
          <w:rFonts w:hint="eastAsia" w:ascii="仿宋_GB2312" w:hAnsi="仿宋_GB2312" w:eastAsia="仿宋_GB2312" w:cs="仿宋_GB2312"/>
          <w:b w:val="0"/>
          <w:bCs w:val="0"/>
          <w:color w:val="000000"/>
          <w:spacing w:val="2"/>
          <w:sz w:val="32"/>
          <w:szCs w:val="32"/>
          <w:highlight w:val="none"/>
        </w:rPr>
        <w:t>%。</w:t>
      </w:r>
    </w:p>
    <w:p>
      <w:pPr>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b w:val="0"/>
          <w:bCs w:val="0"/>
          <w:spacing w:val="2"/>
          <w:sz w:val="32"/>
          <w:szCs w:val="32"/>
          <w:highlight w:val="none"/>
        </w:rPr>
      </w:pPr>
      <w:r>
        <w:rPr>
          <w:rFonts w:hint="eastAsia" w:ascii="仿宋_GB2312" w:hAnsi="仿宋_GB2312" w:eastAsia="仿宋_GB2312" w:cs="仿宋_GB2312"/>
          <w:b w:val="0"/>
          <w:bCs w:val="0"/>
          <w:spacing w:val="2"/>
          <w:sz w:val="32"/>
          <w:szCs w:val="32"/>
          <w:highlight w:val="none"/>
        </w:rPr>
        <w:t>2</w:t>
      </w:r>
      <w:r>
        <w:rPr>
          <w:rFonts w:hint="eastAsia" w:ascii="仿宋_GB2312" w:hAnsi="仿宋_GB2312" w:eastAsia="仿宋_GB2312" w:cs="仿宋_GB2312"/>
          <w:b w:val="0"/>
          <w:bCs w:val="0"/>
          <w:spacing w:val="2"/>
          <w:sz w:val="32"/>
          <w:szCs w:val="32"/>
          <w:highlight w:val="none"/>
          <w:lang w:eastAsia="zh-CN"/>
        </w:rPr>
        <w:t>.</w:t>
      </w:r>
      <w:r>
        <w:rPr>
          <w:rFonts w:hint="eastAsia" w:ascii="仿宋_GB2312" w:hAnsi="仿宋_GB2312" w:eastAsia="仿宋_GB2312" w:cs="仿宋_GB2312"/>
          <w:b w:val="0"/>
          <w:bCs w:val="0"/>
          <w:spacing w:val="2"/>
          <w:sz w:val="32"/>
          <w:szCs w:val="32"/>
          <w:highlight w:val="none"/>
        </w:rPr>
        <w:t>政府性基金预算支出执行情况</w:t>
      </w:r>
    </w:p>
    <w:p>
      <w:pPr>
        <w:pageBreakBefore w:val="0"/>
        <w:widowControl w:val="0"/>
        <w:kinsoku/>
        <w:wordWrap/>
        <w:overflowPunct/>
        <w:topLinePunct w:val="0"/>
        <w:autoSpaceDE/>
        <w:autoSpaceDN/>
        <w:bidi w:val="0"/>
        <w:spacing w:line="560" w:lineRule="exact"/>
        <w:ind w:firstLine="648" w:firstLineChars="200"/>
        <w:textAlignment w:val="auto"/>
        <w:rPr>
          <w:rFonts w:hint="eastAsia" w:ascii="仿宋_GB2312" w:eastAsia="仿宋_GB2312"/>
          <w:b w:val="0"/>
          <w:bCs w:val="0"/>
          <w:color w:val="000000"/>
          <w:spacing w:val="2"/>
          <w:sz w:val="32"/>
          <w:szCs w:val="32"/>
          <w:highlight w:val="none"/>
          <w:lang w:val="en-US" w:eastAsia="zh-CN"/>
        </w:rPr>
      </w:pPr>
      <w:r>
        <w:rPr>
          <w:rFonts w:hint="eastAsia" w:ascii="仿宋_GB2312" w:eastAsia="仿宋_GB2312"/>
          <w:b w:val="0"/>
          <w:bCs w:val="0"/>
          <w:color w:val="000000"/>
          <w:spacing w:val="2"/>
          <w:sz w:val="32"/>
          <w:szCs w:val="32"/>
          <w:highlight w:val="none"/>
        </w:rPr>
        <w:t>上半年政府性基金支出</w:t>
      </w:r>
      <w:r>
        <w:rPr>
          <w:rFonts w:hint="eastAsia" w:ascii="仿宋_GB2312" w:eastAsia="仿宋_GB2312"/>
          <w:b w:val="0"/>
          <w:bCs w:val="0"/>
          <w:color w:val="000000"/>
          <w:spacing w:val="2"/>
          <w:sz w:val="32"/>
          <w:szCs w:val="32"/>
          <w:highlight w:val="none"/>
          <w:lang w:val="en-US" w:eastAsia="zh-CN"/>
        </w:rPr>
        <w:t>24399</w:t>
      </w:r>
      <w:r>
        <w:rPr>
          <w:rFonts w:hint="eastAsia" w:ascii="仿宋_GB2312" w:eastAsia="仿宋_GB2312"/>
          <w:b w:val="0"/>
          <w:bCs w:val="0"/>
          <w:color w:val="000000"/>
          <w:spacing w:val="2"/>
          <w:sz w:val="32"/>
          <w:szCs w:val="32"/>
          <w:highlight w:val="none"/>
        </w:rPr>
        <w:t>万元，同比</w:t>
      </w:r>
      <w:r>
        <w:rPr>
          <w:rFonts w:hint="eastAsia" w:ascii="仿宋_GB2312" w:eastAsia="仿宋_GB2312"/>
          <w:b w:val="0"/>
          <w:bCs w:val="0"/>
          <w:color w:val="000000"/>
          <w:spacing w:val="2"/>
          <w:sz w:val="32"/>
          <w:szCs w:val="32"/>
          <w:highlight w:val="none"/>
          <w:lang w:eastAsia="zh-CN"/>
        </w:rPr>
        <w:t>下降</w:t>
      </w:r>
      <w:r>
        <w:rPr>
          <w:rFonts w:hint="eastAsia" w:ascii="仿宋_GB2312" w:eastAsia="仿宋_GB2312"/>
          <w:b w:val="0"/>
          <w:bCs w:val="0"/>
          <w:color w:val="000000"/>
          <w:spacing w:val="2"/>
          <w:sz w:val="32"/>
          <w:szCs w:val="32"/>
          <w:highlight w:val="none"/>
          <w:lang w:val="en-US" w:eastAsia="zh-CN"/>
        </w:rPr>
        <w:t>37.6</w:t>
      </w:r>
      <w:r>
        <w:rPr>
          <w:rFonts w:hint="eastAsia" w:ascii="仿宋_GB2312" w:eastAsia="仿宋_GB2312"/>
          <w:b w:val="0"/>
          <w:bCs w:val="0"/>
          <w:color w:val="000000"/>
          <w:spacing w:val="2"/>
          <w:sz w:val="32"/>
          <w:szCs w:val="32"/>
          <w:highlight w:val="none"/>
        </w:rPr>
        <w:t>%</w:t>
      </w:r>
      <w:r>
        <w:rPr>
          <w:rFonts w:hint="eastAsia" w:ascii="仿宋_GB2312" w:eastAsia="仿宋_GB2312"/>
          <w:b w:val="0"/>
          <w:bCs w:val="0"/>
          <w:color w:val="000000"/>
          <w:spacing w:val="2"/>
          <w:sz w:val="32"/>
          <w:szCs w:val="32"/>
          <w:highlight w:val="none"/>
          <w:lang w:eastAsia="zh-CN"/>
        </w:rPr>
        <w:t>。</w:t>
      </w:r>
      <w:r>
        <w:rPr>
          <w:rFonts w:hint="eastAsia" w:ascii="仿宋_GB2312" w:eastAsia="仿宋_GB2312"/>
          <w:b w:val="0"/>
          <w:bCs w:val="0"/>
          <w:color w:val="000000"/>
          <w:spacing w:val="2"/>
          <w:sz w:val="32"/>
          <w:szCs w:val="32"/>
          <w:highlight w:val="none"/>
        </w:rPr>
        <w:t>主要项目支出情况是：</w:t>
      </w:r>
      <w:r>
        <w:rPr>
          <w:rFonts w:hint="eastAsia" w:ascii="仿宋_GB2312" w:eastAsia="仿宋_GB2312"/>
          <w:b w:val="0"/>
          <w:bCs w:val="0"/>
          <w:color w:val="000000"/>
          <w:spacing w:val="2"/>
          <w:sz w:val="32"/>
          <w:szCs w:val="32"/>
          <w:highlight w:val="none"/>
          <w:lang w:eastAsia="zh-CN"/>
        </w:rPr>
        <w:t>城乡社区支出</w:t>
      </w:r>
      <w:r>
        <w:rPr>
          <w:rFonts w:hint="eastAsia" w:ascii="仿宋_GB2312" w:eastAsia="仿宋_GB2312"/>
          <w:b w:val="0"/>
          <w:bCs w:val="0"/>
          <w:color w:val="000000"/>
          <w:spacing w:val="2"/>
          <w:sz w:val="32"/>
          <w:szCs w:val="32"/>
          <w:highlight w:val="none"/>
          <w:lang w:val="en-US" w:eastAsia="zh-CN"/>
        </w:rPr>
        <w:t>17389万元，同比增长34.7%；农林水支出2395万元，同比下降19.7%；其他支出2383万元，同比下降88.1%；债务付息支出2232万元，同比下降32%。</w:t>
      </w:r>
    </w:p>
    <w:p>
      <w:pPr>
        <w:pageBreakBefore w:val="0"/>
        <w:widowControl w:val="0"/>
        <w:kinsoku/>
        <w:wordWrap/>
        <w:overflowPunct/>
        <w:topLinePunct w:val="0"/>
        <w:autoSpaceDE/>
        <w:autoSpaceDN/>
        <w:bidi w:val="0"/>
        <w:spacing w:line="560" w:lineRule="exact"/>
        <w:ind w:firstLine="648" w:firstLineChars="200"/>
        <w:textAlignment w:val="auto"/>
        <w:rPr>
          <w:rFonts w:hint="eastAsia" w:ascii="楷体" w:hAnsi="楷体" w:eastAsia="楷体" w:cs="楷体"/>
          <w:b w:val="0"/>
          <w:bCs w:val="0"/>
          <w:spacing w:val="2"/>
          <w:sz w:val="32"/>
          <w:szCs w:val="32"/>
          <w:highlight w:val="none"/>
        </w:rPr>
      </w:pPr>
      <w:r>
        <w:rPr>
          <w:rFonts w:hint="eastAsia" w:ascii="楷体" w:hAnsi="楷体" w:eastAsia="楷体" w:cs="楷体"/>
          <w:b w:val="0"/>
          <w:bCs w:val="0"/>
          <w:spacing w:val="2"/>
          <w:sz w:val="32"/>
          <w:szCs w:val="32"/>
          <w:highlight w:val="none"/>
        </w:rPr>
        <w:t>（三）社会保险基金收支预算完成情况</w:t>
      </w:r>
    </w:p>
    <w:p>
      <w:pPr>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b w:val="0"/>
          <w:bCs w:val="0"/>
          <w:spacing w:val="2"/>
          <w:sz w:val="32"/>
          <w:szCs w:val="32"/>
          <w:highlight w:val="none"/>
        </w:rPr>
      </w:pPr>
      <w:r>
        <w:rPr>
          <w:rFonts w:hint="eastAsia" w:ascii="仿宋_GB2312" w:hAnsi="仿宋_GB2312" w:eastAsia="仿宋_GB2312" w:cs="仿宋_GB2312"/>
          <w:b w:val="0"/>
          <w:bCs w:val="0"/>
          <w:spacing w:val="2"/>
          <w:sz w:val="32"/>
          <w:szCs w:val="32"/>
          <w:highlight w:val="none"/>
        </w:rPr>
        <w:t>1</w:t>
      </w:r>
      <w:r>
        <w:rPr>
          <w:rFonts w:hint="eastAsia" w:ascii="仿宋_GB2312" w:hAnsi="仿宋_GB2312" w:eastAsia="仿宋_GB2312" w:cs="仿宋_GB2312"/>
          <w:b w:val="0"/>
          <w:bCs w:val="0"/>
          <w:spacing w:val="2"/>
          <w:sz w:val="32"/>
          <w:szCs w:val="32"/>
          <w:highlight w:val="none"/>
          <w:lang w:eastAsia="zh-CN"/>
        </w:rPr>
        <w:t>.</w:t>
      </w:r>
      <w:r>
        <w:rPr>
          <w:rFonts w:hint="eastAsia" w:ascii="仿宋_GB2312" w:hAnsi="仿宋_GB2312" w:eastAsia="仿宋_GB2312" w:cs="仿宋_GB2312"/>
          <w:b w:val="0"/>
          <w:bCs w:val="0"/>
          <w:spacing w:val="2"/>
          <w:sz w:val="32"/>
          <w:szCs w:val="32"/>
          <w:highlight w:val="none"/>
        </w:rPr>
        <w:t>社会保险基金预算收入完成情况</w:t>
      </w:r>
    </w:p>
    <w:p>
      <w:pPr>
        <w:pageBreakBefore w:val="0"/>
        <w:widowControl w:val="0"/>
        <w:kinsoku/>
        <w:wordWrap/>
        <w:overflowPunct/>
        <w:topLinePunct w:val="0"/>
        <w:autoSpaceDE/>
        <w:autoSpaceDN/>
        <w:bidi w:val="0"/>
        <w:spacing w:line="560" w:lineRule="exact"/>
        <w:ind w:firstLine="630"/>
        <w:textAlignment w:val="auto"/>
        <w:rPr>
          <w:rFonts w:hint="default" w:ascii="仿宋_GB2312" w:eastAsia="仿宋_GB2312"/>
          <w:b w:val="0"/>
          <w:bCs w:val="0"/>
          <w:color w:val="000000"/>
          <w:spacing w:val="2"/>
          <w:sz w:val="32"/>
          <w:szCs w:val="32"/>
          <w:highlight w:val="none"/>
          <w:lang w:val="en-US" w:eastAsia="zh-CN"/>
        </w:rPr>
      </w:pPr>
      <w:r>
        <w:rPr>
          <w:rFonts w:hint="eastAsia" w:ascii="仿宋_GB2312" w:eastAsia="仿宋_GB2312"/>
          <w:b w:val="0"/>
          <w:bCs w:val="0"/>
          <w:color w:val="000000"/>
          <w:spacing w:val="2"/>
          <w:sz w:val="32"/>
          <w:szCs w:val="32"/>
          <w:highlight w:val="none"/>
        </w:rPr>
        <w:t>上半年社会保险基金收入</w:t>
      </w:r>
      <w:r>
        <w:rPr>
          <w:rFonts w:hint="eastAsia" w:ascii="仿宋_GB2312" w:eastAsia="仿宋_GB2312"/>
          <w:b w:val="0"/>
          <w:bCs w:val="0"/>
          <w:color w:val="000000"/>
          <w:spacing w:val="2"/>
          <w:sz w:val="32"/>
          <w:szCs w:val="32"/>
          <w:highlight w:val="none"/>
          <w:lang w:val="en-US" w:eastAsia="zh-CN"/>
        </w:rPr>
        <w:t>43356</w:t>
      </w:r>
      <w:r>
        <w:rPr>
          <w:rFonts w:hint="eastAsia" w:ascii="仿宋_GB2312" w:eastAsia="仿宋_GB2312"/>
          <w:b w:val="0"/>
          <w:bCs w:val="0"/>
          <w:color w:val="000000"/>
          <w:spacing w:val="2"/>
          <w:sz w:val="32"/>
          <w:szCs w:val="32"/>
          <w:highlight w:val="none"/>
        </w:rPr>
        <w:t>万元，同比</w:t>
      </w:r>
      <w:r>
        <w:rPr>
          <w:rFonts w:hint="eastAsia" w:ascii="仿宋_GB2312" w:eastAsia="仿宋_GB2312"/>
          <w:b w:val="0"/>
          <w:bCs w:val="0"/>
          <w:color w:val="000000"/>
          <w:spacing w:val="2"/>
          <w:sz w:val="32"/>
          <w:szCs w:val="32"/>
          <w:highlight w:val="none"/>
          <w:lang w:eastAsia="zh-CN"/>
        </w:rPr>
        <w:t>下降</w:t>
      </w:r>
      <w:r>
        <w:rPr>
          <w:rFonts w:hint="eastAsia" w:ascii="仿宋_GB2312" w:eastAsia="仿宋_GB2312"/>
          <w:b w:val="0"/>
          <w:bCs w:val="0"/>
          <w:color w:val="000000"/>
          <w:spacing w:val="2"/>
          <w:sz w:val="32"/>
          <w:szCs w:val="32"/>
          <w:highlight w:val="none"/>
          <w:lang w:val="en-US" w:eastAsia="zh-CN"/>
        </w:rPr>
        <w:t>10.5</w:t>
      </w:r>
      <w:r>
        <w:rPr>
          <w:rFonts w:hint="eastAsia" w:ascii="仿宋_GB2312" w:eastAsia="仿宋_GB2312"/>
          <w:b w:val="0"/>
          <w:bCs w:val="0"/>
          <w:color w:val="000000"/>
          <w:spacing w:val="2"/>
          <w:sz w:val="32"/>
          <w:szCs w:val="32"/>
          <w:highlight w:val="none"/>
        </w:rPr>
        <w:t>%。主要项目收入情况是</w:t>
      </w:r>
      <w:r>
        <w:rPr>
          <w:rFonts w:hint="eastAsia" w:ascii="仿宋_GB2312" w:eastAsia="仿宋_GB2312"/>
          <w:b w:val="0"/>
          <w:bCs w:val="0"/>
          <w:color w:val="000000"/>
          <w:spacing w:val="2"/>
          <w:sz w:val="32"/>
          <w:szCs w:val="32"/>
          <w:highlight w:val="none"/>
          <w:lang w:val="en-US" w:eastAsia="zh-CN"/>
        </w:rPr>
        <w:t>:</w:t>
      </w:r>
      <w:r>
        <w:rPr>
          <w:rFonts w:hint="eastAsia" w:ascii="仿宋_GB2312" w:eastAsia="仿宋_GB2312"/>
          <w:b w:val="0"/>
          <w:bCs w:val="0"/>
          <w:color w:val="000000"/>
          <w:spacing w:val="2"/>
          <w:sz w:val="32"/>
          <w:szCs w:val="32"/>
          <w:highlight w:val="none"/>
        </w:rPr>
        <w:t>机关事业单位养老保险收入</w:t>
      </w:r>
      <w:r>
        <w:rPr>
          <w:rFonts w:hint="eastAsia" w:ascii="仿宋_GB2312" w:eastAsia="仿宋_GB2312"/>
          <w:b w:val="0"/>
          <w:bCs w:val="0"/>
          <w:color w:val="000000"/>
          <w:spacing w:val="2"/>
          <w:sz w:val="32"/>
          <w:szCs w:val="32"/>
          <w:highlight w:val="none"/>
          <w:lang w:val="en-US" w:eastAsia="zh-CN"/>
        </w:rPr>
        <w:t>25540</w:t>
      </w:r>
      <w:r>
        <w:rPr>
          <w:rFonts w:hint="eastAsia" w:ascii="仿宋_GB2312" w:eastAsia="仿宋_GB2312"/>
          <w:b w:val="0"/>
          <w:bCs w:val="0"/>
          <w:color w:val="000000"/>
          <w:spacing w:val="2"/>
          <w:sz w:val="32"/>
          <w:szCs w:val="32"/>
          <w:highlight w:val="none"/>
        </w:rPr>
        <w:t>万元</w:t>
      </w:r>
      <w:r>
        <w:rPr>
          <w:rFonts w:hint="eastAsia" w:ascii="仿宋_GB2312" w:eastAsia="仿宋_GB2312"/>
          <w:b w:val="0"/>
          <w:bCs w:val="0"/>
          <w:color w:val="000000"/>
          <w:spacing w:val="2"/>
          <w:sz w:val="32"/>
          <w:szCs w:val="32"/>
          <w:highlight w:val="none"/>
          <w:lang w:val="en-US" w:eastAsia="zh-CN"/>
        </w:rPr>
        <w:t>,</w:t>
      </w:r>
      <w:r>
        <w:rPr>
          <w:rFonts w:hint="eastAsia" w:ascii="仿宋_GB2312" w:eastAsia="仿宋_GB2312"/>
          <w:b w:val="0"/>
          <w:bCs w:val="0"/>
          <w:color w:val="000000"/>
          <w:spacing w:val="2"/>
          <w:sz w:val="32"/>
          <w:szCs w:val="32"/>
          <w:highlight w:val="none"/>
        </w:rPr>
        <w:t>同比</w:t>
      </w:r>
      <w:r>
        <w:rPr>
          <w:rFonts w:hint="eastAsia" w:ascii="仿宋_GB2312" w:eastAsia="仿宋_GB2312"/>
          <w:b w:val="0"/>
          <w:bCs w:val="0"/>
          <w:color w:val="000000"/>
          <w:spacing w:val="2"/>
          <w:sz w:val="32"/>
          <w:szCs w:val="32"/>
          <w:highlight w:val="none"/>
          <w:lang w:eastAsia="zh-CN"/>
        </w:rPr>
        <w:t>下降</w:t>
      </w:r>
      <w:r>
        <w:rPr>
          <w:rFonts w:hint="eastAsia" w:ascii="仿宋_GB2312" w:eastAsia="仿宋_GB2312"/>
          <w:b w:val="0"/>
          <w:bCs w:val="0"/>
          <w:color w:val="000000"/>
          <w:spacing w:val="2"/>
          <w:sz w:val="32"/>
          <w:szCs w:val="32"/>
          <w:highlight w:val="none"/>
          <w:lang w:val="en-US" w:eastAsia="zh-CN"/>
        </w:rPr>
        <w:t>14.8</w:t>
      </w:r>
      <w:r>
        <w:rPr>
          <w:rFonts w:hint="eastAsia" w:ascii="仿宋_GB2312" w:eastAsia="仿宋_GB2312"/>
          <w:b w:val="0"/>
          <w:bCs w:val="0"/>
          <w:color w:val="000000"/>
          <w:spacing w:val="2"/>
          <w:sz w:val="32"/>
          <w:szCs w:val="32"/>
          <w:highlight w:val="none"/>
        </w:rPr>
        <w:t>%；城乡居民基本养老保险基金收入</w:t>
      </w:r>
      <w:r>
        <w:rPr>
          <w:rFonts w:hint="eastAsia" w:ascii="仿宋_GB2312" w:eastAsia="仿宋_GB2312"/>
          <w:b w:val="0"/>
          <w:bCs w:val="0"/>
          <w:color w:val="000000"/>
          <w:spacing w:val="2"/>
          <w:sz w:val="32"/>
          <w:szCs w:val="32"/>
          <w:highlight w:val="none"/>
          <w:lang w:val="en-US" w:eastAsia="zh-CN"/>
        </w:rPr>
        <w:t>15426</w:t>
      </w:r>
      <w:r>
        <w:rPr>
          <w:rFonts w:hint="eastAsia" w:ascii="仿宋_GB2312" w:eastAsia="仿宋_GB2312"/>
          <w:b w:val="0"/>
          <w:bCs w:val="0"/>
          <w:color w:val="000000"/>
          <w:spacing w:val="2"/>
          <w:sz w:val="32"/>
          <w:szCs w:val="32"/>
          <w:highlight w:val="none"/>
        </w:rPr>
        <w:t>万元，同比</w:t>
      </w:r>
      <w:r>
        <w:rPr>
          <w:rFonts w:hint="eastAsia" w:ascii="仿宋_GB2312" w:eastAsia="仿宋_GB2312"/>
          <w:b w:val="0"/>
          <w:bCs w:val="0"/>
          <w:color w:val="000000"/>
          <w:spacing w:val="2"/>
          <w:sz w:val="32"/>
          <w:szCs w:val="32"/>
          <w:highlight w:val="none"/>
          <w:lang w:eastAsia="zh-CN"/>
        </w:rPr>
        <w:t>增长</w:t>
      </w:r>
      <w:r>
        <w:rPr>
          <w:rFonts w:hint="eastAsia" w:ascii="仿宋_GB2312" w:eastAsia="仿宋_GB2312"/>
          <w:b w:val="0"/>
          <w:bCs w:val="0"/>
          <w:color w:val="000000"/>
          <w:spacing w:val="2"/>
          <w:sz w:val="32"/>
          <w:szCs w:val="32"/>
          <w:highlight w:val="none"/>
          <w:lang w:val="en-US" w:eastAsia="zh-CN"/>
        </w:rPr>
        <w:t>7.4</w:t>
      </w:r>
      <w:r>
        <w:rPr>
          <w:rFonts w:hint="eastAsia" w:ascii="仿宋_GB2312" w:eastAsia="仿宋_GB2312"/>
          <w:b w:val="0"/>
          <w:bCs w:val="0"/>
          <w:color w:val="000000"/>
          <w:spacing w:val="2"/>
          <w:sz w:val="32"/>
          <w:szCs w:val="32"/>
          <w:highlight w:val="none"/>
        </w:rPr>
        <w:t>%</w:t>
      </w:r>
      <w:r>
        <w:rPr>
          <w:rFonts w:hint="eastAsia" w:ascii="仿宋_GB2312" w:eastAsia="仿宋_GB2312"/>
          <w:b w:val="0"/>
          <w:bCs w:val="0"/>
          <w:color w:val="000000"/>
          <w:spacing w:val="2"/>
          <w:sz w:val="32"/>
          <w:szCs w:val="32"/>
          <w:highlight w:val="none"/>
          <w:lang w:eastAsia="zh-CN"/>
        </w:rPr>
        <w:t>；城乡居民补充养老保险基金收入</w:t>
      </w:r>
      <w:r>
        <w:rPr>
          <w:rFonts w:hint="eastAsia" w:ascii="仿宋_GB2312" w:eastAsia="仿宋_GB2312"/>
          <w:b w:val="0"/>
          <w:bCs w:val="0"/>
          <w:color w:val="000000"/>
          <w:spacing w:val="2"/>
          <w:sz w:val="32"/>
          <w:szCs w:val="32"/>
          <w:highlight w:val="none"/>
          <w:lang w:val="en-US" w:eastAsia="zh-CN"/>
        </w:rPr>
        <w:t>2390万元，同比下降41.9%。</w:t>
      </w:r>
    </w:p>
    <w:p>
      <w:pPr>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b w:val="0"/>
          <w:bCs w:val="0"/>
          <w:spacing w:val="2"/>
          <w:sz w:val="32"/>
          <w:szCs w:val="32"/>
          <w:highlight w:val="none"/>
        </w:rPr>
      </w:pPr>
      <w:r>
        <w:rPr>
          <w:rFonts w:hint="eastAsia" w:ascii="仿宋_GB2312" w:hAnsi="仿宋_GB2312" w:eastAsia="仿宋_GB2312" w:cs="仿宋_GB2312"/>
          <w:b w:val="0"/>
          <w:bCs w:val="0"/>
          <w:spacing w:val="2"/>
          <w:sz w:val="32"/>
          <w:szCs w:val="32"/>
          <w:highlight w:val="none"/>
        </w:rPr>
        <w:t>2</w:t>
      </w:r>
      <w:r>
        <w:rPr>
          <w:rFonts w:hint="eastAsia" w:ascii="仿宋_GB2312" w:hAnsi="仿宋_GB2312" w:eastAsia="仿宋_GB2312" w:cs="仿宋_GB2312"/>
          <w:b w:val="0"/>
          <w:bCs w:val="0"/>
          <w:spacing w:val="2"/>
          <w:sz w:val="32"/>
          <w:szCs w:val="32"/>
          <w:highlight w:val="none"/>
          <w:lang w:eastAsia="zh-CN"/>
        </w:rPr>
        <w:t>.</w:t>
      </w:r>
      <w:r>
        <w:rPr>
          <w:rFonts w:hint="eastAsia" w:ascii="仿宋_GB2312" w:hAnsi="仿宋_GB2312" w:eastAsia="仿宋_GB2312" w:cs="仿宋_GB2312"/>
          <w:b w:val="0"/>
          <w:bCs w:val="0"/>
          <w:spacing w:val="2"/>
          <w:sz w:val="32"/>
          <w:szCs w:val="32"/>
          <w:highlight w:val="none"/>
        </w:rPr>
        <w:t>社会保险基金预算支出执行情况</w:t>
      </w:r>
    </w:p>
    <w:p>
      <w:pPr>
        <w:pageBreakBefore w:val="0"/>
        <w:widowControl w:val="0"/>
        <w:kinsoku/>
        <w:wordWrap/>
        <w:overflowPunct/>
        <w:topLinePunct w:val="0"/>
        <w:autoSpaceDE/>
        <w:autoSpaceDN/>
        <w:bidi w:val="0"/>
        <w:spacing w:line="560" w:lineRule="exact"/>
        <w:ind w:firstLine="630"/>
        <w:textAlignment w:val="auto"/>
        <w:rPr>
          <w:rFonts w:hint="eastAsia" w:ascii="仿宋_GB2312" w:eastAsia="仿宋_GB2312"/>
          <w:b w:val="0"/>
          <w:bCs w:val="0"/>
          <w:color w:val="000000"/>
          <w:spacing w:val="2"/>
          <w:sz w:val="32"/>
          <w:szCs w:val="32"/>
          <w:highlight w:val="none"/>
        </w:rPr>
      </w:pPr>
      <w:r>
        <w:rPr>
          <w:rFonts w:hint="eastAsia" w:ascii="仿宋_GB2312" w:eastAsia="仿宋_GB2312"/>
          <w:b w:val="0"/>
          <w:bCs w:val="0"/>
          <w:color w:val="000000"/>
          <w:spacing w:val="2"/>
          <w:sz w:val="32"/>
          <w:szCs w:val="32"/>
          <w:highlight w:val="none"/>
        </w:rPr>
        <w:t>上半年社会保险基金支出</w:t>
      </w:r>
      <w:r>
        <w:rPr>
          <w:rFonts w:hint="eastAsia" w:ascii="仿宋_GB2312" w:eastAsia="仿宋_GB2312"/>
          <w:b w:val="0"/>
          <w:bCs w:val="0"/>
          <w:color w:val="000000"/>
          <w:spacing w:val="2"/>
          <w:sz w:val="32"/>
          <w:szCs w:val="32"/>
          <w:highlight w:val="none"/>
          <w:lang w:val="en-US" w:eastAsia="zh-CN"/>
        </w:rPr>
        <w:t>28446</w:t>
      </w:r>
      <w:r>
        <w:rPr>
          <w:rFonts w:hint="eastAsia" w:ascii="仿宋_GB2312" w:eastAsia="仿宋_GB2312"/>
          <w:b w:val="0"/>
          <w:bCs w:val="0"/>
          <w:color w:val="000000"/>
          <w:spacing w:val="2"/>
          <w:sz w:val="32"/>
          <w:szCs w:val="32"/>
          <w:highlight w:val="none"/>
        </w:rPr>
        <w:t>万元，同比增长</w:t>
      </w:r>
      <w:r>
        <w:rPr>
          <w:rFonts w:hint="eastAsia" w:ascii="仿宋_GB2312" w:eastAsia="仿宋_GB2312"/>
          <w:b w:val="0"/>
          <w:bCs w:val="0"/>
          <w:color w:val="000000"/>
          <w:spacing w:val="2"/>
          <w:sz w:val="32"/>
          <w:szCs w:val="32"/>
          <w:highlight w:val="none"/>
          <w:lang w:val="en-US" w:eastAsia="zh-CN"/>
        </w:rPr>
        <w:t>14.2</w:t>
      </w:r>
      <w:r>
        <w:rPr>
          <w:rFonts w:hint="eastAsia" w:ascii="仿宋_GB2312" w:eastAsia="仿宋_GB2312"/>
          <w:b w:val="0"/>
          <w:bCs w:val="0"/>
          <w:color w:val="000000"/>
          <w:spacing w:val="2"/>
          <w:sz w:val="32"/>
          <w:szCs w:val="32"/>
          <w:highlight w:val="none"/>
        </w:rPr>
        <w:t>%。</w:t>
      </w:r>
    </w:p>
    <w:p>
      <w:pPr>
        <w:pageBreakBefore w:val="0"/>
        <w:widowControl w:val="0"/>
        <w:kinsoku/>
        <w:wordWrap/>
        <w:overflowPunct/>
        <w:topLinePunct w:val="0"/>
        <w:autoSpaceDE/>
        <w:autoSpaceDN/>
        <w:bidi w:val="0"/>
        <w:spacing w:line="560" w:lineRule="exact"/>
        <w:textAlignment w:val="auto"/>
        <w:rPr>
          <w:rFonts w:hint="eastAsia" w:ascii="仿宋_GB2312" w:eastAsia="仿宋_GB2312"/>
          <w:b w:val="0"/>
          <w:bCs w:val="0"/>
          <w:color w:val="FF0000"/>
          <w:spacing w:val="2"/>
          <w:sz w:val="32"/>
          <w:szCs w:val="32"/>
          <w:highlight w:val="none"/>
          <w:lang w:val="en-US" w:eastAsia="zh-CN"/>
        </w:rPr>
      </w:pPr>
      <w:r>
        <w:rPr>
          <w:rFonts w:hint="eastAsia" w:ascii="仿宋_GB2312" w:eastAsia="仿宋_GB2312"/>
          <w:b w:val="0"/>
          <w:bCs w:val="0"/>
          <w:color w:val="000000"/>
          <w:spacing w:val="2"/>
          <w:sz w:val="32"/>
          <w:szCs w:val="32"/>
          <w:highlight w:val="none"/>
        </w:rPr>
        <w:t>主要项目支出情况是：机关事业单位养老保险基金支出</w:t>
      </w:r>
      <w:r>
        <w:rPr>
          <w:rFonts w:hint="eastAsia" w:ascii="仿宋_GB2312" w:eastAsia="仿宋_GB2312"/>
          <w:b w:val="0"/>
          <w:bCs w:val="0"/>
          <w:color w:val="000000"/>
          <w:spacing w:val="2"/>
          <w:sz w:val="32"/>
          <w:szCs w:val="32"/>
          <w:highlight w:val="none"/>
          <w:lang w:val="en-US" w:eastAsia="zh-CN"/>
        </w:rPr>
        <w:t>20234</w:t>
      </w:r>
      <w:r>
        <w:rPr>
          <w:rFonts w:hint="eastAsia" w:ascii="仿宋_GB2312" w:eastAsia="仿宋_GB2312"/>
          <w:b w:val="0"/>
          <w:bCs w:val="0"/>
          <w:color w:val="000000"/>
          <w:spacing w:val="2"/>
          <w:sz w:val="32"/>
          <w:szCs w:val="32"/>
          <w:highlight w:val="none"/>
        </w:rPr>
        <w:t>万元，同比增长</w:t>
      </w:r>
      <w:r>
        <w:rPr>
          <w:rFonts w:hint="eastAsia" w:ascii="仿宋_GB2312" w:eastAsia="仿宋_GB2312"/>
          <w:b w:val="0"/>
          <w:bCs w:val="0"/>
          <w:color w:val="000000"/>
          <w:spacing w:val="2"/>
          <w:sz w:val="32"/>
          <w:szCs w:val="32"/>
          <w:highlight w:val="none"/>
          <w:lang w:val="en-US" w:eastAsia="zh-CN"/>
        </w:rPr>
        <w:t>12.7</w:t>
      </w:r>
      <w:r>
        <w:rPr>
          <w:rFonts w:hint="eastAsia" w:ascii="仿宋_GB2312" w:eastAsia="仿宋_GB2312"/>
          <w:b w:val="0"/>
          <w:bCs w:val="0"/>
          <w:color w:val="000000"/>
          <w:spacing w:val="2"/>
          <w:sz w:val="32"/>
          <w:szCs w:val="32"/>
          <w:highlight w:val="none"/>
        </w:rPr>
        <w:t>%；城乡居民基本养老保险基金支出</w:t>
      </w:r>
      <w:r>
        <w:rPr>
          <w:rFonts w:hint="eastAsia" w:ascii="仿宋_GB2312" w:eastAsia="仿宋_GB2312"/>
          <w:b w:val="0"/>
          <w:bCs w:val="0"/>
          <w:color w:val="000000"/>
          <w:spacing w:val="2"/>
          <w:sz w:val="32"/>
          <w:szCs w:val="32"/>
          <w:highlight w:val="none"/>
          <w:lang w:val="en-US" w:eastAsia="zh-CN"/>
        </w:rPr>
        <w:t>7423</w:t>
      </w:r>
      <w:r>
        <w:rPr>
          <w:rFonts w:hint="eastAsia" w:ascii="仿宋_GB2312" w:eastAsia="仿宋_GB2312"/>
          <w:b w:val="0"/>
          <w:bCs w:val="0"/>
          <w:color w:val="000000"/>
          <w:spacing w:val="2"/>
          <w:sz w:val="32"/>
          <w:szCs w:val="32"/>
          <w:highlight w:val="none"/>
        </w:rPr>
        <w:t>万元，同比增长</w:t>
      </w:r>
      <w:r>
        <w:rPr>
          <w:rFonts w:hint="eastAsia" w:ascii="仿宋_GB2312" w:eastAsia="仿宋_GB2312"/>
          <w:b w:val="0"/>
          <w:bCs w:val="0"/>
          <w:color w:val="000000"/>
          <w:spacing w:val="2"/>
          <w:sz w:val="32"/>
          <w:szCs w:val="32"/>
          <w:highlight w:val="none"/>
          <w:lang w:val="en-US" w:eastAsia="zh-CN"/>
        </w:rPr>
        <w:t>18.7</w:t>
      </w:r>
      <w:r>
        <w:rPr>
          <w:rFonts w:hint="eastAsia" w:ascii="仿宋_GB2312" w:eastAsia="仿宋_GB2312"/>
          <w:b w:val="0"/>
          <w:bCs w:val="0"/>
          <w:color w:val="000000"/>
          <w:spacing w:val="2"/>
          <w:sz w:val="32"/>
          <w:szCs w:val="32"/>
          <w:highlight w:val="none"/>
        </w:rPr>
        <w:t>%</w:t>
      </w:r>
      <w:r>
        <w:rPr>
          <w:rFonts w:hint="eastAsia" w:ascii="仿宋_GB2312" w:eastAsia="仿宋_GB2312"/>
          <w:b w:val="0"/>
          <w:bCs w:val="0"/>
          <w:color w:val="000000"/>
          <w:spacing w:val="2"/>
          <w:sz w:val="32"/>
          <w:szCs w:val="32"/>
          <w:highlight w:val="none"/>
          <w:lang w:eastAsia="zh-CN"/>
        </w:rPr>
        <w:t>；城乡居民补充养老保险基金</w:t>
      </w:r>
      <w:r>
        <w:rPr>
          <w:rFonts w:hint="eastAsia" w:ascii="仿宋_GB2312" w:eastAsia="仿宋_GB2312"/>
          <w:b w:val="0"/>
          <w:bCs w:val="0"/>
          <w:color w:val="000000"/>
          <w:spacing w:val="2"/>
          <w:sz w:val="32"/>
          <w:szCs w:val="32"/>
          <w:highlight w:val="none"/>
          <w:lang w:val="en-US" w:eastAsia="zh-CN"/>
        </w:rPr>
        <w:t>789万元，</w:t>
      </w:r>
      <w:r>
        <w:rPr>
          <w:rFonts w:hint="eastAsia" w:ascii="仿宋_GB2312" w:eastAsia="仿宋_GB2312"/>
          <w:b w:val="0"/>
          <w:bCs w:val="0"/>
          <w:color w:val="000000"/>
          <w:spacing w:val="2"/>
          <w:sz w:val="32"/>
          <w:szCs w:val="32"/>
          <w:highlight w:val="none"/>
        </w:rPr>
        <w:t>同比增长</w:t>
      </w:r>
      <w:r>
        <w:rPr>
          <w:rFonts w:hint="eastAsia" w:ascii="仿宋_GB2312" w:eastAsia="仿宋_GB2312"/>
          <w:b w:val="0"/>
          <w:bCs w:val="0"/>
          <w:color w:val="000000"/>
          <w:spacing w:val="2"/>
          <w:sz w:val="32"/>
          <w:szCs w:val="32"/>
          <w:highlight w:val="none"/>
          <w:lang w:val="en-US" w:eastAsia="zh-CN"/>
        </w:rPr>
        <w:t>12.2</w:t>
      </w:r>
      <w:r>
        <w:rPr>
          <w:rFonts w:hint="eastAsia" w:ascii="仿宋_GB2312" w:eastAsia="仿宋_GB2312"/>
          <w:b w:val="0"/>
          <w:bCs w:val="0"/>
          <w:color w:val="000000"/>
          <w:spacing w:val="2"/>
          <w:sz w:val="32"/>
          <w:szCs w:val="32"/>
          <w:highlight w:val="none"/>
        </w:rPr>
        <w:t>%</w:t>
      </w:r>
      <w:r>
        <w:rPr>
          <w:rFonts w:hint="eastAsia" w:ascii="仿宋_GB2312" w:eastAsia="仿宋_GB2312"/>
          <w:b w:val="0"/>
          <w:bCs w:val="0"/>
          <w:color w:val="000000"/>
          <w:spacing w:val="2"/>
          <w:sz w:val="32"/>
          <w:szCs w:val="32"/>
          <w:highlight w:val="none"/>
          <w:lang w:eastAsia="zh-CN"/>
        </w:rPr>
        <w:t>。</w:t>
      </w:r>
    </w:p>
    <w:p>
      <w:pPr>
        <w:pageBreakBefore w:val="0"/>
        <w:widowControl w:val="0"/>
        <w:kinsoku/>
        <w:wordWrap/>
        <w:overflowPunct/>
        <w:topLinePunct w:val="0"/>
        <w:autoSpaceDE/>
        <w:autoSpaceDN/>
        <w:bidi w:val="0"/>
        <w:spacing w:line="560" w:lineRule="exact"/>
        <w:ind w:firstLine="648" w:firstLineChars="200"/>
        <w:textAlignment w:val="auto"/>
        <w:rPr>
          <w:rFonts w:hint="eastAsia" w:ascii="楷体" w:hAnsi="楷体" w:eastAsia="楷体" w:cs="楷体"/>
          <w:b w:val="0"/>
          <w:bCs w:val="0"/>
          <w:spacing w:val="2"/>
          <w:sz w:val="32"/>
          <w:szCs w:val="32"/>
          <w:highlight w:val="none"/>
        </w:rPr>
      </w:pPr>
      <w:r>
        <w:rPr>
          <w:rFonts w:hint="eastAsia" w:ascii="楷体" w:hAnsi="楷体" w:eastAsia="楷体" w:cs="楷体"/>
          <w:b w:val="0"/>
          <w:bCs w:val="0"/>
          <w:spacing w:val="2"/>
          <w:sz w:val="32"/>
          <w:szCs w:val="32"/>
          <w:highlight w:val="none"/>
        </w:rPr>
        <w:t>（四）国有资本经营预算完成情况</w:t>
      </w:r>
    </w:p>
    <w:p>
      <w:pPr>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仿宋_GB2312" w:eastAsia="仿宋_GB2312"/>
          <w:b w:val="0"/>
          <w:bCs w:val="0"/>
          <w:color w:val="000000"/>
          <w:spacing w:val="2"/>
          <w:sz w:val="32"/>
          <w:szCs w:val="32"/>
          <w:highlight w:val="none"/>
          <w:lang w:val="en-US" w:eastAsia="zh-CN"/>
        </w:rPr>
      </w:pPr>
      <w:r>
        <w:rPr>
          <w:rFonts w:hint="eastAsia" w:ascii="仿宋_GB2312" w:eastAsia="仿宋_GB2312"/>
          <w:b w:val="0"/>
          <w:bCs w:val="0"/>
          <w:color w:val="000000"/>
          <w:spacing w:val="2"/>
          <w:sz w:val="32"/>
          <w:szCs w:val="32"/>
          <w:highlight w:val="none"/>
          <w:lang w:eastAsia="zh-CN"/>
        </w:rPr>
        <w:t>上半年我市政府职能部门出资且正常运营的国有及国有控股企业共</w:t>
      </w:r>
      <w:r>
        <w:rPr>
          <w:rFonts w:hint="eastAsia" w:ascii="仿宋_GB2312" w:eastAsia="仿宋_GB2312"/>
          <w:b w:val="0"/>
          <w:bCs w:val="0"/>
          <w:color w:val="000000"/>
          <w:spacing w:val="2"/>
          <w:sz w:val="32"/>
          <w:szCs w:val="32"/>
          <w:highlight w:val="none"/>
          <w:lang w:val="en-US" w:eastAsia="zh-CN"/>
        </w:rPr>
        <w:t>11户。</w:t>
      </w:r>
      <w:r>
        <w:rPr>
          <w:rFonts w:hint="eastAsia" w:ascii="仿宋_GB2312" w:eastAsia="仿宋_GB2312"/>
          <w:b w:val="0"/>
          <w:bCs w:val="0"/>
          <w:color w:val="000000"/>
          <w:spacing w:val="2"/>
          <w:sz w:val="32"/>
          <w:szCs w:val="32"/>
          <w:highlight w:val="none"/>
        </w:rPr>
        <w:t>上半年国有资本经营</w:t>
      </w:r>
      <w:r>
        <w:rPr>
          <w:rFonts w:hint="eastAsia" w:ascii="仿宋_GB2312" w:eastAsia="仿宋_GB2312"/>
          <w:b w:val="0"/>
          <w:bCs w:val="0"/>
          <w:color w:val="000000"/>
          <w:spacing w:val="2"/>
          <w:sz w:val="32"/>
          <w:szCs w:val="32"/>
          <w:highlight w:val="none"/>
          <w:lang w:eastAsia="zh-CN"/>
        </w:rPr>
        <w:t>无</w:t>
      </w:r>
      <w:r>
        <w:rPr>
          <w:rFonts w:hint="eastAsia" w:ascii="仿宋_GB2312" w:eastAsia="仿宋_GB2312"/>
          <w:b w:val="0"/>
          <w:bCs w:val="0"/>
          <w:color w:val="000000"/>
          <w:spacing w:val="2"/>
          <w:sz w:val="32"/>
          <w:szCs w:val="32"/>
          <w:highlight w:val="none"/>
        </w:rPr>
        <w:t>收入，国有资本经营支出</w:t>
      </w:r>
      <w:r>
        <w:rPr>
          <w:rFonts w:hint="eastAsia" w:ascii="仿宋_GB2312" w:eastAsia="仿宋_GB2312"/>
          <w:b w:val="0"/>
          <w:bCs w:val="0"/>
          <w:color w:val="000000"/>
          <w:spacing w:val="2"/>
          <w:sz w:val="32"/>
          <w:szCs w:val="32"/>
          <w:highlight w:val="none"/>
          <w:lang w:val="en-US" w:eastAsia="zh-CN"/>
        </w:rPr>
        <w:t>5</w:t>
      </w:r>
      <w:r>
        <w:rPr>
          <w:rFonts w:hint="eastAsia" w:ascii="仿宋_GB2312" w:eastAsia="仿宋_GB2312"/>
          <w:b w:val="0"/>
          <w:bCs w:val="0"/>
          <w:color w:val="000000"/>
          <w:spacing w:val="2"/>
          <w:sz w:val="32"/>
          <w:szCs w:val="32"/>
          <w:highlight w:val="none"/>
        </w:rPr>
        <w:t>万元</w:t>
      </w:r>
      <w:r>
        <w:rPr>
          <w:rFonts w:hint="eastAsia" w:ascii="仿宋_GB2312" w:eastAsia="仿宋_GB2312"/>
          <w:b w:val="0"/>
          <w:bCs w:val="0"/>
          <w:color w:val="000000"/>
          <w:spacing w:val="2"/>
          <w:sz w:val="32"/>
          <w:szCs w:val="32"/>
          <w:highlight w:val="none"/>
          <w:lang w:eastAsia="zh-CN"/>
        </w:rPr>
        <w:t>，同比增长</w:t>
      </w:r>
      <w:r>
        <w:rPr>
          <w:rFonts w:hint="eastAsia" w:ascii="仿宋_GB2312" w:eastAsia="仿宋_GB2312"/>
          <w:b w:val="0"/>
          <w:bCs w:val="0"/>
          <w:color w:val="000000"/>
          <w:spacing w:val="2"/>
          <w:sz w:val="32"/>
          <w:szCs w:val="32"/>
          <w:highlight w:val="none"/>
          <w:lang w:val="en-US" w:eastAsia="zh-CN"/>
        </w:rPr>
        <w:t>400%。</w:t>
      </w:r>
    </w:p>
    <w:p>
      <w:pPr>
        <w:pageBreakBefore w:val="0"/>
        <w:widowControl w:val="0"/>
        <w:kinsoku/>
        <w:wordWrap/>
        <w:overflowPunct/>
        <w:topLinePunct w:val="0"/>
        <w:autoSpaceDE/>
        <w:autoSpaceDN/>
        <w:bidi w:val="0"/>
        <w:snapToGrid w:val="0"/>
        <w:spacing w:line="560" w:lineRule="exact"/>
        <w:ind w:firstLine="800" w:firstLineChars="25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三、主要工作措施</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（一）千方百计加强财源建设</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yellow"/>
          <w:lang w:eastAsia="zh-CN"/>
        </w:rPr>
      </w:pPr>
      <w:r>
        <w:rPr>
          <w:rFonts w:hint="eastAsia" w:ascii="仿宋_GB2312" w:hAnsi="仿宋_GB2312" w:eastAsia="仿宋_GB2312" w:cs="仿宋_GB2312"/>
          <w:sz w:val="32"/>
          <w:szCs w:val="32"/>
          <w:lang w:val="en-US" w:eastAsia="zh-CN"/>
        </w:rPr>
        <w:t>我们立足收入计划，不断拓宽增收渠道，加强财税联动，科学分析研判组织收入中困难及增收潜力，强化税收征管及非税征缴力度，大力支持招商引资，用好用活产业扶持资金，不断培植壮大财源税源。</w:t>
      </w:r>
      <w:r>
        <w:rPr>
          <w:rFonts w:hint="eastAsia" w:ascii="仿宋_GB2312" w:hAnsi="仿宋_GB2312" w:eastAsia="仿宋_GB2312" w:cs="仿宋_GB2312"/>
          <w:sz w:val="32"/>
          <w:szCs w:val="32"/>
          <w:lang w:eastAsia="zh-CN"/>
        </w:rPr>
        <w:t>同时积极争取上级资金，提早谋划优质项目，深入研究中央、省、市各项政策，确保向上争取政策资金的方向正确、信息对称、渠道畅通。</w:t>
      </w:r>
      <w:r>
        <w:rPr>
          <w:rFonts w:hint="eastAsia" w:ascii="仿宋_GB2312" w:hAnsi="仿宋_GB2312" w:eastAsia="仿宋_GB2312" w:cs="仿宋_GB2312"/>
          <w:color w:val="auto"/>
          <w:sz w:val="32"/>
          <w:szCs w:val="32"/>
          <w:highlight w:val="none"/>
          <w:lang w:eastAsia="zh-CN"/>
        </w:rPr>
        <w:t>上半年</w:t>
      </w:r>
      <w:r>
        <w:rPr>
          <w:rFonts w:hint="eastAsia" w:ascii="仿宋_GB2312" w:hAnsi="仿宋_GB2312" w:eastAsia="仿宋_GB2312" w:cs="仿宋_GB2312"/>
          <w:color w:val="auto"/>
          <w:sz w:val="32"/>
          <w:szCs w:val="32"/>
          <w:highlight w:val="none"/>
          <w:lang w:val="en-US" w:eastAsia="zh-CN"/>
        </w:rPr>
        <w:t>30个被考核单位完成向上争取项目资金任务88236.1万元，占年度建议计划54300万元的162%，</w:t>
      </w:r>
      <w:r>
        <w:rPr>
          <w:rFonts w:hint="eastAsia" w:ascii="仿宋_GB2312" w:hAnsi="仿宋_GB2312" w:eastAsia="仿宋_GB2312" w:cs="仿宋_GB2312"/>
          <w:color w:val="auto"/>
          <w:sz w:val="32"/>
          <w:szCs w:val="32"/>
        </w:rPr>
        <w:t>为我市经济</w:t>
      </w:r>
      <w:r>
        <w:rPr>
          <w:rFonts w:hint="eastAsia" w:ascii="仿宋_GB2312" w:hAnsi="仿宋_GB2312" w:eastAsia="仿宋_GB2312" w:cs="仿宋_GB2312"/>
          <w:color w:val="auto"/>
          <w:sz w:val="32"/>
          <w:szCs w:val="32"/>
          <w:lang w:eastAsia="zh-CN"/>
        </w:rPr>
        <w:t>平稳</w:t>
      </w:r>
      <w:r>
        <w:rPr>
          <w:rFonts w:hint="eastAsia" w:ascii="仿宋_GB2312" w:hAnsi="仿宋_GB2312" w:eastAsia="仿宋_GB2312" w:cs="仿宋_GB2312"/>
          <w:color w:val="auto"/>
          <w:sz w:val="32"/>
          <w:szCs w:val="32"/>
        </w:rPr>
        <w:t>运行提供了财力保障。</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（二）多管齐下强化财政管理</w:t>
      </w:r>
    </w:p>
    <w:p>
      <w:pPr>
        <w:pageBreakBefore w:val="0"/>
        <w:widowControl w:val="0"/>
        <w:kinsoku/>
        <w:wordWrap/>
        <w:overflowPunct/>
        <w:topLinePunct w:val="0"/>
        <w:autoSpaceDE/>
        <w:autoSpaceDN/>
        <w:bidi w:val="0"/>
        <w:snapToGrid w:val="0"/>
        <w:spacing w:line="560" w:lineRule="exact"/>
        <w:ind w:firstLine="643"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bCs/>
          <w:sz w:val="32"/>
          <w:szCs w:val="40"/>
          <w:highlight w:val="none"/>
          <w:lang w:val="en-US" w:eastAsia="zh-CN"/>
        </w:rPr>
        <w:t>一是</w:t>
      </w:r>
      <w:r>
        <w:rPr>
          <w:rFonts w:hint="eastAsia" w:ascii="仿宋_GB2312" w:hAnsi="仿宋_GB2312" w:eastAsia="仿宋_GB2312" w:cs="仿宋_GB2312"/>
          <w:color w:val="auto"/>
          <w:sz w:val="32"/>
          <w:szCs w:val="32"/>
          <w:highlight w:val="none"/>
          <w:lang w:val="en-US" w:eastAsia="zh-CN"/>
        </w:rPr>
        <w:t>规范预算编制管理。科学合理编制收支预算，全年编制部门预算单位145个，不断提升预算编制精细化水平。</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严格支出管理。优化财政支出结构，加快预算执行进度，压实“三保”保障责任，足额安排“三保”预算，加大财政资源统筹力度，将资金用于保障和改善基本民生、保障重大战略。</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bCs/>
          <w:color w:val="auto"/>
          <w:sz w:val="32"/>
          <w:szCs w:val="32"/>
        </w:rPr>
        <w:t>稳步推进政府采购工作。</w:t>
      </w:r>
      <w:r>
        <w:rPr>
          <w:rFonts w:hint="eastAsia" w:ascii="仿宋_GB2312" w:hAnsi="仿宋_GB2312" w:eastAsia="仿宋_GB2312" w:cs="仿宋_GB2312"/>
          <w:b w:val="0"/>
          <w:bCs w:val="0"/>
          <w:sz w:val="32"/>
          <w:szCs w:val="40"/>
          <w:highlight w:val="none"/>
          <w:lang w:val="en-US" w:eastAsia="zh-CN"/>
        </w:rPr>
        <w:t>完成政府采购备案698笔，采购资金10551万元，节约资金102万元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color w:val="auto"/>
          <w:sz w:val="32"/>
          <w:szCs w:val="32"/>
          <w:lang w:eastAsia="zh-CN"/>
        </w:rPr>
        <w:t>四</w:t>
      </w:r>
      <w:r>
        <w:rPr>
          <w:rFonts w:hint="eastAsia" w:ascii="仿宋_GB2312" w:hAnsi="仿宋_GB2312" w:eastAsia="仿宋_GB2312" w:cs="仿宋_GB2312"/>
          <w:b/>
          <w:color w:val="auto"/>
          <w:sz w:val="32"/>
          <w:szCs w:val="32"/>
        </w:rPr>
        <w:t>是</w:t>
      </w:r>
      <w:r>
        <w:rPr>
          <w:rFonts w:hint="eastAsia" w:ascii="仿宋_GB2312" w:hAnsi="仿宋_GB2312" w:eastAsia="仿宋_GB2312" w:cs="仿宋_GB2312"/>
          <w:b w:val="0"/>
          <w:bCs w:val="0"/>
          <w:sz w:val="32"/>
          <w:szCs w:val="40"/>
          <w:highlight w:val="none"/>
          <w:lang w:val="en-US" w:eastAsia="zh-CN"/>
        </w:rPr>
        <w:t>切实做好财政评审工作，完成评审项目58个，审减金额6377万元。</w:t>
      </w:r>
      <w:r>
        <w:rPr>
          <w:rFonts w:hint="eastAsia" w:ascii="仿宋_GB2312" w:hAnsi="仿宋_GB2312" w:eastAsia="仿宋_GB2312" w:cs="仿宋_GB2312"/>
          <w:b/>
          <w:color w:val="auto"/>
          <w:sz w:val="32"/>
          <w:szCs w:val="32"/>
          <w:lang w:eastAsia="zh-CN"/>
        </w:rPr>
        <w:t>五</w:t>
      </w:r>
      <w:r>
        <w:rPr>
          <w:rFonts w:hint="eastAsia" w:ascii="仿宋_GB2312" w:hAnsi="仿宋_GB2312" w:eastAsia="仿宋_GB2312" w:cs="仿宋_GB2312"/>
          <w:b/>
          <w:color w:val="auto"/>
          <w:sz w:val="32"/>
          <w:szCs w:val="32"/>
        </w:rPr>
        <w:t>是</w:t>
      </w:r>
      <w:r>
        <w:rPr>
          <w:rFonts w:hint="eastAsia" w:ascii="仿宋_GB2312" w:hAnsi="仿宋_GB2312" w:eastAsia="仿宋_GB2312" w:cs="仿宋_GB2312"/>
          <w:b w:val="0"/>
          <w:bCs/>
          <w:color w:val="auto"/>
          <w:sz w:val="32"/>
          <w:szCs w:val="32"/>
          <w:lang w:eastAsia="zh-CN"/>
        </w:rPr>
        <w:t>加强预算绩效管理</w:t>
      </w:r>
      <w:r>
        <w:rPr>
          <w:rFonts w:hint="eastAsia" w:ascii="仿宋_GB2312" w:hAnsi="仿宋_GB2312" w:eastAsia="仿宋_GB2312" w:cs="仿宋_GB2312"/>
          <w:bCs/>
          <w:color w:val="auto"/>
          <w:sz w:val="32"/>
          <w:szCs w:val="32"/>
          <w:lang w:eastAsia="zh-CN"/>
        </w:rPr>
        <w:t>，发挥绩效运行监控作用，强化绩效评价结果运用，</w:t>
      </w:r>
      <w:r>
        <w:rPr>
          <w:rFonts w:hint="eastAsia" w:ascii="仿宋_GB2312" w:hAnsi="仿宋_GB2312" w:eastAsia="仿宋_GB2312" w:cs="仿宋_GB2312"/>
          <w:b w:val="0"/>
          <w:bCs w:val="0"/>
          <w:sz w:val="32"/>
          <w:szCs w:val="40"/>
          <w:highlight w:val="none"/>
          <w:lang w:val="en-US" w:eastAsia="zh-CN"/>
        </w:rPr>
        <w:t>组织开展自评项目1005个，涉及金额23.7亿元。</w:t>
      </w:r>
    </w:p>
    <w:p>
      <w:pPr>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楷体" w:hAnsi="楷体" w:eastAsia="楷体" w:cs="楷体"/>
          <w:color w:val="000000"/>
          <w:sz w:val="32"/>
          <w:szCs w:val="32"/>
          <w:highlight w:val="none"/>
          <w:lang w:eastAsia="zh-CN"/>
        </w:rPr>
      </w:pPr>
      <w:r>
        <w:rPr>
          <w:rFonts w:hint="eastAsia" w:ascii="楷体" w:hAnsi="楷体" w:eastAsia="楷体" w:cs="楷体"/>
          <w:color w:val="000000"/>
          <w:sz w:val="32"/>
          <w:szCs w:val="32"/>
          <w:highlight w:val="none"/>
          <w:lang w:eastAsia="zh-CN"/>
        </w:rPr>
        <w:t>（三）倾心倾力增进民生福祉</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b w:val="0"/>
          <w:bCs w:val="0"/>
          <w:sz w:val="32"/>
          <w:szCs w:val="40"/>
          <w:highlight w:val="none"/>
          <w:lang w:val="en-US" w:eastAsia="zh-CN"/>
        </w:rPr>
      </w:pPr>
      <w:r>
        <w:rPr>
          <w:rFonts w:hint="eastAsia" w:ascii="仿宋_GB2312" w:hAnsi="仿宋_GB2312" w:eastAsia="仿宋_GB2312" w:cs="仿宋_GB2312"/>
          <w:b w:val="0"/>
          <w:bCs w:val="0"/>
          <w:sz w:val="32"/>
          <w:szCs w:val="40"/>
          <w:highlight w:val="none"/>
          <w:lang w:val="en-US" w:eastAsia="zh-CN"/>
        </w:rPr>
        <w:t>坚持以人民为中心的发展理念，用民生支出彰显财政温度。</w:t>
      </w:r>
      <w:r>
        <w:rPr>
          <w:rFonts w:hint="eastAsia" w:ascii="仿宋_GB2312" w:hAnsi="仿宋_GB2312" w:eastAsia="仿宋_GB2312" w:cs="仿宋_GB2312"/>
          <w:b/>
          <w:bCs/>
          <w:sz w:val="32"/>
          <w:szCs w:val="40"/>
          <w:highlight w:val="none"/>
          <w:lang w:val="en-US" w:eastAsia="zh-CN"/>
        </w:rPr>
        <w:t>一是支持教育高质量发展。</w:t>
      </w:r>
      <w:r>
        <w:rPr>
          <w:rFonts w:hint="eastAsia" w:ascii="仿宋_GB2312" w:hAnsi="仿宋_GB2312" w:eastAsia="仿宋_GB2312" w:cs="仿宋_GB2312"/>
          <w:b w:val="0"/>
          <w:bCs w:val="0"/>
          <w:sz w:val="32"/>
          <w:szCs w:val="40"/>
          <w:highlight w:val="none"/>
          <w:lang w:val="en-US" w:eastAsia="zh-CN"/>
        </w:rPr>
        <w:t>投入教育经费52499万元，完善教育基础设施建设，提升改善办学条件，推动教育优质发展。</w:t>
      </w:r>
      <w:r>
        <w:rPr>
          <w:rFonts w:hint="eastAsia" w:ascii="仿宋_GB2312" w:hAnsi="仿宋_GB2312" w:eastAsia="仿宋_GB2312" w:cs="仿宋_GB2312"/>
          <w:b/>
          <w:bCs/>
          <w:sz w:val="32"/>
          <w:szCs w:val="40"/>
          <w:highlight w:val="none"/>
          <w:lang w:val="en-US" w:eastAsia="zh-CN"/>
        </w:rPr>
        <w:t>二是提高公共文化服务能力。</w:t>
      </w:r>
      <w:r>
        <w:rPr>
          <w:rFonts w:hint="eastAsia" w:ascii="仿宋_GB2312" w:hAnsi="仿宋_GB2312" w:eastAsia="仿宋_GB2312" w:cs="仿宋_GB2312"/>
          <w:b w:val="0"/>
          <w:bCs w:val="0"/>
          <w:sz w:val="32"/>
          <w:szCs w:val="40"/>
          <w:highlight w:val="none"/>
          <w:lang w:val="en-US" w:eastAsia="zh-CN"/>
        </w:rPr>
        <w:t>文化旅游体育与传媒支出10243 万元，加强文旅基础设施建设，支持“文化+生态+旅游”融合发展。</w:t>
      </w:r>
      <w:r>
        <w:rPr>
          <w:rFonts w:hint="eastAsia" w:ascii="仿宋_GB2312" w:hAnsi="仿宋_GB2312" w:eastAsia="仿宋_GB2312" w:cs="仿宋_GB2312"/>
          <w:b/>
          <w:bCs/>
          <w:sz w:val="32"/>
          <w:szCs w:val="40"/>
          <w:highlight w:val="none"/>
          <w:lang w:val="en-US" w:eastAsia="zh-CN"/>
        </w:rPr>
        <w:t>三是提升医疗保障水平。</w:t>
      </w:r>
      <w:r>
        <w:rPr>
          <w:rFonts w:hint="eastAsia" w:ascii="仿宋_GB2312" w:hAnsi="仿宋_GB2312" w:eastAsia="仿宋_GB2312" w:cs="仿宋_GB2312"/>
          <w:b w:val="0"/>
          <w:bCs w:val="0"/>
          <w:sz w:val="32"/>
          <w:szCs w:val="40"/>
          <w:highlight w:val="none"/>
          <w:lang w:val="en-US" w:eastAsia="zh-CN"/>
        </w:rPr>
        <w:t>按要求提高基本公共卫生服务经费和城乡居民医疗保险人均补助标准；免费为60岁以上居民体检，在上消化道癌症高危人群中筛选200人进行免费内镜检查；加大对全市社区和乡镇卫生院的投入，不断提升基层医疗卫生服务水平。</w:t>
      </w:r>
      <w:r>
        <w:rPr>
          <w:rFonts w:hint="eastAsia" w:ascii="仿宋_GB2312" w:hAnsi="仿宋_GB2312" w:eastAsia="仿宋_GB2312" w:cs="仿宋_GB2312"/>
          <w:b/>
          <w:bCs/>
          <w:sz w:val="32"/>
          <w:szCs w:val="40"/>
          <w:highlight w:val="none"/>
          <w:lang w:val="en-US" w:eastAsia="zh-CN"/>
        </w:rPr>
        <w:t>四是推动养老事业稳步发展。</w:t>
      </w:r>
      <w:r>
        <w:rPr>
          <w:rFonts w:hint="eastAsia" w:ascii="仿宋_GB2312" w:hAnsi="仿宋_GB2312" w:eastAsia="仿宋_GB2312" w:cs="仿宋_GB2312"/>
          <w:b w:val="0"/>
          <w:bCs w:val="0"/>
          <w:sz w:val="32"/>
          <w:szCs w:val="40"/>
          <w:highlight w:val="none"/>
          <w:lang w:val="en-US" w:eastAsia="zh-CN"/>
        </w:rPr>
        <w:t>支持改造农村区域养老服务中心，提档升级农村日间照料中心，支持为特殊困难老年人家庭提供适老化改造，为困难老年人提供助餐服务，足额保障全市80岁以上老人高龄津贴发放到位。</w:t>
      </w:r>
      <w:r>
        <w:rPr>
          <w:rFonts w:hint="eastAsia" w:ascii="仿宋_GB2312" w:hAnsi="仿宋_GB2312" w:eastAsia="仿宋_GB2312" w:cs="仿宋_GB2312"/>
          <w:b/>
          <w:bCs/>
          <w:sz w:val="32"/>
          <w:szCs w:val="40"/>
          <w:highlight w:val="none"/>
          <w:lang w:val="en-US" w:eastAsia="zh-CN"/>
        </w:rPr>
        <w:t>五是全面推行小麦、玉米完全成本保险。</w:t>
      </w:r>
      <w:r>
        <w:rPr>
          <w:rFonts w:hint="eastAsia" w:ascii="仿宋_GB2312" w:hAnsi="仿宋_GB2312" w:eastAsia="仿宋_GB2312" w:cs="仿宋_GB2312"/>
          <w:b w:val="0"/>
          <w:bCs w:val="0"/>
          <w:sz w:val="32"/>
          <w:szCs w:val="40"/>
          <w:highlight w:val="none"/>
          <w:lang w:val="en-US" w:eastAsia="zh-CN"/>
        </w:rPr>
        <w:t>2024年小麦种植面积58.79万亩，参保面积44.12万亩，参保覆盖率75%，粮食安全得到了保障。</w:t>
      </w:r>
    </w:p>
    <w:p>
      <w:pPr>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楷体" w:hAnsi="楷体" w:eastAsia="楷体" w:cs="楷体"/>
          <w:b w:val="0"/>
          <w:bCs w:val="0"/>
          <w:color w:val="000000"/>
          <w:kern w:val="2"/>
          <w:sz w:val="32"/>
          <w:szCs w:val="32"/>
          <w:highlight w:val="none"/>
          <w:lang w:val="en-US" w:eastAsia="zh-CN" w:bidi="ar-SA"/>
        </w:rPr>
      </w:pPr>
      <w:r>
        <w:rPr>
          <w:rFonts w:hint="eastAsia" w:ascii="楷体" w:hAnsi="楷体" w:eastAsia="楷体" w:cs="楷体"/>
          <w:b w:val="0"/>
          <w:bCs w:val="0"/>
          <w:color w:val="000000"/>
          <w:kern w:val="2"/>
          <w:sz w:val="32"/>
          <w:szCs w:val="32"/>
          <w:highlight w:val="none"/>
          <w:lang w:val="en-US" w:eastAsia="zh-CN" w:bidi="ar-SA"/>
        </w:rPr>
        <w:t>（四）筑牢筑实财政安全防线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40"/>
          <w:highlight w:val="yellow"/>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加强政府债务管理，严格落实到期政府债务偿债责任，坚决防范债券违约风险。完善政府债务动态监测和风险评估预警机制，</w:t>
      </w:r>
      <w:r>
        <w:rPr>
          <w:rFonts w:hint="eastAsia" w:ascii="仿宋_GB2312" w:hAnsi="仿宋_GB2312" w:eastAsia="仿宋_GB2312" w:cs="仿宋_GB2312"/>
          <w:sz w:val="32"/>
          <w:szCs w:val="32"/>
          <w:highlight w:val="none"/>
        </w:rPr>
        <w:t>坚决遏制隐性债务增量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有序化解存量，切实做好政府债务风险防控工作</w:t>
      </w:r>
      <w:r>
        <w:rPr>
          <w:rFonts w:hint="eastAsia" w:ascii="仿宋_GB2312" w:hAnsi="仿宋_GB2312" w:eastAsia="仿宋_GB2312" w:cs="仿宋_GB2312"/>
          <w:b w:val="0"/>
          <w:bCs w:val="0"/>
          <w:color w:val="auto"/>
          <w:kern w:val="2"/>
          <w:sz w:val="32"/>
          <w:szCs w:val="32"/>
          <w:highlight w:val="none"/>
          <w:lang w:val="en-US" w:eastAsia="zh-CN" w:bidi="ar-SA"/>
        </w:rPr>
        <w:t>。目前，</w:t>
      </w:r>
      <w:r>
        <w:rPr>
          <w:rFonts w:hint="eastAsia" w:ascii="仿宋_GB2312" w:hAnsi="仿宋_GB2312" w:eastAsia="仿宋_GB2312" w:cs="仿宋_GB2312"/>
          <w:b w:val="0"/>
          <w:bCs w:val="0"/>
          <w:sz w:val="32"/>
          <w:szCs w:val="40"/>
          <w:highlight w:val="none"/>
          <w:lang w:val="en-US" w:eastAsia="zh-CN"/>
        </w:rPr>
        <w:t>我市政府性债务余额222800万元，</w:t>
      </w:r>
      <w:r>
        <w:rPr>
          <w:rFonts w:hint="eastAsia" w:ascii="仿宋_GB2312" w:hAnsi="仿宋_GB2312" w:eastAsia="仿宋_GB2312" w:cs="仿宋_GB2312"/>
          <w:color w:val="auto"/>
          <w:sz w:val="32"/>
          <w:szCs w:val="32"/>
          <w:highlight w:val="none"/>
          <w:lang w:val="en-US" w:eastAsia="zh-CN"/>
        </w:rPr>
        <w:t>控制在上级下达的政府债务限额之内，债务风险总体可控。</w:t>
      </w:r>
      <w:r>
        <w:rPr>
          <w:rFonts w:hint="eastAsia" w:ascii="仿宋_GB2312" w:hAnsi="仿宋_GB2312" w:eastAsia="仿宋_GB2312" w:cs="仿宋_GB2312"/>
          <w:b w:val="0"/>
          <w:bCs w:val="0"/>
          <w:sz w:val="32"/>
          <w:szCs w:val="40"/>
          <w:highlight w:val="none"/>
          <w:lang w:val="en-US" w:eastAsia="zh-CN"/>
        </w:rPr>
        <w:t>2024年政府债务到期本息29284.01万元，上半年已偿还22521.3万元。</w:t>
      </w:r>
    </w:p>
    <w:p>
      <w:pPr>
        <w:pStyle w:val="3"/>
        <w:pageBreakBefore w:val="0"/>
        <w:numPr>
          <w:ilvl w:val="0"/>
          <w:numId w:val="1"/>
        </w:numPr>
        <w:kinsoku/>
        <w:wordWrap/>
        <w:overflowPunct/>
        <w:topLinePunct w:val="0"/>
        <w:autoSpaceDE/>
        <w:autoSpaceDN/>
        <w:bidi w:val="0"/>
        <w:spacing w:after="0" w:line="560" w:lineRule="exact"/>
        <w:ind w:firstLine="640" w:firstLineChars="200"/>
        <w:textAlignment w:val="auto"/>
        <w:rPr>
          <w:rFonts w:hint="eastAsia" w:ascii="楷体" w:hAnsi="楷体" w:eastAsia="楷体" w:cs="楷体"/>
          <w:b w:val="0"/>
          <w:bCs w:val="0"/>
          <w:color w:val="000000"/>
          <w:kern w:val="2"/>
          <w:sz w:val="32"/>
          <w:szCs w:val="32"/>
          <w:highlight w:val="none"/>
          <w:lang w:val="en-US" w:eastAsia="zh-CN" w:bidi="ar-SA"/>
        </w:rPr>
      </w:pPr>
      <w:r>
        <w:rPr>
          <w:rFonts w:hint="eastAsia" w:ascii="楷体" w:hAnsi="楷体" w:eastAsia="楷体" w:cs="楷体"/>
          <w:b w:val="0"/>
          <w:bCs w:val="0"/>
          <w:color w:val="000000"/>
          <w:kern w:val="2"/>
          <w:sz w:val="32"/>
          <w:szCs w:val="32"/>
          <w:highlight w:val="none"/>
          <w:lang w:val="en-US" w:eastAsia="zh-CN" w:bidi="ar-SA"/>
        </w:rPr>
        <w:t>持续推进财会监督效能</w:t>
      </w:r>
    </w:p>
    <w:p>
      <w:pPr>
        <w:pStyle w:val="3"/>
        <w:pageBreakBefore w:val="0"/>
        <w:numPr>
          <w:ilvl w:val="0"/>
          <w:numId w:val="0"/>
        </w:numPr>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kern w:val="2"/>
          <w:sz w:val="32"/>
          <w:szCs w:val="32"/>
          <w:highlight w:val="none"/>
          <w:lang w:val="en-US" w:eastAsia="zh-CN" w:bidi="ar-SA"/>
        </w:rPr>
        <w:t>一</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sz w:val="32"/>
          <w:szCs w:val="32"/>
        </w:rPr>
        <w:t>完成预</w:t>
      </w:r>
      <w:r>
        <w:rPr>
          <w:rFonts w:hint="eastAsia" w:ascii="仿宋_GB2312" w:hAnsi="仿宋_GB2312" w:eastAsia="仿宋_GB2312" w:cs="仿宋_GB2312"/>
          <w:sz w:val="32"/>
          <w:szCs w:val="32"/>
          <w:lang w:eastAsia="zh-CN"/>
        </w:rPr>
        <w:t>决</w:t>
      </w:r>
      <w:r>
        <w:rPr>
          <w:rFonts w:hint="eastAsia" w:ascii="仿宋_GB2312" w:hAnsi="仿宋_GB2312" w:eastAsia="仿宋_GB2312" w:cs="仿宋_GB2312"/>
          <w:sz w:val="32"/>
          <w:szCs w:val="32"/>
        </w:rPr>
        <w:t>算公开专项检查及整改工作。对全市预</w:t>
      </w:r>
      <w:r>
        <w:rPr>
          <w:rFonts w:hint="eastAsia" w:ascii="仿宋_GB2312" w:hAnsi="仿宋_GB2312" w:eastAsia="仿宋_GB2312" w:cs="仿宋_GB2312"/>
          <w:sz w:val="32"/>
          <w:szCs w:val="32"/>
          <w:lang w:eastAsia="zh-CN"/>
        </w:rPr>
        <w:t>决</w:t>
      </w:r>
      <w:r>
        <w:rPr>
          <w:rFonts w:hint="eastAsia" w:ascii="仿宋_GB2312" w:hAnsi="仿宋_GB2312" w:eastAsia="仿宋_GB2312" w:cs="仿宋_GB2312"/>
          <w:sz w:val="32"/>
          <w:szCs w:val="32"/>
        </w:rPr>
        <w:t>算公开进行专项检查，</w:t>
      </w:r>
      <w:r>
        <w:rPr>
          <w:rFonts w:hint="eastAsia" w:ascii="仿宋_GB2312" w:hAnsi="仿宋_GB2312" w:eastAsia="仿宋_GB2312" w:cs="仿宋_GB2312"/>
          <w:sz w:val="32"/>
          <w:szCs w:val="32"/>
          <w:lang w:eastAsia="zh-CN"/>
        </w:rPr>
        <w:t>全面提升预决算公开质效，大力推进预决算公开规范化、常态化、制度化，着力打造“阳光财政”。</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开展公务接待经费预算管理自查工作，</w:t>
      </w:r>
      <w:r>
        <w:rPr>
          <w:rFonts w:hint="eastAsia" w:ascii="仿宋_GB2312" w:hAnsi="仿宋_GB2312" w:eastAsia="仿宋_GB2312" w:cs="仿宋_GB2312"/>
          <w:sz w:val="32"/>
          <w:szCs w:val="32"/>
          <w:lang w:val="en-US" w:eastAsia="zh-CN"/>
        </w:rPr>
        <w:t>深入纠治违规公务接待问题，进一步落实中央八项规定精神。</w:t>
      </w:r>
    </w:p>
    <w:p>
      <w:pPr>
        <w:pageBreakBefore w:val="0"/>
        <w:widowControl w:val="0"/>
        <w:kinsoku/>
        <w:wordWrap/>
        <w:overflowPunct/>
        <w:topLinePunct w:val="0"/>
        <w:autoSpaceDE/>
        <w:autoSpaceDN/>
        <w:bidi w:val="0"/>
        <w:spacing w:line="560" w:lineRule="exact"/>
        <w:ind w:firstLine="648" w:firstLineChars="200"/>
        <w:textAlignment w:val="auto"/>
        <w:rPr>
          <w:rFonts w:hint="eastAsia" w:ascii="黑体" w:hAnsi="黑体" w:eastAsia="黑体" w:cs="黑体"/>
          <w:spacing w:val="2"/>
          <w:sz w:val="32"/>
          <w:szCs w:val="32"/>
          <w:highlight w:val="none"/>
        </w:rPr>
      </w:pPr>
      <w:r>
        <w:rPr>
          <w:rFonts w:hint="eastAsia" w:ascii="黑体" w:hAnsi="黑体" w:eastAsia="黑体" w:cs="黑体"/>
          <w:spacing w:val="2"/>
          <w:sz w:val="32"/>
          <w:szCs w:val="32"/>
          <w:highlight w:val="none"/>
        </w:rPr>
        <w:t>四、存在的困难和问题</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上半年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我们攻坚克难，努力保持财政平稳运行，但仍存在一些亟待破解的难题，主要是：</w:t>
      </w:r>
      <w:r>
        <w:rPr>
          <w:rFonts w:hint="eastAsia" w:ascii="仿宋_GB2312" w:hAnsi="仿宋_GB2312" w:eastAsia="仿宋_GB2312" w:cs="仿宋_GB2312"/>
          <w:b/>
          <w:bCs/>
          <w:color w:val="auto"/>
          <w:sz w:val="32"/>
          <w:szCs w:val="32"/>
          <w:lang w:eastAsia="zh-CN"/>
        </w:rPr>
        <w:t>一是收入形势不容乐观。</w:t>
      </w:r>
      <w:r>
        <w:rPr>
          <w:rFonts w:hint="eastAsia" w:ascii="仿宋_GB2312" w:hAnsi="仿宋_GB2312" w:eastAsia="仿宋_GB2312" w:cs="仿宋_GB2312"/>
          <w:color w:val="auto"/>
          <w:spacing w:val="4"/>
          <w:sz w:val="32"/>
          <w:szCs w:val="32"/>
        </w:rPr>
        <w:t>税源</w:t>
      </w:r>
      <w:r>
        <w:rPr>
          <w:rFonts w:hint="eastAsia" w:ascii="仿宋_GB2312" w:hAnsi="仿宋_GB2312" w:eastAsia="仿宋_GB2312" w:cs="仿宋_GB2312"/>
          <w:color w:val="auto"/>
          <w:spacing w:val="4"/>
          <w:sz w:val="32"/>
          <w:szCs w:val="32"/>
          <w:lang w:eastAsia="zh-CN"/>
        </w:rPr>
        <w:t>基础薄弱</w:t>
      </w:r>
      <w:r>
        <w:rPr>
          <w:rFonts w:hint="eastAsia" w:ascii="仿宋_GB2312" w:hAnsi="仿宋_GB2312" w:eastAsia="仿宋_GB2312" w:cs="仿宋_GB2312"/>
          <w:color w:val="auto"/>
          <w:spacing w:val="4"/>
          <w:sz w:val="32"/>
          <w:szCs w:val="32"/>
        </w:rPr>
        <w:t>，重点税源企业增收乏力，新招商企业短期内不能达产增效</w:t>
      </w:r>
      <w:r>
        <w:rPr>
          <w:rFonts w:hint="eastAsia" w:ascii="仿宋_GB2312" w:hAnsi="仿宋_GB2312" w:eastAsia="仿宋_GB2312" w:cs="仿宋_GB2312"/>
          <w:color w:val="auto"/>
          <w:spacing w:val="4"/>
          <w:sz w:val="32"/>
          <w:szCs w:val="32"/>
          <w:lang w:eastAsia="zh-CN"/>
        </w:rPr>
        <w:t>，财政收入持续增长面临较大压力。</w:t>
      </w:r>
      <w:r>
        <w:rPr>
          <w:rFonts w:hint="eastAsia" w:ascii="仿宋_GB2312" w:hAnsi="仿宋_GB2312" w:eastAsia="仿宋_GB2312" w:cs="仿宋_GB2312"/>
          <w:b/>
          <w:bCs/>
          <w:color w:val="auto"/>
          <w:sz w:val="32"/>
          <w:szCs w:val="32"/>
          <w:lang w:eastAsia="zh-CN"/>
        </w:rPr>
        <w:t>二是收支矛盾较为突出。</w:t>
      </w:r>
      <w:r>
        <w:rPr>
          <w:rFonts w:hint="eastAsia" w:ascii="仿宋_GB2312" w:hAnsi="仿宋_GB2312" w:eastAsia="仿宋_GB2312" w:cs="仿宋_GB2312"/>
          <w:color w:val="auto"/>
          <w:sz w:val="32"/>
          <w:szCs w:val="32"/>
          <w:lang w:eastAsia="zh-CN"/>
        </w:rPr>
        <w:t>收入增长不能满足“三保”及刚性支出等民生领域资金需求，财政一直处于紧平衡状态。</w:t>
      </w:r>
      <w:r>
        <w:rPr>
          <w:rFonts w:hint="eastAsia" w:ascii="仿宋_GB2312" w:hAnsi="仿宋_GB2312" w:eastAsia="仿宋_GB2312" w:cs="仿宋_GB2312"/>
          <w:b/>
          <w:bCs/>
          <w:color w:val="auto"/>
          <w:sz w:val="32"/>
          <w:szCs w:val="32"/>
          <w:lang w:eastAsia="zh-CN"/>
        </w:rPr>
        <w:t>三是政府债务还本付息压力大</w:t>
      </w:r>
      <w:r>
        <w:rPr>
          <w:rFonts w:hint="eastAsia" w:ascii="仿宋_GB2312" w:hAnsi="仿宋_GB2312" w:eastAsia="仿宋_GB2312" w:cs="仿宋_GB2312"/>
          <w:color w:val="auto"/>
          <w:sz w:val="32"/>
          <w:szCs w:val="32"/>
          <w:lang w:eastAsia="zh-CN"/>
        </w:rPr>
        <w:t>，我市已进入政府债务还贷高峰期。</w:t>
      </w:r>
      <w:r>
        <w:rPr>
          <w:rFonts w:hint="eastAsia" w:ascii="仿宋_GB2312" w:hAnsi="仿宋_GB2312" w:eastAsia="仿宋_GB2312" w:cs="仿宋_GB2312"/>
          <w:spacing w:val="2"/>
          <w:sz w:val="32"/>
          <w:szCs w:val="40"/>
          <w:lang w:eastAsia="zh-CN"/>
        </w:rPr>
        <w:t>对此，我们高度重视，积极采取措施，努力加以解决。</w:t>
      </w:r>
    </w:p>
    <w:p>
      <w:pPr>
        <w:pageBreakBefore w:val="0"/>
        <w:widowControl w:val="0"/>
        <w:kinsoku/>
        <w:wordWrap/>
        <w:overflowPunct/>
        <w:topLinePunct w:val="0"/>
        <w:autoSpaceDE/>
        <w:autoSpaceDN/>
        <w:bidi w:val="0"/>
        <w:spacing w:line="560" w:lineRule="exact"/>
        <w:ind w:firstLine="648" w:firstLineChars="200"/>
        <w:textAlignment w:val="auto"/>
        <w:rPr>
          <w:rFonts w:hint="eastAsia" w:ascii="黑体" w:hAnsi="黑体" w:eastAsia="黑体" w:cs="黑体"/>
          <w:spacing w:val="2"/>
          <w:sz w:val="32"/>
          <w:szCs w:val="32"/>
          <w:highlight w:val="none"/>
        </w:rPr>
      </w:pPr>
      <w:r>
        <w:rPr>
          <w:rFonts w:hint="eastAsia" w:ascii="仿宋_GB2312" w:hAnsi="仿宋_GB2312" w:eastAsia="仿宋_GB2312" w:cs="仿宋_GB2312"/>
          <w:spacing w:val="2"/>
          <w:sz w:val="32"/>
          <w:szCs w:val="40"/>
          <w:highlight w:val="none"/>
          <w:lang w:val="en-US" w:eastAsia="zh-CN"/>
        </w:rPr>
        <w:t xml:space="preserve"> </w:t>
      </w:r>
      <w:r>
        <w:rPr>
          <w:rFonts w:hint="eastAsia" w:ascii="黑体" w:hAnsi="黑体" w:eastAsia="黑体" w:cs="黑体"/>
          <w:spacing w:val="2"/>
          <w:sz w:val="32"/>
          <w:szCs w:val="32"/>
          <w:highlight w:val="none"/>
        </w:rPr>
        <w:t>五、下一步工作措施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color w:val="auto"/>
          <w:sz w:val="32"/>
          <w:szCs w:val="32"/>
          <w:lang w:eastAsia="zh-CN"/>
        </w:rPr>
        <w:t>（一）质效并重壮大财源。</w:t>
      </w: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color w:val="auto"/>
          <w:kern w:val="2"/>
          <w:sz w:val="32"/>
          <w:szCs w:val="32"/>
          <w:lang w:val="en-US" w:eastAsia="zh-CN" w:bidi="ar-SA"/>
        </w:rPr>
        <w:t>持续培植财源税源。聚焦“543”现代产业矩阵，着力培育新的经济增长点。</w:t>
      </w:r>
      <w:r>
        <w:rPr>
          <w:rFonts w:hint="default" w:ascii="仿宋_GB2312" w:hAnsi="仿宋_GB2312" w:eastAsia="仿宋_GB2312" w:cs="仿宋_GB2312"/>
          <w:b/>
          <w:bCs/>
          <w:color w:val="auto"/>
          <w:kern w:val="2"/>
          <w:sz w:val="32"/>
          <w:szCs w:val="32"/>
          <w:lang w:val="en-US" w:eastAsia="zh-CN" w:bidi="ar-SA"/>
        </w:rPr>
        <w:t>二是</w:t>
      </w:r>
      <w:r>
        <w:rPr>
          <w:rFonts w:hint="default" w:ascii="仿宋_GB2312" w:hAnsi="仿宋_GB2312" w:eastAsia="仿宋_GB2312" w:cs="仿宋_GB2312"/>
          <w:color w:val="auto"/>
          <w:kern w:val="2"/>
          <w:sz w:val="32"/>
          <w:szCs w:val="32"/>
          <w:lang w:val="en-US" w:eastAsia="zh-CN" w:bidi="ar-SA"/>
        </w:rPr>
        <w:t>加强组织收入</w:t>
      </w:r>
      <w:r>
        <w:rPr>
          <w:rFonts w:hint="eastAsia" w:ascii="仿宋_GB2312" w:hAnsi="仿宋_GB2312" w:eastAsia="仿宋_GB2312" w:cs="仿宋_GB2312"/>
          <w:color w:val="auto"/>
          <w:kern w:val="2"/>
          <w:sz w:val="32"/>
          <w:szCs w:val="32"/>
          <w:lang w:val="en-US" w:eastAsia="zh-CN" w:bidi="ar-SA"/>
        </w:rPr>
        <w:t>工作</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强化</w:t>
      </w:r>
      <w:r>
        <w:rPr>
          <w:rFonts w:hint="default" w:ascii="仿宋_GB2312" w:hAnsi="仿宋_GB2312" w:eastAsia="仿宋_GB2312" w:cs="仿宋_GB2312"/>
          <w:color w:val="auto"/>
          <w:kern w:val="2"/>
          <w:sz w:val="32"/>
          <w:szCs w:val="32"/>
          <w:lang w:val="en-US" w:eastAsia="zh-CN" w:bidi="ar-SA"/>
        </w:rPr>
        <w:t>部门协调联动，加大重点行业、重点税源税收征管，积极拓展增</w:t>
      </w:r>
      <w:r>
        <w:rPr>
          <w:rFonts w:hint="eastAsia" w:ascii="仿宋_GB2312" w:hAnsi="仿宋_GB2312" w:eastAsia="仿宋_GB2312" w:cs="仿宋_GB2312"/>
          <w:color w:val="auto"/>
          <w:kern w:val="2"/>
          <w:sz w:val="32"/>
          <w:szCs w:val="32"/>
          <w:lang w:val="en-US" w:eastAsia="zh-CN" w:bidi="ar-SA"/>
        </w:rPr>
        <w:t>收</w:t>
      </w:r>
      <w:r>
        <w:rPr>
          <w:rFonts w:hint="default" w:ascii="仿宋_GB2312" w:hAnsi="仿宋_GB2312" w:eastAsia="仿宋_GB2312" w:cs="仿宋_GB2312"/>
          <w:color w:val="auto"/>
          <w:kern w:val="2"/>
          <w:sz w:val="32"/>
          <w:szCs w:val="32"/>
          <w:lang w:val="en-US" w:eastAsia="zh-CN" w:bidi="ar-SA"/>
        </w:rPr>
        <w:t>渠道，</w:t>
      </w:r>
      <w:r>
        <w:rPr>
          <w:rFonts w:hint="eastAsia" w:ascii="仿宋_GB2312" w:hAnsi="仿宋_GB2312" w:eastAsia="仿宋_GB2312" w:cs="仿宋_GB2312"/>
          <w:sz w:val="32"/>
          <w:szCs w:val="32"/>
          <w:lang w:eastAsia="zh-CN"/>
        </w:rPr>
        <w:t>努力完成年度收入计划。</w:t>
      </w:r>
      <w:r>
        <w:rPr>
          <w:rFonts w:hint="eastAsia" w:ascii="仿宋_GB2312" w:hAnsi="仿宋_GB2312" w:eastAsia="仿宋_GB2312" w:cs="仿宋_GB2312"/>
          <w:b/>
          <w:bCs/>
          <w:color w:val="auto"/>
          <w:kern w:val="2"/>
          <w:sz w:val="32"/>
          <w:szCs w:val="32"/>
          <w:lang w:val="en-US" w:eastAsia="zh-CN" w:bidi="ar-SA"/>
        </w:rPr>
        <w:t>三是</w:t>
      </w:r>
      <w:r>
        <w:rPr>
          <w:rFonts w:hint="eastAsia" w:ascii="仿宋_GB2312" w:hAnsi="仿宋_GB2312" w:eastAsia="仿宋_GB2312" w:cs="仿宋_GB2312"/>
          <w:color w:val="auto"/>
          <w:kern w:val="2"/>
          <w:sz w:val="32"/>
          <w:szCs w:val="32"/>
          <w:lang w:val="en-US" w:eastAsia="zh-CN" w:bidi="ar-SA"/>
        </w:rPr>
        <w:t>积极向上争取资金。落实</w:t>
      </w:r>
      <w:r>
        <w:rPr>
          <w:rFonts w:hint="default" w:ascii="仿宋_GB2312" w:hAnsi="仿宋_GB2312" w:eastAsia="仿宋_GB2312" w:cs="仿宋_GB2312"/>
          <w:color w:val="auto"/>
          <w:kern w:val="2"/>
          <w:sz w:val="32"/>
          <w:szCs w:val="32"/>
          <w:lang w:val="en-US" w:eastAsia="zh-CN" w:bidi="ar-SA"/>
        </w:rPr>
        <w:t>部门</w:t>
      </w:r>
      <w:r>
        <w:rPr>
          <w:rFonts w:hint="eastAsia" w:ascii="仿宋_GB2312" w:hAnsi="仿宋_GB2312" w:eastAsia="仿宋_GB2312" w:cs="仿宋_GB2312"/>
          <w:color w:val="auto"/>
          <w:kern w:val="2"/>
          <w:sz w:val="32"/>
          <w:szCs w:val="32"/>
          <w:lang w:val="en-US" w:eastAsia="zh-CN" w:bidi="ar-SA"/>
        </w:rPr>
        <w:t>主体</w:t>
      </w:r>
      <w:r>
        <w:rPr>
          <w:rFonts w:hint="default" w:ascii="仿宋_GB2312" w:hAnsi="仿宋_GB2312" w:eastAsia="仿宋_GB2312" w:cs="仿宋_GB2312"/>
          <w:color w:val="auto"/>
          <w:kern w:val="2"/>
          <w:sz w:val="32"/>
          <w:szCs w:val="32"/>
          <w:lang w:val="en-US" w:eastAsia="zh-CN" w:bidi="ar-SA"/>
        </w:rPr>
        <w:t>责任，用足利好政策，持续加大专项资金申请力度</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力争为</w:t>
      </w:r>
      <w:r>
        <w:rPr>
          <w:rFonts w:hint="eastAsia" w:ascii="仿宋_GB2312" w:hAnsi="仿宋_GB2312" w:eastAsia="仿宋_GB2312" w:cs="仿宋_GB2312"/>
          <w:color w:val="auto"/>
          <w:kern w:val="2"/>
          <w:sz w:val="32"/>
          <w:szCs w:val="32"/>
          <w:lang w:val="en-US" w:eastAsia="zh-CN" w:bidi="ar-SA"/>
        </w:rPr>
        <w:t>我市</w:t>
      </w:r>
      <w:r>
        <w:rPr>
          <w:rFonts w:hint="default" w:ascii="仿宋_GB2312" w:hAnsi="仿宋_GB2312" w:eastAsia="仿宋_GB2312" w:cs="仿宋_GB2312"/>
          <w:color w:val="auto"/>
          <w:kern w:val="2"/>
          <w:sz w:val="32"/>
          <w:szCs w:val="32"/>
          <w:lang w:val="en-US" w:eastAsia="zh-CN" w:bidi="ar-SA"/>
        </w:rPr>
        <w:t>争取更多的真金白银</w:t>
      </w:r>
      <w:r>
        <w:rPr>
          <w:rFonts w:hint="eastAsia" w:ascii="仿宋_GB2312" w:hAnsi="仿宋_GB2312" w:eastAsia="仿宋_GB2312" w:cs="仿宋_GB2312"/>
          <w:color w:val="auto"/>
          <w:kern w:val="2"/>
          <w:sz w:val="32"/>
          <w:szCs w:val="32"/>
          <w:lang w:val="en-US" w:eastAsia="zh-CN" w:bidi="ar-SA"/>
        </w:rPr>
        <w:t>，有力支持经济社会发展。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Lines="0" w:beforeAutospacing="0" w:after="0" w:afterLines="0" w:afterAutospacing="0" w:line="560" w:lineRule="exact"/>
        <w:ind w:right="0" w:firstLine="640" w:firstLineChars="200"/>
        <w:jc w:val="both"/>
        <w:textAlignment w:val="auto"/>
        <w:rPr>
          <w:rFonts w:ascii="Arial" w:hAnsi="Arial" w:eastAsia="Arial" w:cs="Arial"/>
          <w:i w:val="0"/>
          <w:iCs w:val="0"/>
          <w:caps w:val="0"/>
          <w:color w:val="333333"/>
          <w:spacing w:val="0"/>
          <w:sz w:val="24"/>
          <w:szCs w:val="24"/>
        </w:rPr>
      </w:pPr>
      <w:r>
        <w:rPr>
          <w:rFonts w:hint="eastAsia" w:ascii="楷体" w:hAnsi="楷体" w:eastAsia="楷体" w:cs="楷体"/>
          <w:color w:val="auto"/>
          <w:sz w:val="32"/>
          <w:szCs w:val="32"/>
          <w:lang w:eastAsia="zh-CN"/>
        </w:rPr>
        <w:t>（二）预算支出有保有压。</w:t>
      </w: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color w:val="auto"/>
          <w:kern w:val="2"/>
          <w:sz w:val="32"/>
          <w:szCs w:val="32"/>
          <w:lang w:val="en-US" w:eastAsia="zh-CN" w:bidi="ar-SA"/>
        </w:rPr>
        <w:t>兜牢兜实“三保”底线，落实习惯过紧日子要求，大力压减一般性支出，将有限资金用在刀刃上。</w:t>
      </w:r>
      <w:r>
        <w:rPr>
          <w:rFonts w:hint="eastAsia" w:ascii="仿宋_GB2312" w:hAnsi="仿宋_GB2312" w:eastAsia="仿宋_GB2312" w:cs="仿宋_GB2312"/>
          <w:b/>
          <w:bCs/>
          <w:color w:val="auto"/>
          <w:kern w:val="2"/>
          <w:sz w:val="32"/>
          <w:szCs w:val="32"/>
          <w:lang w:val="en-US" w:eastAsia="zh-CN" w:bidi="ar-SA"/>
        </w:rPr>
        <w:t>二是</w:t>
      </w:r>
      <w:r>
        <w:rPr>
          <w:rFonts w:hint="default" w:ascii="仿宋_GB2312" w:hAnsi="仿宋_GB2312" w:eastAsia="仿宋_GB2312" w:cs="仿宋_GB2312"/>
          <w:color w:val="auto"/>
          <w:kern w:val="2"/>
          <w:sz w:val="32"/>
          <w:szCs w:val="32"/>
          <w:lang w:val="en-US" w:eastAsia="zh-CN" w:bidi="ar-SA"/>
        </w:rPr>
        <w:t>强化预算约束，依托预算管理一体化系统，全面提升预算管理标准化、科学化、精细化、透明化水平，坚决防止无预算超预算安排支出，</w:t>
      </w:r>
      <w:r>
        <w:rPr>
          <w:rFonts w:hint="eastAsia" w:ascii="仿宋_GB2312" w:hAnsi="仿宋_GB2312" w:eastAsia="仿宋_GB2312" w:cs="仿宋_GB2312"/>
          <w:color w:val="auto"/>
          <w:kern w:val="2"/>
          <w:sz w:val="32"/>
          <w:szCs w:val="32"/>
          <w:lang w:val="en-US" w:eastAsia="zh-CN" w:bidi="ar-SA"/>
        </w:rPr>
        <w:t>不断提高财政资金使用效益</w:t>
      </w:r>
      <w:r>
        <w:rPr>
          <w:rFonts w:hint="default" w:ascii="仿宋_GB2312" w:hAnsi="仿宋_GB2312" w:eastAsia="仿宋_GB2312" w:cs="仿宋_GB2312"/>
          <w:color w:val="auto"/>
          <w:kern w:val="2"/>
          <w:sz w:val="32"/>
          <w:szCs w:val="32"/>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default" w:ascii="仿宋_GB2312" w:hAnsi="仿宋_GB2312" w:eastAsia="仿宋_GB2312" w:cs="仿宋_GB2312"/>
          <w:color w:val="auto"/>
          <w:sz w:val="32"/>
          <w:szCs w:val="32"/>
        </w:rPr>
      </w:pPr>
      <w:r>
        <w:rPr>
          <w:rFonts w:hint="eastAsia" w:ascii="楷体" w:hAnsi="楷体" w:eastAsia="楷体" w:cs="楷体"/>
          <w:color w:val="auto"/>
          <w:kern w:val="2"/>
          <w:sz w:val="32"/>
          <w:szCs w:val="32"/>
          <w:lang w:val="en-US" w:eastAsia="zh-CN" w:bidi="ar-SA"/>
        </w:rPr>
        <w:t>（三）积极稳妥防范风险。</w:t>
      </w: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color w:val="auto"/>
          <w:kern w:val="2"/>
          <w:sz w:val="32"/>
          <w:szCs w:val="32"/>
          <w:lang w:val="en-US" w:eastAsia="zh-CN" w:bidi="ar-SA"/>
        </w:rPr>
        <w:t>强化债务管理，</w:t>
      </w:r>
      <w:r>
        <w:rPr>
          <w:rFonts w:hint="eastAsia" w:ascii="仿宋_GB2312" w:hAnsi="仿宋_GB2312" w:eastAsia="仿宋_GB2312" w:cs="仿宋_GB2312"/>
          <w:color w:val="auto"/>
          <w:sz w:val="32"/>
          <w:szCs w:val="32"/>
        </w:rPr>
        <w:t>统筹做好政府债券资金促发展和防风险两方面工作，</w:t>
      </w:r>
      <w:r>
        <w:rPr>
          <w:rFonts w:hint="default" w:ascii="仿宋_GB2312" w:hAnsi="仿宋_GB2312" w:eastAsia="仿宋_GB2312" w:cs="仿宋_GB2312"/>
          <w:color w:val="auto"/>
          <w:sz w:val="32"/>
          <w:szCs w:val="32"/>
        </w:rPr>
        <w:t>加强财政运行监测预警，坚决守住风险底线，稳妥化解存量债务，严防新增政府债务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color w:val="auto"/>
          <w:sz w:val="32"/>
          <w:szCs w:val="32"/>
          <w:lang w:eastAsia="zh-CN"/>
        </w:rPr>
        <w:t>发挥</w:t>
      </w:r>
      <w:r>
        <w:rPr>
          <w:rFonts w:hint="default" w:ascii="仿宋_GB2312" w:hAnsi="仿宋_GB2312" w:eastAsia="仿宋_GB2312" w:cs="仿宋_GB2312"/>
          <w:color w:val="auto"/>
          <w:sz w:val="32"/>
          <w:szCs w:val="32"/>
        </w:rPr>
        <w:t>财政监督</w:t>
      </w:r>
      <w:r>
        <w:rPr>
          <w:rFonts w:hint="eastAsia" w:ascii="仿宋_GB2312" w:hAnsi="仿宋_GB2312" w:eastAsia="仿宋_GB2312" w:cs="仿宋_GB2312"/>
          <w:color w:val="auto"/>
          <w:sz w:val="32"/>
          <w:szCs w:val="32"/>
          <w:lang w:eastAsia="zh-CN"/>
        </w:rPr>
        <w:t>职能，</w:t>
      </w:r>
      <w:r>
        <w:rPr>
          <w:rFonts w:hint="default" w:ascii="仿宋_GB2312" w:hAnsi="仿宋_GB2312" w:eastAsia="仿宋_GB2312" w:cs="仿宋_GB2312"/>
          <w:color w:val="auto"/>
          <w:sz w:val="32"/>
          <w:szCs w:val="32"/>
        </w:rPr>
        <w:t>健全财政监督机制，积极发挥财政评审、绩效评价、财会监督</w:t>
      </w:r>
      <w:r>
        <w:rPr>
          <w:rFonts w:hint="eastAsia" w:ascii="仿宋_GB2312" w:hAnsi="仿宋_GB2312" w:eastAsia="仿宋_GB2312" w:cs="仿宋_GB2312"/>
          <w:color w:val="auto"/>
          <w:sz w:val="32"/>
          <w:szCs w:val="32"/>
          <w:lang w:eastAsia="zh-CN"/>
        </w:rPr>
        <w:t>等</w:t>
      </w:r>
      <w:r>
        <w:rPr>
          <w:rFonts w:hint="default" w:ascii="仿宋_GB2312" w:hAnsi="仿宋_GB2312" w:eastAsia="仿宋_GB2312" w:cs="仿宋_GB2312"/>
          <w:color w:val="auto"/>
          <w:sz w:val="32"/>
          <w:szCs w:val="32"/>
        </w:rPr>
        <w:t>作用，确保财政资金安全规范使用。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sz w:val="32"/>
          <w:szCs w:val="40"/>
          <w:highlight w:val="none"/>
          <w:lang w:val="en-US" w:eastAsia="zh-CN"/>
        </w:rPr>
      </w:pPr>
      <w:r>
        <w:rPr>
          <w:rFonts w:hint="eastAsia" w:ascii="楷体" w:hAnsi="楷体" w:eastAsia="楷体" w:cs="楷体"/>
          <w:color w:val="auto"/>
          <w:kern w:val="2"/>
          <w:sz w:val="32"/>
          <w:szCs w:val="32"/>
          <w:lang w:val="en-US" w:eastAsia="zh-CN" w:bidi="ar-SA"/>
        </w:rPr>
        <w:t>（四）比学赶超争先进位</w:t>
      </w:r>
      <w:r>
        <w:rPr>
          <w:rFonts w:hint="eastAsia" w:ascii="仿宋_GB2312" w:hAnsi="仿宋_GB2312" w:eastAsia="仿宋_GB2312" w:cs="仿宋_GB2312"/>
          <w:color w:val="auto"/>
          <w:sz w:val="32"/>
          <w:szCs w:val="32"/>
          <w:lang w:eastAsia="zh-CN"/>
        </w:rPr>
        <w:t>。切实把县级财政管理争先进位摆在重要位置，</w:t>
      </w:r>
      <w:r>
        <w:rPr>
          <w:rFonts w:hint="eastAsia" w:ascii="仿宋_GB2312" w:hAnsi="仿宋_GB2312" w:eastAsia="仿宋_GB2312" w:cs="仿宋_GB2312"/>
          <w:sz w:val="32"/>
          <w:szCs w:val="40"/>
          <w:highlight w:val="none"/>
          <w:lang w:val="en-US" w:eastAsia="zh-CN"/>
        </w:rPr>
        <w:t xml:space="preserve">找准提升财政管理的重点、方向和关键点，狠抓财政管理基础工作，做到预算编制执行更规范，财政支出结构更优化，财政预决算公开更透明，财政可持续性显著增强，力争财政管理争先进位排在全省前列。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主任、副主任、各位委员，</w:t>
      </w:r>
      <w:r>
        <w:rPr>
          <w:rFonts w:hint="eastAsia" w:ascii="仿宋_GB2312" w:hAnsi="仿宋_GB2312" w:eastAsia="仿宋_GB2312" w:cs="仿宋_GB2312"/>
          <w:spacing w:val="2"/>
          <w:sz w:val="32"/>
          <w:szCs w:val="32"/>
          <w:highlight w:val="none"/>
        </w:rPr>
        <w:t>下半年</w:t>
      </w:r>
      <w:r>
        <w:rPr>
          <w:rFonts w:hint="eastAsia" w:ascii="仿宋_GB2312" w:hAnsi="仿宋_GB2312" w:eastAsia="仿宋_GB2312" w:cs="仿宋_GB2312"/>
          <w:spacing w:val="2"/>
          <w:sz w:val="32"/>
          <w:szCs w:val="32"/>
          <w:highlight w:val="none"/>
          <w:lang w:eastAsia="zh-CN"/>
        </w:rPr>
        <w:t>工作任务艰巨，责任重大，我们</w:t>
      </w:r>
      <w:r>
        <w:rPr>
          <w:rFonts w:hint="eastAsia" w:ascii="仿宋_GB2312" w:hAnsi="仿宋_GB2312" w:eastAsia="仿宋_GB2312" w:cs="仿宋_GB2312"/>
          <w:spacing w:val="2"/>
          <w:sz w:val="32"/>
          <w:szCs w:val="32"/>
          <w:highlight w:val="none"/>
        </w:rPr>
        <w:t>决心在市委的正确领导下，在</w:t>
      </w:r>
      <w:r>
        <w:rPr>
          <w:rFonts w:hint="eastAsia" w:ascii="仿宋_GB2312" w:hAnsi="仿宋_GB2312" w:eastAsia="仿宋_GB2312" w:cs="仿宋_GB2312"/>
          <w:spacing w:val="2"/>
          <w:sz w:val="32"/>
          <w:szCs w:val="32"/>
          <w:highlight w:val="none"/>
          <w:lang w:eastAsia="zh-CN"/>
        </w:rPr>
        <w:t>市</w:t>
      </w:r>
      <w:r>
        <w:rPr>
          <w:rFonts w:hint="eastAsia" w:ascii="仿宋_GB2312" w:hAnsi="仿宋_GB2312" w:eastAsia="仿宋_GB2312" w:cs="仿宋_GB2312"/>
          <w:spacing w:val="2"/>
          <w:sz w:val="32"/>
          <w:szCs w:val="32"/>
          <w:highlight w:val="none"/>
        </w:rPr>
        <w:t>人大的监督支持下，</w:t>
      </w:r>
      <w:r>
        <w:rPr>
          <w:rFonts w:hint="eastAsia" w:ascii="仿宋_GB2312" w:hAnsi="仿宋_GB2312" w:eastAsia="仿宋_GB2312" w:cs="仿宋_GB2312"/>
          <w:spacing w:val="2"/>
          <w:sz w:val="32"/>
          <w:szCs w:val="32"/>
          <w:highlight w:val="none"/>
          <w:lang w:eastAsia="zh-CN"/>
        </w:rPr>
        <w:t>上下齐心，加压奋进，</w:t>
      </w:r>
      <w:r>
        <w:rPr>
          <w:rFonts w:hint="eastAsia" w:ascii="仿宋_GB2312" w:hAnsi="仿宋_GB2312" w:eastAsia="仿宋_GB2312" w:cs="仿宋_GB2312"/>
          <w:color w:val="auto"/>
          <w:sz w:val="32"/>
          <w:szCs w:val="32"/>
          <w:highlight w:val="none"/>
          <w:lang w:eastAsia="zh-CN"/>
        </w:rPr>
        <w:t>为推动我市加快转型振兴崛起贡献财政力量！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spacing w:val="2"/>
          <w:kern w:val="2"/>
          <w:sz w:val="32"/>
          <w:szCs w:val="32"/>
          <w:highlight w:val="none"/>
          <w:lang w:val="en-US" w:eastAsia="zh-CN" w:bidi="ar-SA"/>
        </w:rPr>
      </w:pPr>
      <w:r>
        <w:rPr>
          <w:rFonts w:hint="eastAsia" w:ascii="仿宋_GB2312" w:hAnsi="仿宋" w:eastAsia="仿宋_GB2312" w:cs="楷体"/>
          <w:color w:val="auto"/>
          <w:sz w:val="32"/>
          <w:szCs w:val="32"/>
          <w:highlight w:val="none"/>
        </w:rPr>
        <w:t>以上报告，请予审议。</w:t>
      </w:r>
      <w:r>
        <w:rPr>
          <w:rFonts w:hint="eastAsia" w:ascii="仿宋_GB2312" w:hAnsi="仿宋_GB2312" w:eastAsia="仿宋_GB2312" w:cs="仿宋_GB2312"/>
          <w:b w:val="0"/>
          <w:bCs w:val="0"/>
          <w:spacing w:val="2"/>
          <w:kern w:val="2"/>
          <w:sz w:val="32"/>
          <w:szCs w:val="32"/>
          <w:highlight w:val="none"/>
          <w:lang w:val="en-US" w:eastAsia="zh-CN" w:bidi="ar-SA"/>
        </w:rPr>
        <w:t xml:space="preserve">            </w:t>
      </w:r>
      <w:bookmarkStart w:id="0" w:name="_GoBack"/>
      <w:bookmarkEnd w:id="0"/>
      <w:r>
        <w:rPr>
          <w:rFonts w:hint="eastAsia" w:ascii="仿宋_GB2312" w:hAnsi="仿宋_GB2312" w:eastAsia="仿宋_GB2312" w:cs="仿宋_GB2312"/>
          <w:b w:val="0"/>
          <w:bCs w:val="0"/>
          <w:spacing w:val="2"/>
          <w:kern w:val="2"/>
          <w:sz w:val="32"/>
          <w:szCs w:val="32"/>
          <w:highlight w:val="none"/>
          <w:lang w:val="en-US" w:eastAsia="zh-CN" w:bidi="ar-SA"/>
        </w:rPr>
        <w:t xml:space="preserve">          </w:t>
      </w:r>
    </w:p>
    <w:sectPr>
      <w:footerReference r:id="rId3" w:type="default"/>
      <w:footerReference r:id="rId4" w:type="even"/>
      <w:pgSz w:w="11906" w:h="16838"/>
      <w:pgMar w:top="1984" w:right="1588" w:bottom="1701" w:left="1701" w:header="851" w:footer="1276"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t>- 1 -</w:t>
                          </w:r>
                          <w:r>
                            <w:rPr>
                              <w:rFonts w:hint="eastAsia" w:ascii="仿宋_GB2312" w:hAnsi="仿宋_GB2312" w:eastAsia="仿宋_GB2312" w:cs="仿宋_GB2312"/>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t>- 1 -</w:t>
                    </w:r>
                    <w:r>
                      <w:rPr>
                        <w:rFonts w:hint="eastAsia" w:ascii="仿宋_GB2312" w:hAnsi="仿宋_GB2312" w:eastAsia="仿宋_GB2312" w:cs="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fldChar w:fldCharType="begin"/>
    </w:r>
    <w:r>
      <w:rPr>
        <w:rStyle w:val="9"/>
      </w:rPr>
      <w:instrText xml:space="preserve">PAGE  </w:instrText>
    </w:r>
    <w: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3350"/>
    <w:multiLevelType w:val="singleLevel"/>
    <w:tmpl w:val="0AA9335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F3C"/>
    <w:rsid w:val="00024ECA"/>
    <w:rsid w:val="00046D88"/>
    <w:rsid w:val="000C151F"/>
    <w:rsid w:val="000C4BB2"/>
    <w:rsid w:val="000F0451"/>
    <w:rsid w:val="000F696D"/>
    <w:rsid w:val="0014444F"/>
    <w:rsid w:val="00185063"/>
    <w:rsid w:val="00196E7B"/>
    <w:rsid w:val="001A413B"/>
    <w:rsid w:val="001A53F6"/>
    <w:rsid w:val="001A646A"/>
    <w:rsid w:val="001A7BE4"/>
    <w:rsid w:val="001B634D"/>
    <w:rsid w:val="001E2C34"/>
    <w:rsid w:val="0022713B"/>
    <w:rsid w:val="00257BD2"/>
    <w:rsid w:val="002640DC"/>
    <w:rsid w:val="00284473"/>
    <w:rsid w:val="0029259D"/>
    <w:rsid w:val="002A2281"/>
    <w:rsid w:val="002A4145"/>
    <w:rsid w:val="003369D0"/>
    <w:rsid w:val="00340EE6"/>
    <w:rsid w:val="00390744"/>
    <w:rsid w:val="003A0127"/>
    <w:rsid w:val="003D5D96"/>
    <w:rsid w:val="003E2AB1"/>
    <w:rsid w:val="003F31F0"/>
    <w:rsid w:val="00403E3A"/>
    <w:rsid w:val="0043271C"/>
    <w:rsid w:val="00435A30"/>
    <w:rsid w:val="00456E6A"/>
    <w:rsid w:val="004874F8"/>
    <w:rsid w:val="004C6071"/>
    <w:rsid w:val="004E0F3C"/>
    <w:rsid w:val="005445A6"/>
    <w:rsid w:val="00564FE5"/>
    <w:rsid w:val="005E79C3"/>
    <w:rsid w:val="00601896"/>
    <w:rsid w:val="00635272"/>
    <w:rsid w:val="006410B7"/>
    <w:rsid w:val="00663934"/>
    <w:rsid w:val="006B14F6"/>
    <w:rsid w:val="006B3960"/>
    <w:rsid w:val="006B5F4F"/>
    <w:rsid w:val="006B6BC9"/>
    <w:rsid w:val="006F680F"/>
    <w:rsid w:val="007328AE"/>
    <w:rsid w:val="007A1202"/>
    <w:rsid w:val="007B422C"/>
    <w:rsid w:val="007C799E"/>
    <w:rsid w:val="0080572B"/>
    <w:rsid w:val="00871B85"/>
    <w:rsid w:val="0087773F"/>
    <w:rsid w:val="008E0AC2"/>
    <w:rsid w:val="008F3B13"/>
    <w:rsid w:val="008F69E3"/>
    <w:rsid w:val="009037BE"/>
    <w:rsid w:val="009302F2"/>
    <w:rsid w:val="00950EC0"/>
    <w:rsid w:val="009743B2"/>
    <w:rsid w:val="009C1B9E"/>
    <w:rsid w:val="009E4949"/>
    <w:rsid w:val="009F51C5"/>
    <w:rsid w:val="00A26AF2"/>
    <w:rsid w:val="00A3425F"/>
    <w:rsid w:val="00A350D1"/>
    <w:rsid w:val="00A35BAF"/>
    <w:rsid w:val="00A51352"/>
    <w:rsid w:val="00A540CA"/>
    <w:rsid w:val="00A74BCD"/>
    <w:rsid w:val="00A9666D"/>
    <w:rsid w:val="00AB3D34"/>
    <w:rsid w:val="00AC158C"/>
    <w:rsid w:val="00AD0476"/>
    <w:rsid w:val="00AD5D6E"/>
    <w:rsid w:val="00AF5EB0"/>
    <w:rsid w:val="00B2510A"/>
    <w:rsid w:val="00B2535C"/>
    <w:rsid w:val="00B47A42"/>
    <w:rsid w:val="00B632D6"/>
    <w:rsid w:val="00BE6352"/>
    <w:rsid w:val="00BF4AD8"/>
    <w:rsid w:val="00C46D2F"/>
    <w:rsid w:val="00C56569"/>
    <w:rsid w:val="00C66502"/>
    <w:rsid w:val="00C84A31"/>
    <w:rsid w:val="00CD03C7"/>
    <w:rsid w:val="00CE1C87"/>
    <w:rsid w:val="00D050B1"/>
    <w:rsid w:val="00D10FA8"/>
    <w:rsid w:val="00D275A6"/>
    <w:rsid w:val="00D53DE2"/>
    <w:rsid w:val="00D8315A"/>
    <w:rsid w:val="00DB76B8"/>
    <w:rsid w:val="00E04BE4"/>
    <w:rsid w:val="00E06619"/>
    <w:rsid w:val="00E66036"/>
    <w:rsid w:val="00E662D4"/>
    <w:rsid w:val="00E705B1"/>
    <w:rsid w:val="00EC3BEA"/>
    <w:rsid w:val="00EC5B26"/>
    <w:rsid w:val="00EF37B4"/>
    <w:rsid w:val="00F20327"/>
    <w:rsid w:val="00F44F37"/>
    <w:rsid w:val="00F9126F"/>
    <w:rsid w:val="00F96AB5"/>
    <w:rsid w:val="00FB46B5"/>
    <w:rsid w:val="00FB7C8E"/>
    <w:rsid w:val="00FD2102"/>
    <w:rsid w:val="02853D54"/>
    <w:rsid w:val="02AA4A0B"/>
    <w:rsid w:val="02D47452"/>
    <w:rsid w:val="035812A4"/>
    <w:rsid w:val="0431331C"/>
    <w:rsid w:val="04672E73"/>
    <w:rsid w:val="04AB66FB"/>
    <w:rsid w:val="04B0246B"/>
    <w:rsid w:val="052B28DB"/>
    <w:rsid w:val="0571492B"/>
    <w:rsid w:val="06167136"/>
    <w:rsid w:val="068E7940"/>
    <w:rsid w:val="06945692"/>
    <w:rsid w:val="072B2A24"/>
    <w:rsid w:val="075776D8"/>
    <w:rsid w:val="07820A95"/>
    <w:rsid w:val="07996CE7"/>
    <w:rsid w:val="080D20E1"/>
    <w:rsid w:val="083C3C9B"/>
    <w:rsid w:val="09234F25"/>
    <w:rsid w:val="095B1F0F"/>
    <w:rsid w:val="095F0825"/>
    <w:rsid w:val="095F0E4E"/>
    <w:rsid w:val="099C4EF8"/>
    <w:rsid w:val="0A193138"/>
    <w:rsid w:val="0A663369"/>
    <w:rsid w:val="0A79503B"/>
    <w:rsid w:val="0ABF41F2"/>
    <w:rsid w:val="0AC173CC"/>
    <w:rsid w:val="0ACA7D22"/>
    <w:rsid w:val="0B180A7D"/>
    <w:rsid w:val="0BAB6957"/>
    <w:rsid w:val="0C6F13B0"/>
    <w:rsid w:val="0CB643E0"/>
    <w:rsid w:val="0CE455D1"/>
    <w:rsid w:val="0D521E79"/>
    <w:rsid w:val="0D6618A2"/>
    <w:rsid w:val="0DAA650E"/>
    <w:rsid w:val="0DED2058"/>
    <w:rsid w:val="0E066B68"/>
    <w:rsid w:val="0E520D46"/>
    <w:rsid w:val="0E78350C"/>
    <w:rsid w:val="0E941E66"/>
    <w:rsid w:val="0EAD5F48"/>
    <w:rsid w:val="0EF259AD"/>
    <w:rsid w:val="0F17520A"/>
    <w:rsid w:val="0F7D7BDC"/>
    <w:rsid w:val="0F9A4522"/>
    <w:rsid w:val="0FB23548"/>
    <w:rsid w:val="0FE22E09"/>
    <w:rsid w:val="100B5660"/>
    <w:rsid w:val="100B6DA8"/>
    <w:rsid w:val="107B70B8"/>
    <w:rsid w:val="1105018A"/>
    <w:rsid w:val="112C5A22"/>
    <w:rsid w:val="11677A58"/>
    <w:rsid w:val="11867232"/>
    <w:rsid w:val="11D01503"/>
    <w:rsid w:val="12684C79"/>
    <w:rsid w:val="12693842"/>
    <w:rsid w:val="126C032C"/>
    <w:rsid w:val="129475B8"/>
    <w:rsid w:val="13094498"/>
    <w:rsid w:val="13570031"/>
    <w:rsid w:val="13B131E7"/>
    <w:rsid w:val="13CC5CB7"/>
    <w:rsid w:val="152F3D28"/>
    <w:rsid w:val="157E184B"/>
    <w:rsid w:val="158E63F3"/>
    <w:rsid w:val="15961B70"/>
    <w:rsid w:val="16170447"/>
    <w:rsid w:val="164C25F2"/>
    <w:rsid w:val="165F6DEB"/>
    <w:rsid w:val="16D72E46"/>
    <w:rsid w:val="16FE728C"/>
    <w:rsid w:val="17004A37"/>
    <w:rsid w:val="170904EF"/>
    <w:rsid w:val="17123CA7"/>
    <w:rsid w:val="17503F60"/>
    <w:rsid w:val="17664525"/>
    <w:rsid w:val="17815212"/>
    <w:rsid w:val="179232EC"/>
    <w:rsid w:val="17A569C9"/>
    <w:rsid w:val="17D566E3"/>
    <w:rsid w:val="183E5006"/>
    <w:rsid w:val="18C97297"/>
    <w:rsid w:val="18CB1B88"/>
    <w:rsid w:val="18F72DB0"/>
    <w:rsid w:val="1909208B"/>
    <w:rsid w:val="191D34BD"/>
    <w:rsid w:val="192661AA"/>
    <w:rsid w:val="193400D9"/>
    <w:rsid w:val="196F5E89"/>
    <w:rsid w:val="1A196C0B"/>
    <w:rsid w:val="1A403F11"/>
    <w:rsid w:val="1A4D7BF0"/>
    <w:rsid w:val="1AF23E9A"/>
    <w:rsid w:val="1B031AC9"/>
    <w:rsid w:val="1B394E20"/>
    <w:rsid w:val="1B616257"/>
    <w:rsid w:val="1BC45306"/>
    <w:rsid w:val="1C2D7BFA"/>
    <w:rsid w:val="1C360056"/>
    <w:rsid w:val="1C3768D8"/>
    <w:rsid w:val="1C674314"/>
    <w:rsid w:val="1CF72FB2"/>
    <w:rsid w:val="1D0C7C61"/>
    <w:rsid w:val="1D27561F"/>
    <w:rsid w:val="1D3E0E00"/>
    <w:rsid w:val="1DF91AA7"/>
    <w:rsid w:val="1E1652F5"/>
    <w:rsid w:val="1E604E24"/>
    <w:rsid w:val="1E807015"/>
    <w:rsid w:val="1E973BC8"/>
    <w:rsid w:val="1E98113C"/>
    <w:rsid w:val="1EB41F80"/>
    <w:rsid w:val="1EEF4228"/>
    <w:rsid w:val="203F2294"/>
    <w:rsid w:val="20615BC0"/>
    <w:rsid w:val="209B662A"/>
    <w:rsid w:val="20E37A36"/>
    <w:rsid w:val="20FD9F72"/>
    <w:rsid w:val="2104466D"/>
    <w:rsid w:val="213E3E96"/>
    <w:rsid w:val="218B7D37"/>
    <w:rsid w:val="21D905B1"/>
    <w:rsid w:val="21EC5879"/>
    <w:rsid w:val="22142DBB"/>
    <w:rsid w:val="221455F3"/>
    <w:rsid w:val="22373759"/>
    <w:rsid w:val="224A73D8"/>
    <w:rsid w:val="22EA2D2E"/>
    <w:rsid w:val="22F41288"/>
    <w:rsid w:val="23600AE7"/>
    <w:rsid w:val="23726D13"/>
    <w:rsid w:val="239B13DB"/>
    <w:rsid w:val="239D1566"/>
    <w:rsid w:val="23A91EEF"/>
    <w:rsid w:val="23AA508D"/>
    <w:rsid w:val="23B96EF4"/>
    <w:rsid w:val="24C312C0"/>
    <w:rsid w:val="24DC02B0"/>
    <w:rsid w:val="251250BF"/>
    <w:rsid w:val="259261FA"/>
    <w:rsid w:val="25A33409"/>
    <w:rsid w:val="25CC0EF7"/>
    <w:rsid w:val="2669412C"/>
    <w:rsid w:val="267D2CDB"/>
    <w:rsid w:val="268152D4"/>
    <w:rsid w:val="26916E76"/>
    <w:rsid w:val="26B22A4C"/>
    <w:rsid w:val="26DB1487"/>
    <w:rsid w:val="273F232E"/>
    <w:rsid w:val="276E7A0E"/>
    <w:rsid w:val="27731045"/>
    <w:rsid w:val="27850A2D"/>
    <w:rsid w:val="27984957"/>
    <w:rsid w:val="280C4507"/>
    <w:rsid w:val="282E1AB4"/>
    <w:rsid w:val="28752650"/>
    <w:rsid w:val="28A10DBE"/>
    <w:rsid w:val="28BA51BC"/>
    <w:rsid w:val="28C8339D"/>
    <w:rsid w:val="292C67A9"/>
    <w:rsid w:val="29CF1F4F"/>
    <w:rsid w:val="29D86CB7"/>
    <w:rsid w:val="29FC3F04"/>
    <w:rsid w:val="2A1A6155"/>
    <w:rsid w:val="2A824650"/>
    <w:rsid w:val="2AED1768"/>
    <w:rsid w:val="2B437A95"/>
    <w:rsid w:val="2C464A0E"/>
    <w:rsid w:val="2C4A7195"/>
    <w:rsid w:val="2C810A39"/>
    <w:rsid w:val="2CF86280"/>
    <w:rsid w:val="2D0007FF"/>
    <w:rsid w:val="2D141D12"/>
    <w:rsid w:val="2D1B15FD"/>
    <w:rsid w:val="2DA16409"/>
    <w:rsid w:val="2E220491"/>
    <w:rsid w:val="2E3B76C6"/>
    <w:rsid w:val="2E5247B4"/>
    <w:rsid w:val="2E6B76E7"/>
    <w:rsid w:val="2EC37506"/>
    <w:rsid w:val="2EE01CF8"/>
    <w:rsid w:val="2F1D2BA6"/>
    <w:rsid w:val="2F2755F0"/>
    <w:rsid w:val="2F2A5601"/>
    <w:rsid w:val="2F7D1167"/>
    <w:rsid w:val="30746625"/>
    <w:rsid w:val="30752BBE"/>
    <w:rsid w:val="31504281"/>
    <w:rsid w:val="31545EB1"/>
    <w:rsid w:val="319B44DC"/>
    <w:rsid w:val="31B918F6"/>
    <w:rsid w:val="31BA5F82"/>
    <w:rsid w:val="32C31BC7"/>
    <w:rsid w:val="330E00B1"/>
    <w:rsid w:val="33490926"/>
    <w:rsid w:val="341A042E"/>
    <w:rsid w:val="3439517A"/>
    <w:rsid w:val="3476273B"/>
    <w:rsid w:val="34967B10"/>
    <w:rsid w:val="34B310E5"/>
    <w:rsid w:val="34B55D56"/>
    <w:rsid w:val="34F57BBA"/>
    <w:rsid w:val="3575434D"/>
    <w:rsid w:val="35803F12"/>
    <w:rsid w:val="35CB0BED"/>
    <w:rsid w:val="36D13B39"/>
    <w:rsid w:val="37064249"/>
    <w:rsid w:val="3725768C"/>
    <w:rsid w:val="382E08E8"/>
    <w:rsid w:val="38613111"/>
    <w:rsid w:val="388A7AA4"/>
    <w:rsid w:val="38B2458F"/>
    <w:rsid w:val="38C572AC"/>
    <w:rsid w:val="391242F0"/>
    <w:rsid w:val="399800F4"/>
    <w:rsid w:val="39E31D22"/>
    <w:rsid w:val="39F04F36"/>
    <w:rsid w:val="3A8012FC"/>
    <w:rsid w:val="3BC04658"/>
    <w:rsid w:val="3BE12D43"/>
    <w:rsid w:val="3C2E4ED9"/>
    <w:rsid w:val="3C5E4069"/>
    <w:rsid w:val="3CA925AA"/>
    <w:rsid w:val="3CB11729"/>
    <w:rsid w:val="3CC60EBC"/>
    <w:rsid w:val="3CD24EC4"/>
    <w:rsid w:val="3CE33F59"/>
    <w:rsid w:val="3D137C82"/>
    <w:rsid w:val="3D203115"/>
    <w:rsid w:val="3D2C7A6B"/>
    <w:rsid w:val="3D6342C7"/>
    <w:rsid w:val="3DAE2D41"/>
    <w:rsid w:val="3DD75085"/>
    <w:rsid w:val="3E193F48"/>
    <w:rsid w:val="3E2739F5"/>
    <w:rsid w:val="3E7719EB"/>
    <w:rsid w:val="3F096ABA"/>
    <w:rsid w:val="3F183749"/>
    <w:rsid w:val="3F310E35"/>
    <w:rsid w:val="3F7BCDB2"/>
    <w:rsid w:val="3F875598"/>
    <w:rsid w:val="3F896B2C"/>
    <w:rsid w:val="3FE00D7F"/>
    <w:rsid w:val="40165C83"/>
    <w:rsid w:val="40216E67"/>
    <w:rsid w:val="403D6F66"/>
    <w:rsid w:val="403F66F9"/>
    <w:rsid w:val="40903569"/>
    <w:rsid w:val="40D158DA"/>
    <w:rsid w:val="414D0A9F"/>
    <w:rsid w:val="421C038C"/>
    <w:rsid w:val="42C3328A"/>
    <w:rsid w:val="42D41F93"/>
    <w:rsid w:val="43285353"/>
    <w:rsid w:val="435A5BDA"/>
    <w:rsid w:val="43CE63F1"/>
    <w:rsid w:val="44026967"/>
    <w:rsid w:val="4419705C"/>
    <w:rsid w:val="44711E82"/>
    <w:rsid w:val="44982902"/>
    <w:rsid w:val="44B14E5D"/>
    <w:rsid w:val="44D010A9"/>
    <w:rsid w:val="45281F75"/>
    <w:rsid w:val="45444194"/>
    <w:rsid w:val="458D023E"/>
    <w:rsid w:val="458E6290"/>
    <w:rsid w:val="45A33F63"/>
    <w:rsid w:val="45AE2B81"/>
    <w:rsid w:val="45EFE8C5"/>
    <w:rsid w:val="46096033"/>
    <w:rsid w:val="46231A27"/>
    <w:rsid w:val="46D55343"/>
    <w:rsid w:val="46ED1EE8"/>
    <w:rsid w:val="47023388"/>
    <w:rsid w:val="473C1B13"/>
    <w:rsid w:val="47534C3C"/>
    <w:rsid w:val="47563568"/>
    <w:rsid w:val="475A61D7"/>
    <w:rsid w:val="477230EF"/>
    <w:rsid w:val="4885792F"/>
    <w:rsid w:val="48A80284"/>
    <w:rsid w:val="49A5434B"/>
    <w:rsid w:val="49C61ED1"/>
    <w:rsid w:val="49D879E3"/>
    <w:rsid w:val="4A2F0DEF"/>
    <w:rsid w:val="4A2F442A"/>
    <w:rsid w:val="4AC7793E"/>
    <w:rsid w:val="4AD44752"/>
    <w:rsid w:val="4AEF3ABA"/>
    <w:rsid w:val="4B293287"/>
    <w:rsid w:val="4B421340"/>
    <w:rsid w:val="4B866287"/>
    <w:rsid w:val="4BB3564F"/>
    <w:rsid w:val="4BB74249"/>
    <w:rsid w:val="4BE8758E"/>
    <w:rsid w:val="4C3436DF"/>
    <w:rsid w:val="4C83322F"/>
    <w:rsid w:val="4C9B77C2"/>
    <w:rsid w:val="4CE92ED6"/>
    <w:rsid w:val="4D3450D9"/>
    <w:rsid w:val="4D565667"/>
    <w:rsid w:val="4D641995"/>
    <w:rsid w:val="4D695A37"/>
    <w:rsid w:val="4D7E0CEE"/>
    <w:rsid w:val="4DA07B60"/>
    <w:rsid w:val="4DA73E88"/>
    <w:rsid w:val="4DB413F4"/>
    <w:rsid w:val="4DD54B36"/>
    <w:rsid w:val="4DDC6151"/>
    <w:rsid w:val="4DE81319"/>
    <w:rsid w:val="4DFB3D72"/>
    <w:rsid w:val="4E02732B"/>
    <w:rsid w:val="4E507B41"/>
    <w:rsid w:val="4E5D6405"/>
    <w:rsid w:val="4EAA7592"/>
    <w:rsid w:val="4EBF61E6"/>
    <w:rsid w:val="4ECA26A8"/>
    <w:rsid w:val="4EEF57DB"/>
    <w:rsid w:val="4EFA43B1"/>
    <w:rsid w:val="4F533E55"/>
    <w:rsid w:val="4F7A50AC"/>
    <w:rsid w:val="4FA07E97"/>
    <w:rsid w:val="4FBF30E8"/>
    <w:rsid w:val="4FDA4B4F"/>
    <w:rsid w:val="51685C25"/>
    <w:rsid w:val="51876C7D"/>
    <w:rsid w:val="52D1621C"/>
    <w:rsid w:val="532E287C"/>
    <w:rsid w:val="53484464"/>
    <w:rsid w:val="54674C9C"/>
    <w:rsid w:val="5478709C"/>
    <w:rsid w:val="54820FAE"/>
    <w:rsid w:val="555D2CED"/>
    <w:rsid w:val="555D7B7B"/>
    <w:rsid w:val="556F0B21"/>
    <w:rsid w:val="5572735C"/>
    <w:rsid w:val="55A514C7"/>
    <w:rsid w:val="55D710A3"/>
    <w:rsid w:val="55D711DD"/>
    <w:rsid w:val="567620D6"/>
    <w:rsid w:val="56F17CBC"/>
    <w:rsid w:val="570E45A2"/>
    <w:rsid w:val="573E3943"/>
    <w:rsid w:val="576D10F5"/>
    <w:rsid w:val="576E0DAA"/>
    <w:rsid w:val="577268A1"/>
    <w:rsid w:val="57BA04D5"/>
    <w:rsid w:val="57CB5760"/>
    <w:rsid w:val="57ED0D00"/>
    <w:rsid w:val="58267FAF"/>
    <w:rsid w:val="59916400"/>
    <w:rsid w:val="59994DB5"/>
    <w:rsid w:val="59BA4764"/>
    <w:rsid w:val="59ED4622"/>
    <w:rsid w:val="5A922585"/>
    <w:rsid w:val="5AB616BE"/>
    <w:rsid w:val="5B096D4A"/>
    <w:rsid w:val="5B1074D4"/>
    <w:rsid w:val="5B491140"/>
    <w:rsid w:val="5B5D4DF5"/>
    <w:rsid w:val="5B8A0643"/>
    <w:rsid w:val="5BAC0706"/>
    <w:rsid w:val="5BBD0161"/>
    <w:rsid w:val="5BC50142"/>
    <w:rsid w:val="5BF535C0"/>
    <w:rsid w:val="5C13730E"/>
    <w:rsid w:val="5C4971FD"/>
    <w:rsid w:val="5C4C5906"/>
    <w:rsid w:val="5C682639"/>
    <w:rsid w:val="5CAD016D"/>
    <w:rsid w:val="5DAD740C"/>
    <w:rsid w:val="5DF65DE2"/>
    <w:rsid w:val="5E0E2382"/>
    <w:rsid w:val="5E5936CA"/>
    <w:rsid w:val="5EBF66EB"/>
    <w:rsid w:val="5ED007C2"/>
    <w:rsid w:val="5ED5D00D"/>
    <w:rsid w:val="5EF117C5"/>
    <w:rsid w:val="5FD9560B"/>
    <w:rsid w:val="60EE2694"/>
    <w:rsid w:val="61031A9D"/>
    <w:rsid w:val="61336E38"/>
    <w:rsid w:val="61553BEA"/>
    <w:rsid w:val="615A0BBF"/>
    <w:rsid w:val="61707F23"/>
    <w:rsid w:val="625377E9"/>
    <w:rsid w:val="63A74D00"/>
    <w:rsid w:val="647E1F56"/>
    <w:rsid w:val="64887CC6"/>
    <w:rsid w:val="648F3BE6"/>
    <w:rsid w:val="650C2FBE"/>
    <w:rsid w:val="657C2D9A"/>
    <w:rsid w:val="65965D30"/>
    <w:rsid w:val="659C3D6F"/>
    <w:rsid w:val="65E51F18"/>
    <w:rsid w:val="66120B9E"/>
    <w:rsid w:val="66891B02"/>
    <w:rsid w:val="669415C6"/>
    <w:rsid w:val="66C73B48"/>
    <w:rsid w:val="66CE6B19"/>
    <w:rsid w:val="67B43FEC"/>
    <w:rsid w:val="67ED487F"/>
    <w:rsid w:val="68107C1B"/>
    <w:rsid w:val="68B2229B"/>
    <w:rsid w:val="68BB7B8E"/>
    <w:rsid w:val="68FE738B"/>
    <w:rsid w:val="696E04A5"/>
    <w:rsid w:val="697DA976"/>
    <w:rsid w:val="69C9388A"/>
    <w:rsid w:val="6A255300"/>
    <w:rsid w:val="6A467FD0"/>
    <w:rsid w:val="6A8141C4"/>
    <w:rsid w:val="6A981F64"/>
    <w:rsid w:val="6AB37FD0"/>
    <w:rsid w:val="6B400BD0"/>
    <w:rsid w:val="6B812BB6"/>
    <w:rsid w:val="6BC12549"/>
    <w:rsid w:val="6C3120BD"/>
    <w:rsid w:val="6D21262C"/>
    <w:rsid w:val="6DEF7251"/>
    <w:rsid w:val="6DF476CA"/>
    <w:rsid w:val="6E093087"/>
    <w:rsid w:val="6EAB30D5"/>
    <w:rsid w:val="6EF83DA6"/>
    <w:rsid w:val="6EFECDFC"/>
    <w:rsid w:val="6F6FFCF5"/>
    <w:rsid w:val="6F880C47"/>
    <w:rsid w:val="6FC52BE7"/>
    <w:rsid w:val="6FCA668B"/>
    <w:rsid w:val="6FCE1483"/>
    <w:rsid w:val="6FCF5A58"/>
    <w:rsid w:val="6FEB1CF7"/>
    <w:rsid w:val="70AC25DC"/>
    <w:rsid w:val="710D5681"/>
    <w:rsid w:val="71455921"/>
    <w:rsid w:val="722673FF"/>
    <w:rsid w:val="727D4ACE"/>
    <w:rsid w:val="728C414C"/>
    <w:rsid w:val="73006BC0"/>
    <w:rsid w:val="73987056"/>
    <w:rsid w:val="73C234CD"/>
    <w:rsid w:val="73C50D4B"/>
    <w:rsid w:val="73E73EAC"/>
    <w:rsid w:val="73FFBDAB"/>
    <w:rsid w:val="74103ED8"/>
    <w:rsid w:val="748B5527"/>
    <w:rsid w:val="74AB4D67"/>
    <w:rsid w:val="74CB0FB5"/>
    <w:rsid w:val="753348CF"/>
    <w:rsid w:val="7623718A"/>
    <w:rsid w:val="762C7190"/>
    <w:rsid w:val="76344922"/>
    <w:rsid w:val="76785C0F"/>
    <w:rsid w:val="76CA1A45"/>
    <w:rsid w:val="76D7766E"/>
    <w:rsid w:val="76DF0B07"/>
    <w:rsid w:val="778327C4"/>
    <w:rsid w:val="77CF4F6D"/>
    <w:rsid w:val="77FD1BE8"/>
    <w:rsid w:val="77FF9BF1"/>
    <w:rsid w:val="787D374D"/>
    <w:rsid w:val="78866D1C"/>
    <w:rsid w:val="789716D0"/>
    <w:rsid w:val="78F07333"/>
    <w:rsid w:val="790B2A75"/>
    <w:rsid w:val="79151D18"/>
    <w:rsid w:val="79B600D0"/>
    <w:rsid w:val="79FC3C3C"/>
    <w:rsid w:val="7A0033F6"/>
    <w:rsid w:val="7B0F0A0C"/>
    <w:rsid w:val="7B113E1B"/>
    <w:rsid w:val="7B616E41"/>
    <w:rsid w:val="7B6745EE"/>
    <w:rsid w:val="7B9B1F07"/>
    <w:rsid w:val="7BAF79C6"/>
    <w:rsid w:val="7BBF1E62"/>
    <w:rsid w:val="7BE221CA"/>
    <w:rsid w:val="7C1252A3"/>
    <w:rsid w:val="7C1334AA"/>
    <w:rsid w:val="7C7E38C9"/>
    <w:rsid w:val="7CE2033C"/>
    <w:rsid w:val="7CF31834"/>
    <w:rsid w:val="7CF65487"/>
    <w:rsid w:val="7D2565E1"/>
    <w:rsid w:val="7D338AD5"/>
    <w:rsid w:val="7D9D3C00"/>
    <w:rsid w:val="7E047D79"/>
    <w:rsid w:val="7E241A9C"/>
    <w:rsid w:val="7E6E5D53"/>
    <w:rsid w:val="7E9B40DE"/>
    <w:rsid w:val="7E9EBE48"/>
    <w:rsid w:val="7F3C16F8"/>
    <w:rsid w:val="7F4B8BAF"/>
    <w:rsid w:val="7F570029"/>
    <w:rsid w:val="7F595938"/>
    <w:rsid w:val="7FC30A4D"/>
    <w:rsid w:val="BDFF2DA6"/>
    <w:rsid w:val="CFF78B29"/>
    <w:rsid w:val="D2DDD659"/>
    <w:rsid w:val="DAEF1717"/>
    <w:rsid w:val="DFFF53CE"/>
    <w:rsid w:val="EEFB8809"/>
    <w:rsid w:val="F33F6104"/>
    <w:rsid w:val="F3FD2540"/>
    <w:rsid w:val="F67BE4DD"/>
    <w:rsid w:val="F7FD857C"/>
    <w:rsid w:val="FB7B0112"/>
    <w:rsid w:val="FFBF926F"/>
    <w:rsid w:val="FFDC6A45"/>
    <w:rsid w:val="FFF712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qFormat/>
    <w:uiPriority w:val="0"/>
    <w:pPr>
      <w:keepNext/>
      <w:keepLines/>
      <w:spacing w:before="280" w:after="290" w:line="376" w:lineRule="auto"/>
      <w:outlineLvl w:val="4"/>
    </w:pPr>
    <w:rPr>
      <w:b/>
      <w:bCs/>
      <w:sz w:val="28"/>
      <w:szCs w:val="28"/>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3">
    <w:name w:val="Body Text"/>
    <w:basedOn w:val="1"/>
    <w:qFormat/>
    <w:uiPriority w:val="0"/>
    <w:pPr>
      <w:spacing w:after="12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9">
    <w:name w:val="page number"/>
    <w:basedOn w:val="8"/>
    <w:qFormat/>
    <w:uiPriority w:val="0"/>
  </w:style>
  <w:style w:type="paragraph" w:customStyle="1" w:styleId="10">
    <w:name w:val="列出段落1"/>
    <w:basedOn w:val="1"/>
    <w:qFormat/>
    <w:uiPriority w:val="34"/>
    <w:pPr>
      <w:ind w:firstLine="420" w:firstLineChars="200"/>
    </w:pPr>
  </w:style>
  <w:style w:type="paragraph" w:styleId="11">
    <w:name w:val="List Paragraph"/>
    <w:basedOn w:val="1"/>
    <w:qFormat/>
    <w:uiPriority w:val="0"/>
    <w:pPr>
      <w:ind w:firstLine="420" w:firstLineChars="200"/>
    </w:pPr>
    <w:rPr>
      <w:rFonts w:ascii="Calibri" w:hAnsi="Calibri"/>
      <w:szCs w:val="22"/>
    </w:rPr>
  </w:style>
  <w:style w:type="paragraph" w:customStyle="1" w:styleId="12">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
    <w:name w:val="List Paragraph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1207</Words>
  <Characters>6884</Characters>
  <Lines>57</Lines>
  <Paragraphs>16</Paragraphs>
  <TotalTime>12</TotalTime>
  <ScaleCrop>false</ScaleCrop>
  <LinksUpToDate>false</LinksUpToDate>
  <CharactersWithSpaces>8075</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2016-09-05T17:11:00Z</dcterms:created>
  <dc:creator>530La</dc:creator>
  <cp:lastModifiedBy>Administrator</cp:lastModifiedBy>
  <cp:lastPrinted>2024-07-29T10:41:24Z</cp:lastPrinted>
  <dcterms:modified xsi:type="dcterms:W3CDTF">2024-07-29T11:28:30Z</dcterms:modified>
  <dc:title>关于2021年财政决算及2022年上半年</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y fmtid="{D5CDD505-2E9C-101B-9397-08002B2CF9AE}" pid="3" name="ICV">
    <vt:lpwstr>64A257F7CD8E44CD4FC79966574CB1B5</vt:lpwstr>
  </property>
</Properties>
</file>