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adjustRightInd/>
        <w:snapToGrid/>
        <w:spacing w:beforeAutospacing="0" w:afterAutospacing="0" w:line="520" w:lineRule="exact"/>
        <w:ind w:left="0" w:leftChars="0" w:right="0" w:firstLine="0" w:firstLineChars="0"/>
        <w:jc w:val="center"/>
        <w:textAlignment w:val="baseline"/>
        <w:outlineLvl w:val="9"/>
        <w:rPr>
          <w:rStyle w:val="11"/>
          <w:rFonts w:ascii="方正小标宋简体" w:hAnsi="宋体" w:eastAsia="方正小标宋简体"/>
          <w:b w:val="0"/>
          <w:i w:val="0"/>
          <w:caps w:val="0"/>
          <w:color w:val="auto"/>
          <w:spacing w:val="0"/>
          <w:w w:val="100"/>
          <w:kern w:val="2"/>
          <w:sz w:val="36"/>
          <w:szCs w:val="36"/>
          <w:lang w:val="en-US" w:eastAsia="zh-CN" w:bidi="ar-SA"/>
        </w:rPr>
      </w:pPr>
      <w:r>
        <w:rPr>
          <w:rStyle w:val="11"/>
          <w:rFonts w:ascii="方正小标宋简体" w:hAnsi="宋体" w:eastAsia="方正小标宋简体"/>
          <w:b w:val="0"/>
          <w:i w:val="0"/>
          <w:caps w:val="0"/>
          <w:color w:val="auto"/>
          <w:spacing w:val="0"/>
          <w:w w:val="100"/>
          <w:kern w:val="2"/>
          <w:sz w:val="36"/>
          <w:szCs w:val="36"/>
          <w:lang w:val="en-US" w:eastAsia="zh-CN" w:bidi="ar-SA"/>
        </w:rPr>
        <w:t>永济市涑北中学校</w:t>
      </w:r>
    </w:p>
    <w:p>
      <w:pPr>
        <w:widowControl/>
        <w:wordWrap/>
        <w:adjustRightInd/>
        <w:snapToGrid/>
        <w:spacing w:beforeAutospacing="0" w:afterAutospacing="0" w:line="520" w:lineRule="exact"/>
        <w:ind w:left="0" w:leftChars="0" w:right="0" w:firstLine="0" w:firstLineChars="0"/>
        <w:jc w:val="center"/>
        <w:textAlignment w:val="baseline"/>
        <w:outlineLvl w:val="9"/>
        <w:rPr>
          <w:rStyle w:val="11"/>
          <w:rFonts w:ascii="方正小标宋简体" w:hAnsi="宋体" w:eastAsia="方正小标宋简体"/>
          <w:b w:val="0"/>
          <w:i w:val="0"/>
          <w:caps w:val="0"/>
          <w:color w:val="auto"/>
          <w:spacing w:val="0"/>
          <w:w w:val="100"/>
          <w:kern w:val="2"/>
          <w:sz w:val="36"/>
          <w:szCs w:val="36"/>
          <w:lang w:val="en-US" w:eastAsia="zh-CN" w:bidi="ar-SA"/>
        </w:rPr>
      </w:pPr>
      <w:r>
        <w:rPr>
          <w:rStyle w:val="11"/>
          <w:rFonts w:ascii="方正小标宋简体" w:hAnsi="宋体" w:eastAsia="方正小标宋简体"/>
          <w:b w:val="0"/>
          <w:i w:val="0"/>
          <w:caps w:val="0"/>
          <w:color w:val="auto"/>
          <w:spacing w:val="0"/>
          <w:w w:val="100"/>
          <w:kern w:val="2"/>
          <w:sz w:val="36"/>
          <w:szCs w:val="36"/>
          <w:lang w:val="en-US" w:eastAsia="zh-CN" w:bidi="ar-SA"/>
        </w:rPr>
        <w:t>2021年部门预算</w:t>
      </w:r>
      <w:r>
        <w:rPr>
          <w:rStyle w:val="11"/>
          <w:rFonts w:hint="eastAsia" w:eastAsia="方正小标宋简体"/>
          <w:b w:val="0"/>
          <w:i w:val="0"/>
          <w:caps w:val="0"/>
          <w:color w:val="auto"/>
          <w:spacing w:val="0"/>
          <w:w w:val="100"/>
          <w:kern w:val="2"/>
          <w:sz w:val="36"/>
          <w:szCs w:val="36"/>
          <w:lang w:val="en-US" w:eastAsia="zh-CN" w:bidi="ar-SA"/>
        </w:rPr>
        <w:t>公开</w:t>
      </w:r>
      <w:r>
        <w:rPr>
          <w:rStyle w:val="11"/>
          <w:rFonts w:ascii="方正小标宋简体" w:hAnsi="宋体" w:eastAsia="方正小标宋简体"/>
          <w:b w:val="0"/>
          <w:i w:val="0"/>
          <w:caps w:val="0"/>
          <w:color w:val="auto"/>
          <w:spacing w:val="0"/>
          <w:w w:val="100"/>
          <w:kern w:val="2"/>
          <w:sz w:val="36"/>
          <w:szCs w:val="36"/>
          <w:lang w:val="en-US" w:eastAsia="zh-CN" w:bidi="ar-SA"/>
        </w:rPr>
        <w:t>说明</w:t>
      </w:r>
    </w:p>
    <w:p>
      <w:pPr>
        <w:snapToGrid/>
        <w:spacing w:before="0" w:beforeAutospacing="0" w:after="0" w:afterAutospacing="0" w:line="240" w:lineRule="auto"/>
        <w:jc w:val="center"/>
        <w:textAlignment w:val="baseline"/>
        <w:rPr>
          <w:rStyle w:val="11"/>
          <w:rFonts w:ascii="宋体" w:hAnsi="Calibri" w:eastAsia="宋体"/>
          <w:b w:val="0"/>
          <w:i w:val="0"/>
          <w:caps w:val="0"/>
          <w:color w:val="auto"/>
          <w:spacing w:val="0"/>
          <w:w w:val="100"/>
          <w:kern w:val="2"/>
          <w:sz w:val="24"/>
          <w:szCs w:val="24"/>
          <w:lang w:val="en-US" w:eastAsia="zh-CN" w:bidi="ar-SA"/>
        </w:rPr>
      </w:pPr>
    </w:p>
    <w:p>
      <w:pPr>
        <w:pStyle w:val="7"/>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黑体" w:hAnsi="黑体" w:eastAsia="黑体" w:cs="Times New Roman"/>
          <w:b w:val="0"/>
          <w:bCs/>
          <w:i w:val="0"/>
          <w:caps w:val="0"/>
          <w:color w:val="auto"/>
          <w:spacing w:val="0"/>
          <w:w w:val="100"/>
          <w:sz w:val="24"/>
          <w:szCs w:val="24"/>
        </w:rPr>
      </w:pPr>
      <w:r>
        <w:rPr>
          <w:rStyle w:val="11"/>
          <w:rFonts w:ascii="黑体" w:hAnsi="黑体" w:eastAsia="黑体" w:cs="Times New Roman"/>
          <w:b w:val="0"/>
          <w:bCs/>
          <w:i w:val="0"/>
          <w:caps w:val="0"/>
          <w:color w:val="auto"/>
          <w:spacing w:val="0"/>
          <w:w w:val="100"/>
          <w:sz w:val="24"/>
          <w:szCs w:val="24"/>
        </w:rPr>
        <w:t>一、单位主要职责及机构设置情况</w:t>
      </w:r>
    </w:p>
    <w:p>
      <w:pPr>
        <w:widowControl w:val="0"/>
        <w:numPr>
          <w:ilvl w:val="0"/>
          <w:numId w:val="0"/>
        </w:numPr>
        <w:wordWrap/>
        <w:adjustRightInd/>
        <w:snapToGrid/>
        <w:spacing w:beforeAutospacing="0" w:afterAutospacing="0" w:line="460" w:lineRule="exact"/>
        <w:ind w:left="0" w:leftChars="0" w:right="0" w:firstLine="480" w:firstLineChars="200"/>
        <w:jc w:val="left"/>
        <w:textAlignment w:val="baseline"/>
        <w:outlineLvl w:val="9"/>
        <w:rPr>
          <w:rStyle w:val="11"/>
          <w:rFonts w:ascii="楷体_GB2312" w:hAnsi="楷体_GB2312" w:eastAsia="楷体_GB2312"/>
          <w:b w:val="0"/>
          <w:i w:val="0"/>
          <w:caps w:val="0"/>
          <w:color w:val="auto"/>
          <w:spacing w:val="0"/>
          <w:w w:val="100"/>
          <w:kern w:val="2"/>
          <w:sz w:val="24"/>
          <w:szCs w:val="24"/>
          <w:lang w:val="en-US" w:eastAsia="zh-CN" w:bidi="ar-SA"/>
        </w:rPr>
      </w:pPr>
      <w:r>
        <w:rPr>
          <w:rStyle w:val="11"/>
          <w:rFonts w:hint="eastAsia" w:ascii="楷体_GB2312" w:hAnsi="楷体_GB2312" w:eastAsia="楷体_GB2312"/>
          <w:b w:val="0"/>
          <w:i w:val="0"/>
          <w:caps w:val="0"/>
          <w:color w:val="auto"/>
          <w:spacing w:val="0"/>
          <w:w w:val="100"/>
          <w:kern w:val="2"/>
          <w:sz w:val="24"/>
          <w:szCs w:val="24"/>
          <w:lang w:val="en-US" w:eastAsia="zh-CN" w:bidi="ar-SA"/>
        </w:rPr>
        <w:t>（一）</w:t>
      </w:r>
      <w:r>
        <w:rPr>
          <w:rStyle w:val="11"/>
          <w:rFonts w:ascii="楷体_GB2312" w:hAnsi="楷体_GB2312" w:eastAsia="楷体_GB2312"/>
          <w:b w:val="0"/>
          <w:i w:val="0"/>
          <w:caps w:val="0"/>
          <w:color w:val="auto"/>
          <w:spacing w:val="0"/>
          <w:w w:val="100"/>
          <w:kern w:val="2"/>
          <w:sz w:val="24"/>
          <w:szCs w:val="24"/>
          <w:lang w:val="en-US" w:eastAsia="zh-CN" w:bidi="ar-SA"/>
        </w:rPr>
        <w:t>基本情况</w:t>
      </w:r>
    </w:p>
    <w:p>
      <w:pPr>
        <w:widowControl w:val="0"/>
        <w:wordWrap/>
        <w:adjustRightInd/>
        <w:snapToGrid/>
        <w:spacing w:beforeAutospacing="0" w:afterAutospacing="0" w:line="460" w:lineRule="exact"/>
        <w:ind w:left="0" w:leftChars="0" w:right="0" w:firstLine="480" w:firstLineChars="200"/>
        <w:jc w:val="left"/>
        <w:textAlignment w:val="baseline"/>
        <w:outlineLvl w:val="9"/>
        <w:rPr>
          <w:rStyle w:val="11"/>
          <w:rFonts w:ascii="宋体" w:hAnsi="宋体" w:eastAsia="宋体"/>
          <w:b w:val="0"/>
          <w:i w:val="0"/>
          <w:caps w:val="0"/>
          <w:color w:val="auto"/>
          <w:spacing w:val="0"/>
          <w:w w:val="100"/>
          <w:kern w:val="2"/>
          <w:sz w:val="24"/>
          <w:szCs w:val="24"/>
          <w:lang w:val="en-US" w:eastAsia="zh-CN" w:bidi="ar-SA"/>
        </w:rPr>
      </w:pPr>
      <w:r>
        <w:rPr>
          <w:rStyle w:val="11"/>
          <w:rFonts w:ascii="仿宋_GB2312" w:hAnsi="宋体" w:eastAsia="仿宋_GB2312"/>
          <w:b w:val="0"/>
          <w:i w:val="0"/>
          <w:caps w:val="0"/>
          <w:color w:val="auto"/>
          <w:spacing w:val="0"/>
          <w:w w:val="100"/>
          <w:kern w:val="2"/>
          <w:sz w:val="24"/>
          <w:szCs w:val="24"/>
          <w:lang w:val="en-US" w:eastAsia="zh-CN" w:bidi="ar-SA"/>
        </w:rPr>
        <w:t>永济市涑北中学校是全额事业单位，位于永济市涑水西街231号，编制198人，实有人数184人，退休人员44人，享受遗属补助人数5人，在校学生1195人。</w:t>
      </w:r>
    </w:p>
    <w:p>
      <w:pPr>
        <w:pStyle w:val="7"/>
        <w:widowControl w:val="0"/>
        <w:numPr>
          <w:ilvl w:val="0"/>
          <w:numId w:val="0"/>
        </w:numPr>
        <w:tabs>
          <w:tab w:val="left" w:pos="988"/>
          <w:tab w:val="left" w:pos="1093"/>
          <w:tab w:val="left" w:pos="1153"/>
          <w:tab w:val="left" w:pos="1168"/>
        </w:tabs>
        <w:wordWrap/>
        <w:adjustRightInd/>
        <w:snapToGrid/>
        <w:spacing w:beforeAutospacing="0" w:afterAutospacing="0" w:line="460" w:lineRule="exact"/>
        <w:ind w:left="0" w:leftChars="0" w:right="0" w:firstLine="480" w:firstLineChars="200"/>
        <w:jc w:val="both"/>
        <w:textAlignment w:val="baseline"/>
        <w:outlineLvl w:val="9"/>
        <w:rPr>
          <w:rStyle w:val="11"/>
          <w:rFonts w:ascii="楷体_GB2312" w:hAnsi="楷体_GB2312" w:eastAsia="楷体_GB2312"/>
          <w:b w:val="0"/>
          <w:i w:val="0"/>
          <w:caps w:val="0"/>
          <w:color w:val="auto"/>
          <w:spacing w:val="0"/>
          <w:w w:val="100"/>
          <w:sz w:val="24"/>
          <w:szCs w:val="24"/>
        </w:rPr>
      </w:pPr>
      <w:r>
        <w:rPr>
          <w:rStyle w:val="11"/>
          <w:rFonts w:hint="eastAsia" w:ascii="楷体_GB2312" w:hAnsi="楷体_GB2312" w:eastAsia="楷体_GB2312"/>
          <w:b w:val="0"/>
          <w:i w:val="0"/>
          <w:caps w:val="0"/>
          <w:color w:val="auto"/>
          <w:spacing w:val="0"/>
          <w:w w:val="100"/>
          <w:sz w:val="24"/>
          <w:szCs w:val="24"/>
          <w:lang w:eastAsia="zh-CN"/>
        </w:rPr>
        <w:t>（</w:t>
      </w:r>
      <w:r>
        <w:rPr>
          <w:rStyle w:val="11"/>
          <w:rFonts w:hint="eastAsia" w:ascii="楷体_GB2312" w:hAnsi="楷体_GB2312" w:eastAsia="楷体_GB2312"/>
          <w:b w:val="0"/>
          <w:i w:val="0"/>
          <w:caps w:val="0"/>
          <w:color w:val="auto"/>
          <w:spacing w:val="0"/>
          <w:w w:val="100"/>
          <w:sz w:val="24"/>
          <w:szCs w:val="24"/>
          <w:lang w:val="en-US" w:eastAsia="zh-CN"/>
        </w:rPr>
        <w:t>二</w:t>
      </w:r>
      <w:r>
        <w:rPr>
          <w:rStyle w:val="11"/>
          <w:rFonts w:hint="eastAsia" w:ascii="楷体_GB2312" w:hAnsi="楷体_GB2312" w:eastAsia="楷体_GB2312"/>
          <w:b w:val="0"/>
          <w:i w:val="0"/>
          <w:caps w:val="0"/>
          <w:color w:val="auto"/>
          <w:spacing w:val="0"/>
          <w:w w:val="100"/>
          <w:sz w:val="24"/>
          <w:szCs w:val="24"/>
          <w:lang w:eastAsia="zh-CN"/>
        </w:rPr>
        <w:t>）</w:t>
      </w:r>
      <w:r>
        <w:rPr>
          <w:rStyle w:val="11"/>
          <w:rFonts w:ascii="楷体_GB2312" w:hAnsi="楷体_GB2312" w:eastAsia="楷体_GB2312"/>
          <w:b w:val="0"/>
          <w:i w:val="0"/>
          <w:caps w:val="0"/>
          <w:color w:val="auto"/>
          <w:spacing w:val="0"/>
          <w:w w:val="100"/>
          <w:sz w:val="24"/>
          <w:szCs w:val="24"/>
        </w:rPr>
        <w:t>主要职责</w:t>
      </w:r>
    </w:p>
    <w:p>
      <w:pPr>
        <w:widowControl w:val="0"/>
        <w:wordWrap/>
        <w:adjustRightInd/>
        <w:snapToGrid/>
        <w:spacing w:beforeAutospacing="0" w:afterAutospacing="0" w:line="460" w:lineRule="exact"/>
        <w:ind w:left="0" w:leftChars="0" w:right="0" w:firstLine="480" w:firstLineChars="200"/>
        <w:jc w:val="left"/>
        <w:textAlignment w:val="baseline"/>
        <w:outlineLvl w:val="9"/>
        <w:rPr>
          <w:rStyle w:val="11"/>
          <w:rFonts w:ascii="仿宋_GB2312" w:hAnsi="仿宋_GB2312" w:eastAsia="仿宋_GB2312"/>
          <w:b w:val="0"/>
          <w:bCs w:val="0"/>
          <w:i w:val="0"/>
          <w:caps w:val="0"/>
          <w:color w:val="auto"/>
          <w:spacing w:val="0"/>
          <w:w w:val="100"/>
          <w:kern w:val="2"/>
          <w:sz w:val="24"/>
          <w:szCs w:val="24"/>
          <w:lang w:val="en-US" w:eastAsia="zh-CN" w:bidi="ar-SA"/>
        </w:rPr>
      </w:pPr>
      <w:r>
        <w:rPr>
          <w:rStyle w:val="11"/>
          <w:rFonts w:ascii="仿宋_GB2312" w:hAnsi="仿宋_GB2312" w:eastAsia="仿宋_GB2312"/>
          <w:b w:val="0"/>
          <w:bCs w:val="0"/>
          <w:i w:val="0"/>
          <w:caps w:val="0"/>
          <w:color w:val="auto"/>
          <w:spacing w:val="0"/>
          <w:w w:val="100"/>
          <w:kern w:val="2"/>
          <w:sz w:val="24"/>
          <w:szCs w:val="24"/>
          <w:lang w:val="en-US" w:eastAsia="zh-CN" w:bidi="ar-SA"/>
        </w:rPr>
        <w:t>认真贯彻党和国家的教育方针政策，根据教育法规，依法治校，全面完成高中教育任务。</w:t>
      </w:r>
    </w:p>
    <w:p>
      <w:pPr>
        <w:widowControl w:val="0"/>
        <w:wordWrap/>
        <w:adjustRightInd/>
        <w:snapToGrid/>
        <w:spacing w:beforeAutospacing="0" w:afterAutospacing="0" w:line="460" w:lineRule="exact"/>
        <w:ind w:left="0" w:leftChars="0" w:right="0" w:firstLine="480" w:firstLineChars="200"/>
        <w:jc w:val="left"/>
        <w:textAlignment w:val="baseline"/>
        <w:outlineLvl w:val="9"/>
        <w:rPr>
          <w:rStyle w:val="11"/>
          <w:rFonts w:hint="eastAsia" w:ascii="楷体_GB2312" w:hAnsi="楷体_GB2312" w:eastAsia="楷体_GB2312" w:cs="楷体_GB2312"/>
          <w:b w:val="0"/>
          <w:i w:val="0"/>
          <w:caps w:val="0"/>
          <w:color w:val="auto"/>
          <w:spacing w:val="0"/>
          <w:w w:val="100"/>
          <w:kern w:val="2"/>
          <w:sz w:val="24"/>
          <w:szCs w:val="24"/>
          <w:lang w:val="en-US" w:eastAsia="zh-CN" w:bidi="ar-SA"/>
        </w:rPr>
      </w:pPr>
      <w:r>
        <w:rPr>
          <w:rStyle w:val="11"/>
          <w:rFonts w:hint="eastAsia" w:ascii="楷体_GB2312" w:hAnsi="楷体_GB2312" w:eastAsia="楷体_GB2312" w:cs="楷体_GB2312"/>
          <w:b w:val="0"/>
          <w:bCs w:val="0"/>
          <w:i w:val="0"/>
          <w:caps w:val="0"/>
          <w:color w:val="auto"/>
          <w:spacing w:val="0"/>
          <w:w w:val="100"/>
          <w:kern w:val="2"/>
          <w:sz w:val="24"/>
          <w:szCs w:val="24"/>
          <w:lang w:val="en-US" w:eastAsia="zh-CN" w:bidi="ar-SA"/>
        </w:rPr>
        <w:t>（三）</w:t>
      </w:r>
      <w:r>
        <w:rPr>
          <w:rStyle w:val="11"/>
          <w:rFonts w:hint="eastAsia" w:ascii="楷体_GB2312" w:hAnsi="楷体_GB2312" w:eastAsia="楷体_GB2312" w:cs="楷体_GB2312"/>
          <w:b w:val="0"/>
          <w:i w:val="0"/>
          <w:caps w:val="0"/>
          <w:color w:val="auto"/>
          <w:spacing w:val="0"/>
          <w:w w:val="100"/>
          <w:kern w:val="2"/>
          <w:sz w:val="24"/>
          <w:szCs w:val="24"/>
          <w:lang w:val="en-US" w:eastAsia="zh-CN" w:bidi="ar-SA"/>
        </w:rPr>
        <w:t>机构设置情况</w:t>
      </w:r>
    </w:p>
    <w:p>
      <w:pPr>
        <w:pStyle w:val="8"/>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仿宋_GB2312" w:hAnsi="仿宋_GB2312" w:eastAsia="仿宋_GB2312"/>
          <w:b w:val="0"/>
          <w:bCs w:val="0"/>
          <w:i w:val="0"/>
          <w:caps w:val="0"/>
          <w:color w:val="auto"/>
          <w:spacing w:val="0"/>
          <w:w w:val="100"/>
          <w:kern w:val="2"/>
          <w:sz w:val="24"/>
          <w:szCs w:val="24"/>
          <w:lang w:val="en-US" w:eastAsia="zh-CN" w:bidi="ar-SA"/>
        </w:rPr>
      </w:pPr>
      <w:r>
        <w:rPr>
          <w:rStyle w:val="11"/>
          <w:rFonts w:ascii="仿宋_GB2312" w:hAnsi="仿宋_GB2312" w:eastAsia="仿宋_GB2312"/>
          <w:b w:val="0"/>
          <w:bCs w:val="0"/>
          <w:i w:val="0"/>
          <w:caps w:val="0"/>
          <w:color w:val="auto"/>
          <w:spacing w:val="0"/>
          <w:w w:val="100"/>
          <w:kern w:val="2"/>
          <w:sz w:val="24"/>
          <w:szCs w:val="24"/>
          <w:lang w:val="en-US" w:eastAsia="zh-CN" w:bidi="ar-SA"/>
        </w:rPr>
        <w:t>我单位机构设为：办公室、教务处、学生处、学勤处、装备处等6个处（室）。</w:t>
      </w:r>
    </w:p>
    <w:p>
      <w:pPr>
        <w:pStyle w:val="9"/>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宋体" w:hAnsi="宋体" w:eastAsia="宋体"/>
          <w:b/>
          <w:i w:val="0"/>
          <w:caps w:val="0"/>
          <w:color w:val="auto"/>
          <w:spacing w:val="0"/>
          <w:w w:val="100"/>
          <w:kern w:val="2"/>
          <w:sz w:val="24"/>
          <w:szCs w:val="24"/>
          <w:lang w:val="en-US" w:eastAsia="zh-CN" w:bidi="ar-SA"/>
        </w:rPr>
      </w:pPr>
      <w:r>
        <w:rPr>
          <w:rStyle w:val="11"/>
          <w:rFonts w:ascii="黑体" w:hAnsi="黑体" w:eastAsia="黑体" w:cs="Times New Roman"/>
          <w:b w:val="0"/>
          <w:bCs/>
          <w:i w:val="0"/>
          <w:caps w:val="0"/>
          <w:color w:val="auto"/>
          <w:spacing w:val="0"/>
          <w:w w:val="100"/>
          <w:kern w:val="2"/>
          <w:sz w:val="24"/>
          <w:szCs w:val="24"/>
          <w:lang w:val="en-US" w:eastAsia="zh-CN" w:bidi="ar-SA"/>
        </w:rPr>
        <w:t>二、</w:t>
      </w:r>
      <w:r>
        <w:rPr>
          <w:rStyle w:val="11"/>
          <w:rFonts w:ascii="宋体" w:hAnsi="宋体" w:eastAsia="宋体"/>
          <w:b/>
          <w:i w:val="0"/>
          <w:caps w:val="0"/>
          <w:color w:val="auto"/>
          <w:spacing w:val="0"/>
          <w:w w:val="100"/>
          <w:kern w:val="2"/>
          <w:sz w:val="24"/>
          <w:szCs w:val="24"/>
          <w:lang w:val="en-US" w:eastAsia="zh-CN" w:bidi="ar-SA"/>
        </w:rPr>
        <w:t>本级预算情况</w:t>
      </w:r>
    </w:p>
    <w:p>
      <w:pPr>
        <w:pStyle w:val="7"/>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仿宋_GB2312" w:hAnsi="仿宋_GB2312" w:eastAsia="仿宋_GB2312"/>
          <w:b w:val="0"/>
          <w:i w:val="0"/>
          <w:caps w:val="0"/>
          <w:color w:val="auto"/>
          <w:spacing w:val="0"/>
          <w:w w:val="100"/>
          <w:sz w:val="24"/>
          <w:szCs w:val="24"/>
        </w:rPr>
      </w:pPr>
      <w:r>
        <w:rPr>
          <w:rStyle w:val="11"/>
          <w:rFonts w:ascii="仿宋_GB2312" w:hAnsi="仿宋_GB2312" w:eastAsia="仿宋_GB2312"/>
          <w:b w:val="0"/>
          <w:i w:val="0"/>
          <w:caps w:val="0"/>
          <w:color w:val="auto"/>
          <w:spacing w:val="0"/>
          <w:w w:val="100"/>
          <w:sz w:val="24"/>
          <w:szCs w:val="24"/>
        </w:rPr>
        <w:t>我单位为全额事业单位，</w:t>
      </w:r>
      <w:r>
        <w:rPr>
          <w:rStyle w:val="11"/>
          <w:rFonts w:ascii="仿宋_GB2312" w:hAnsi="仿宋_GB2312" w:eastAsia="仿宋_GB2312"/>
          <w:b w:val="0"/>
          <w:bCs w:val="0"/>
          <w:i w:val="0"/>
          <w:caps w:val="0"/>
          <w:color w:val="auto"/>
          <w:spacing w:val="0"/>
          <w:w w:val="100"/>
          <w:sz w:val="24"/>
          <w:szCs w:val="24"/>
        </w:rPr>
        <w:t>属于</w:t>
      </w:r>
      <w:r>
        <w:rPr>
          <w:rStyle w:val="11"/>
          <w:rFonts w:ascii="仿宋_GB2312" w:hAnsi="仿宋_GB2312" w:eastAsia="仿宋_GB2312"/>
          <w:b w:val="0"/>
          <w:bCs w:val="0"/>
          <w:i w:val="0"/>
          <w:caps w:val="0"/>
          <w:color w:val="auto"/>
          <w:spacing w:val="0"/>
          <w:w w:val="100"/>
          <w:sz w:val="24"/>
          <w:szCs w:val="24"/>
          <w:lang w:eastAsia="zh-CN"/>
        </w:rPr>
        <w:t>永济市教</w:t>
      </w:r>
      <w:r>
        <w:rPr>
          <w:rStyle w:val="11"/>
          <w:rFonts w:hint="eastAsia" w:ascii="仿宋_GB2312" w:hAnsi="仿宋_GB2312" w:eastAsia="仿宋_GB2312"/>
          <w:b w:val="0"/>
          <w:bCs w:val="0"/>
          <w:i w:val="0"/>
          <w:caps w:val="0"/>
          <w:color w:val="auto"/>
          <w:spacing w:val="0"/>
          <w:w w:val="100"/>
          <w:sz w:val="24"/>
          <w:szCs w:val="24"/>
          <w:lang w:val="en-US" w:eastAsia="zh-CN"/>
        </w:rPr>
        <w:t>育</w:t>
      </w:r>
      <w:r>
        <w:rPr>
          <w:rStyle w:val="11"/>
          <w:rFonts w:ascii="仿宋_GB2312" w:hAnsi="仿宋_GB2312" w:eastAsia="仿宋_GB2312"/>
          <w:b w:val="0"/>
          <w:bCs w:val="0"/>
          <w:i w:val="0"/>
          <w:caps w:val="0"/>
          <w:color w:val="auto"/>
          <w:spacing w:val="0"/>
          <w:w w:val="100"/>
          <w:sz w:val="24"/>
          <w:szCs w:val="24"/>
          <w:lang w:eastAsia="zh-CN"/>
        </w:rPr>
        <w:t>局</w:t>
      </w:r>
      <w:r>
        <w:rPr>
          <w:rStyle w:val="11"/>
          <w:rFonts w:ascii="仿宋_GB2312" w:hAnsi="仿宋_GB2312" w:eastAsia="仿宋_GB2312"/>
          <w:b w:val="0"/>
          <w:bCs w:val="0"/>
          <w:i w:val="0"/>
          <w:caps w:val="0"/>
          <w:color w:val="auto"/>
          <w:spacing w:val="0"/>
          <w:w w:val="100"/>
          <w:sz w:val="24"/>
          <w:szCs w:val="24"/>
        </w:rPr>
        <w:t>二级独立核算单位</w:t>
      </w:r>
      <w:r>
        <w:rPr>
          <w:rStyle w:val="11"/>
          <w:rFonts w:ascii="仿宋_GB2312" w:hAnsi="仿宋_GB2312" w:eastAsia="仿宋_GB2312"/>
          <w:b w:val="0"/>
          <w:bCs w:val="0"/>
          <w:i w:val="0"/>
          <w:caps w:val="0"/>
          <w:color w:val="auto"/>
          <w:spacing w:val="0"/>
          <w:w w:val="100"/>
          <w:sz w:val="24"/>
          <w:szCs w:val="24"/>
          <w:lang w:eastAsia="zh-CN"/>
        </w:rPr>
        <w:t>。</w:t>
      </w:r>
      <w:r>
        <w:rPr>
          <w:rStyle w:val="11"/>
          <w:rFonts w:ascii="仿宋_GB2312" w:hAnsi="仿宋_GB2312" w:eastAsia="仿宋_GB2312"/>
          <w:b w:val="0"/>
          <w:i w:val="0"/>
          <w:caps w:val="0"/>
          <w:color w:val="auto"/>
          <w:spacing w:val="0"/>
          <w:w w:val="100"/>
          <w:sz w:val="24"/>
          <w:szCs w:val="24"/>
        </w:rPr>
        <w:t>202</w:t>
      </w:r>
      <w:r>
        <w:rPr>
          <w:rStyle w:val="11"/>
          <w:rFonts w:ascii="仿宋_GB2312" w:hAnsi="仿宋_GB2312" w:eastAsia="仿宋_GB2312"/>
          <w:b w:val="0"/>
          <w:i w:val="0"/>
          <w:caps w:val="0"/>
          <w:color w:val="auto"/>
          <w:spacing w:val="0"/>
          <w:w w:val="100"/>
          <w:sz w:val="24"/>
          <w:szCs w:val="24"/>
          <w:lang w:val="en-US" w:eastAsia="zh-CN"/>
        </w:rPr>
        <w:t>1</w:t>
      </w:r>
      <w:r>
        <w:rPr>
          <w:rStyle w:val="11"/>
          <w:rFonts w:ascii="仿宋_GB2312" w:hAnsi="仿宋_GB2312" w:eastAsia="仿宋_GB2312"/>
          <w:b w:val="0"/>
          <w:i w:val="0"/>
          <w:caps w:val="0"/>
          <w:color w:val="auto"/>
          <w:spacing w:val="0"/>
          <w:w w:val="100"/>
          <w:sz w:val="24"/>
          <w:szCs w:val="24"/>
        </w:rPr>
        <w:t>年我单位预算收入安排为</w:t>
      </w:r>
      <w:r>
        <w:rPr>
          <w:rStyle w:val="11"/>
          <w:rFonts w:ascii="仿宋_GB2312" w:hAnsi="仿宋_GB2312" w:eastAsia="仿宋_GB2312"/>
          <w:b w:val="0"/>
          <w:i w:val="0"/>
          <w:caps w:val="0"/>
          <w:color w:val="auto"/>
          <w:spacing w:val="0"/>
          <w:w w:val="100"/>
          <w:sz w:val="24"/>
          <w:szCs w:val="24"/>
          <w:lang w:val="en-US" w:eastAsia="zh-CN"/>
        </w:rPr>
        <w:t>31</w:t>
      </w:r>
      <w:r>
        <w:rPr>
          <w:rStyle w:val="11"/>
          <w:rFonts w:hint="eastAsia" w:ascii="仿宋_GB2312" w:hAnsi="仿宋_GB2312" w:eastAsia="仿宋_GB2312"/>
          <w:b w:val="0"/>
          <w:i w:val="0"/>
          <w:caps w:val="0"/>
          <w:color w:val="auto"/>
          <w:spacing w:val="0"/>
          <w:w w:val="100"/>
          <w:sz w:val="24"/>
          <w:szCs w:val="24"/>
          <w:lang w:val="en-US" w:eastAsia="zh-CN"/>
        </w:rPr>
        <w:t>37</w:t>
      </w:r>
      <w:r>
        <w:rPr>
          <w:rStyle w:val="11"/>
          <w:rFonts w:ascii="仿宋_GB2312" w:hAnsi="仿宋_GB2312" w:eastAsia="仿宋_GB2312"/>
          <w:b w:val="0"/>
          <w:i w:val="0"/>
          <w:caps w:val="0"/>
          <w:color w:val="auto"/>
          <w:spacing w:val="0"/>
          <w:w w:val="100"/>
          <w:sz w:val="24"/>
          <w:szCs w:val="24"/>
          <w:lang w:val="en-US" w:eastAsia="zh-CN"/>
        </w:rPr>
        <w:t>.83万</w:t>
      </w:r>
      <w:r>
        <w:rPr>
          <w:rStyle w:val="11"/>
          <w:rFonts w:ascii="仿宋_GB2312" w:hAnsi="仿宋_GB2312" w:eastAsia="仿宋_GB2312"/>
          <w:b w:val="0"/>
          <w:i w:val="0"/>
          <w:caps w:val="0"/>
          <w:color w:val="auto"/>
          <w:spacing w:val="0"/>
          <w:w w:val="100"/>
          <w:sz w:val="24"/>
          <w:szCs w:val="24"/>
        </w:rPr>
        <w:t>元，</w:t>
      </w:r>
      <w:r>
        <w:rPr>
          <w:rStyle w:val="11"/>
          <w:rFonts w:hint="eastAsia" w:ascii="仿宋_GB2312" w:hAnsi="仿宋_GB2312" w:eastAsia="仿宋_GB2312"/>
          <w:b w:val="0"/>
          <w:i w:val="0"/>
          <w:caps w:val="0"/>
          <w:color w:val="auto"/>
          <w:spacing w:val="0"/>
          <w:w w:val="100"/>
          <w:sz w:val="24"/>
          <w:szCs w:val="24"/>
        </w:rPr>
        <w:t>其中：</w:t>
      </w:r>
      <w:r>
        <w:rPr>
          <w:rStyle w:val="11"/>
          <w:rFonts w:ascii="仿宋_GB2312" w:hAnsi="仿宋_GB2312" w:eastAsia="仿宋_GB2312"/>
          <w:b w:val="0"/>
          <w:i w:val="0"/>
          <w:caps w:val="0"/>
          <w:color w:val="auto"/>
          <w:spacing w:val="0"/>
          <w:w w:val="100"/>
          <w:sz w:val="24"/>
          <w:szCs w:val="24"/>
        </w:rPr>
        <w:t>财政拨款</w:t>
      </w:r>
      <w:r>
        <w:rPr>
          <w:rStyle w:val="11"/>
          <w:rFonts w:hint="eastAsia" w:ascii="仿宋_GB2312" w:hAnsi="仿宋_GB2312" w:eastAsia="仿宋_GB2312"/>
          <w:b w:val="0"/>
          <w:i w:val="0"/>
          <w:caps w:val="0"/>
          <w:color w:val="auto"/>
          <w:spacing w:val="0"/>
          <w:w w:val="100"/>
          <w:sz w:val="24"/>
          <w:szCs w:val="24"/>
          <w:lang w:val="en-US"/>
        </w:rPr>
        <w:t>收入</w:t>
      </w:r>
      <w:r>
        <w:rPr>
          <w:rStyle w:val="11"/>
          <w:rFonts w:hint="eastAsia" w:ascii="仿宋_GB2312" w:hAnsi="仿宋_GB2312" w:eastAsia="仿宋_GB2312"/>
          <w:b w:val="0"/>
          <w:i w:val="0"/>
          <w:caps w:val="0"/>
          <w:color w:val="auto"/>
          <w:spacing w:val="0"/>
          <w:w w:val="100"/>
          <w:sz w:val="24"/>
          <w:szCs w:val="24"/>
        </w:rPr>
        <w:t>一般公共预算</w:t>
      </w:r>
      <w:r>
        <w:rPr>
          <w:rStyle w:val="11"/>
          <w:rFonts w:hint="eastAsia" w:ascii="仿宋_GB2312" w:hAnsi="仿宋_GB2312" w:eastAsia="仿宋_GB2312"/>
          <w:b w:val="0"/>
          <w:i w:val="0"/>
          <w:caps w:val="0"/>
          <w:color w:val="auto"/>
          <w:spacing w:val="0"/>
          <w:w w:val="100"/>
          <w:sz w:val="24"/>
          <w:szCs w:val="24"/>
          <w:lang w:val="en-US"/>
        </w:rPr>
        <w:t>2975</w:t>
      </w:r>
      <w:r>
        <w:rPr>
          <w:rStyle w:val="11"/>
          <w:rFonts w:ascii="仿宋_GB2312" w:hAnsi="仿宋_GB2312" w:eastAsia="仿宋_GB2312"/>
          <w:b w:val="0"/>
          <w:i w:val="0"/>
          <w:caps w:val="0"/>
          <w:color w:val="auto"/>
          <w:spacing w:val="0"/>
          <w:w w:val="100"/>
          <w:sz w:val="24"/>
          <w:szCs w:val="24"/>
          <w:lang w:val="en-US" w:eastAsia="zh-CN"/>
        </w:rPr>
        <w:t>.</w:t>
      </w:r>
      <w:r>
        <w:rPr>
          <w:rStyle w:val="11"/>
          <w:rFonts w:hint="eastAsia" w:ascii="仿宋_GB2312" w:hAnsi="仿宋_GB2312" w:eastAsia="仿宋_GB2312"/>
          <w:b w:val="0"/>
          <w:i w:val="0"/>
          <w:caps w:val="0"/>
          <w:color w:val="auto"/>
          <w:spacing w:val="0"/>
          <w:w w:val="100"/>
          <w:sz w:val="24"/>
          <w:szCs w:val="24"/>
          <w:lang w:val="en-US"/>
        </w:rPr>
        <w:t>31万元，财政专户管理资金收入162</w:t>
      </w:r>
      <w:r>
        <w:rPr>
          <w:rStyle w:val="11"/>
          <w:rFonts w:ascii="仿宋_GB2312" w:hAnsi="仿宋_GB2312" w:eastAsia="仿宋_GB2312"/>
          <w:b w:val="0"/>
          <w:i w:val="0"/>
          <w:caps w:val="0"/>
          <w:color w:val="auto"/>
          <w:spacing w:val="0"/>
          <w:w w:val="100"/>
          <w:sz w:val="24"/>
          <w:szCs w:val="24"/>
          <w:lang w:val="en-US" w:eastAsia="zh-CN"/>
        </w:rPr>
        <w:t>.</w:t>
      </w:r>
      <w:r>
        <w:rPr>
          <w:rStyle w:val="11"/>
          <w:rFonts w:hint="eastAsia" w:ascii="仿宋_GB2312" w:hAnsi="仿宋_GB2312" w:eastAsia="仿宋_GB2312"/>
          <w:b w:val="0"/>
          <w:i w:val="0"/>
          <w:caps w:val="0"/>
          <w:color w:val="auto"/>
          <w:spacing w:val="0"/>
          <w:w w:val="100"/>
          <w:sz w:val="24"/>
          <w:szCs w:val="24"/>
          <w:lang w:val="en-US" w:eastAsia="zh-CN"/>
        </w:rPr>
        <w:t>52万元</w:t>
      </w:r>
      <w:r>
        <w:rPr>
          <w:rStyle w:val="11"/>
          <w:rFonts w:ascii="仿宋_GB2312" w:hAnsi="仿宋_GB2312" w:eastAsia="仿宋_GB2312"/>
          <w:b w:val="0"/>
          <w:i w:val="0"/>
          <w:caps w:val="0"/>
          <w:color w:val="auto"/>
          <w:spacing w:val="0"/>
          <w:w w:val="100"/>
          <w:sz w:val="24"/>
          <w:szCs w:val="24"/>
        </w:rPr>
        <w:t>。根据收支平衡的原则，预算支出安排为</w:t>
      </w:r>
      <w:r>
        <w:rPr>
          <w:rStyle w:val="11"/>
          <w:rFonts w:ascii="仿宋_GB2312" w:hAnsi="仿宋_GB2312" w:eastAsia="仿宋_GB2312"/>
          <w:b w:val="0"/>
          <w:i w:val="0"/>
          <w:caps w:val="0"/>
          <w:color w:val="auto"/>
          <w:spacing w:val="0"/>
          <w:w w:val="100"/>
          <w:sz w:val="24"/>
          <w:szCs w:val="24"/>
          <w:lang w:val="en-US" w:eastAsia="zh-CN"/>
        </w:rPr>
        <w:t>31</w:t>
      </w:r>
      <w:r>
        <w:rPr>
          <w:rStyle w:val="11"/>
          <w:rFonts w:hint="eastAsia" w:ascii="仿宋_GB2312" w:hAnsi="仿宋_GB2312" w:eastAsia="仿宋_GB2312"/>
          <w:b w:val="0"/>
          <w:i w:val="0"/>
          <w:caps w:val="0"/>
          <w:color w:val="auto"/>
          <w:spacing w:val="0"/>
          <w:w w:val="100"/>
          <w:sz w:val="24"/>
          <w:szCs w:val="24"/>
          <w:lang w:val="en-US" w:eastAsia="zh-CN"/>
        </w:rPr>
        <w:t>37</w:t>
      </w:r>
      <w:r>
        <w:rPr>
          <w:rStyle w:val="11"/>
          <w:rFonts w:ascii="仿宋_GB2312" w:hAnsi="仿宋_GB2312" w:eastAsia="仿宋_GB2312"/>
          <w:b w:val="0"/>
          <w:i w:val="0"/>
          <w:caps w:val="0"/>
          <w:color w:val="auto"/>
          <w:spacing w:val="0"/>
          <w:w w:val="100"/>
          <w:sz w:val="24"/>
          <w:szCs w:val="24"/>
          <w:lang w:val="en-US" w:eastAsia="zh-CN"/>
        </w:rPr>
        <w:t>.83万</w:t>
      </w:r>
      <w:r>
        <w:rPr>
          <w:rStyle w:val="11"/>
          <w:rFonts w:ascii="仿宋_GB2312" w:hAnsi="仿宋_GB2312" w:eastAsia="仿宋_GB2312"/>
          <w:b w:val="0"/>
          <w:i w:val="0"/>
          <w:caps w:val="0"/>
          <w:color w:val="auto"/>
          <w:spacing w:val="0"/>
          <w:w w:val="100"/>
          <w:sz w:val="24"/>
          <w:szCs w:val="24"/>
        </w:rPr>
        <w:t>元（其中工资福利支出为</w:t>
      </w:r>
      <w:r>
        <w:rPr>
          <w:rStyle w:val="11"/>
          <w:rFonts w:ascii="仿宋_GB2312" w:hAnsi="仿宋_GB2312" w:eastAsia="仿宋_GB2312"/>
          <w:b w:val="0"/>
          <w:i w:val="0"/>
          <w:caps w:val="0"/>
          <w:color w:val="auto"/>
          <w:spacing w:val="0"/>
          <w:w w:val="100"/>
          <w:sz w:val="24"/>
          <w:szCs w:val="24"/>
          <w:lang w:val="en-US" w:eastAsia="zh-CN"/>
        </w:rPr>
        <w:t>1899.38万</w:t>
      </w:r>
      <w:r>
        <w:rPr>
          <w:rStyle w:val="11"/>
          <w:rFonts w:ascii="仿宋_GB2312" w:hAnsi="仿宋_GB2312" w:eastAsia="仿宋_GB2312"/>
          <w:b w:val="0"/>
          <w:i w:val="0"/>
          <w:caps w:val="0"/>
          <w:color w:val="auto"/>
          <w:spacing w:val="0"/>
          <w:w w:val="100"/>
          <w:sz w:val="24"/>
          <w:szCs w:val="24"/>
        </w:rPr>
        <w:t>元，对个人和家庭的补助为</w:t>
      </w:r>
      <w:r>
        <w:rPr>
          <w:rStyle w:val="11"/>
          <w:rFonts w:ascii="仿宋_GB2312" w:hAnsi="仿宋_GB2312" w:eastAsia="仿宋_GB2312"/>
          <w:b w:val="0"/>
          <w:i w:val="0"/>
          <w:caps w:val="0"/>
          <w:color w:val="auto"/>
          <w:spacing w:val="0"/>
          <w:w w:val="100"/>
          <w:sz w:val="24"/>
          <w:szCs w:val="24"/>
          <w:lang w:val="en-US" w:eastAsia="zh-CN"/>
        </w:rPr>
        <w:t>23.4万</w:t>
      </w:r>
      <w:r>
        <w:rPr>
          <w:rStyle w:val="11"/>
          <w:rFonts w:ascii="仿宋_GB2312" w:hAnsi="仿宋_GB2312" w:eastAsia="仿宋_GB2312"/>
          <w:b w:val="0"/>
          <w:i w:val="0"/>
          <w:caps w:val="0"/>
          <w:color w:val="auto"/>
          <w:spacing w:val="0"/>
          <w:w w:val="100"/>
          <w:sz w:val="24"/>
          <w:szCs w:val="24"/>
        </w:rPr>
        <w:t>元，商品服务支出为</w:t>
      </w:r>
      <w:r>
        <w:rPr>
          <w:rStyle w:val="11"/>
          <w:rFonts w:hint="eastAsia" w:ascii="仿宋_GB2312" w:hAnsi="仿宋_GB2312" w:eastAsia="仿宋_GB2312"/>
          <w:b w:val="0"/>
          <w:i w:val="0"/>
          <w:caps w:val="0"/>
          <w:color w:val="auto"/>
          <w:spacing w:val="0"/>
          <w:w w:val="100"/>
          <w:sz w:val="24"/>
          <w:szCs w:val="24"/>
          <w:lang w:val="en-US" w:eastAsia="zh-CN"/>
        </w:rPr>
        <w:t>190.24</w:t>
      </w:r>
      <w:r>
        <w:rPr>
          <w:rStyle w:val="11"/>
          <w:rFonts w:ascii="仿宋_GB2312" w:hAnsi="仿宋_GB2312" w:eastAsia="仿宋_GB2312"/>
          <w:b w:val="0"/>
          <w:i w:val="0"/>
          <w:caps w:val="0"/>
          <w:color w:val="auto"/>
          <w:spacing w:val="0"/>
          <w:w w:val="100"/>
          <w:sz w:val="24"/>
          <w:szCs w:val="24"/>
          <w:lang w:val="en-US" w:eastAsia="zh-CN"/>
        </w:rPr>
        <w:t>万</w:t>
      </w:r>
      <w:r>
        <w:rPr>
          <w:rStyle w:val="11"/>
          <w:rFonts w:ascii="仿宋_GB2312" w:hAnsi="仿宋_GB2312" w:eastAsia="仿宋_GB2312"/>
          <w:b w:val="0"/>
          <w:i w:val="0"/>
          <w:caps w:val="0"/>
          <w:color w:val="auto"/>
          <w:spacing w:val="0"/>
          <w:w w:val="100"/>
          <w:sz w:val="24"/>
          <w:szCs w:val="24"/>
        </w:rPr>
        <w:t>元，项目支出为</w:t>
      </w:r>
      <w:r>
        <w:rPr>
          <w:rStyle w:val="11"/>
          <w:rFonts w:ascii="仿宋_GB2312" w:hAnsi="仿宋_GB2312" w:eastAsia="仿宋_GB2312"/>
          <w:b w:val="0"/>
          <w:i w:val="0"/>
          <w:caps w:val="0"/>
          <w:color w:val="auto"/>
          <w:spacing w:val="0"/>
          <w:w w:val="100"/>
          <w:sz w:val="24"/>
          <w:szCs w:val="24"/>
          <w:lang w:val="en-US" w:eastAsia="zh-CN"/>
        </w:rPr>
        <w:t>10</w:t>
      </w:r>
      <w:r>
        <w:rPr>
          <w:rStyle w:val="11"/>
          <w:rFonts w:hint="eastAsia" w:ascii="仿宋_GB2312" w:hAnsi="仿宋_GB2312" w:eastAsia="仿宋_GB2312"/>
          <w:b w:val="0"/>
          <w:i w:val="0"/>
          <w:caps w:val="0"/>
          <w:color w:val="auto"/>
          <w:spacing w:val="0"/>
          <w:w w:val="100"/>
          <w:sz w:val="24"/>
          <w:szCs w:val="24"/>
          <w:lang w:val="en-US" w:eastAsia="zh-CN"/>
        </w:rPr>
        <w:t>24</w:t>
      </w:r>
      <w:r>
        <w:rPr>
          <w:rStyle w:val="11"/>
          <w:rFonts w:ascii="仿宋_GB2312" w:hAnsi="仿宋_GB2312" w:eastAsia="仿宋_GB2312"/>
          <w:b w:val="0"/>
          <w:i w:val="0"/>
          <w:caps w:val="0"/>
          <w:color w:val="auto"/>
          <w:spacing w:val="0"/>
          <w:w w:val="100"/>
          <w:sz w:val="24"/>
          <w:szCs w:val="24"/>
          <w:lang w:val="en-US" w:eastAsia="zh-CN"/>
        </w:rPr>
        <w:t>.81万</w:t>
      </w:r>
      <w:r>
        <w:rPr>
          <w:rStyle w:val="11"/>
          <w:rFonts w:ascii="仿宋_GB2312" w:hAnsi="仿宋_GB2312" w:eastAsia="仿宋_GB2312"/>
          <w:b w:val="0"/>
          <w:i w:val="0"/>
          <w:caps w:val="0"/>
          <w:color w:val="auto"/>
          <w:spacing w:val="0"/>
          <w:w w:val="100"/>
          <w:sz w:val="24"/>
          <w:szCs w:val="24"/>
        </w:rPr>
        <w:t>元）。</w:t>
      </w:r>
    </w:p>
    <w:p>
      <w:pPr>
        <w:pStyle w:val="7"/>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黑体" w:hAnsi="黑体" w:eastAsia="黑体" w:cs="Times New Roman"/>
          <w:b w:val="0"/>
          <w:bCs/>
          <w:i w:val="0"/>
          <w:caps w:val="0"/>
          <w:color w:val="auto"/>
          <w:spacing w:val="0"/>
          <w:w w:val="100"/>
          <w:sz w:val="24"/>
          <w:szCs w:val="24"/>
        </w:rPr>
      </w:pPr>
      <w:r>
        <w:rPr>
          <w:rStyle w:val="11"/>
          <w:rFonts w:ascii="黑体" w:hAnsi="黑体" w:eastAsia="黑体" w:cs="Times New Roman"/>
          <w:b w:val="0"/>
          <w:bCs/>
          <w:i w:val="0"/>
          <w:caps w:val="0"/>
          <w:color w:val="auto"/>
          <w:spacing w:val="0"/>
          <w:w w:val="100"/>
          <w:sz w:val="24"/>
          <w:szCs w:val="24"/>
        </w:rPr>
        <w:t>三、预算收支增减变化及情况说明</w:t>
      </w:r>
    </w:p>
    <w:p>
      <w:pPr>
        <w:widowControl w:val="0"/>
        <w:wordWrap/>
        <w:adjustRightInd/>
        <w:snapToGrid/>
        <w:spacing w:beforeAutospacing="0" w:afterAutospacing="0" w:line="440" w:lineRule="exact"/>
        <w:ind w:left="0" w:leftChars="0" w:right="0" w:firstLine="480" w:firstLineChars="200"/>
        <w:jc w:val="both"/>
        <w:textAlignment w:val="baseline"/>
        <w:outlineLvl w:val="9"/>
        <w:rPr>
          <w:rStyle w:val="11"/>
          <w:rFonts w:ascii="宋体" w:hAnsi="宋体" w:eastAsia="仿宋_GB2312"/>
          <w:b/>
          <w:i w:val="0"/>
          <w:caps w:val="0"/>
          <w:color w:val="auto"/>
          <w:spacing w:val="0"/>
          <w:w w:val="100"/>
          <w:kern w:val="2"/>
          <w:sz w:val="24"/>
          <w:szCs w:val="24"/>
          <w:lang w:val="en-US" w:eastAsia="zh-CN" w:bidi="ar-SA"/>
        </w:rPr>
      </w:pPr>
      <w:r>
        <w:rPr>
          <w:rStyle w:val="11"/>
          <w:rFonts w:ascii="仿宋_GB2312" w:hAnsi="宋体" w:eastAsia="仿宋_GB2312"/>
          <w:b w:val="0"/>
          <w:i w:val="0"/>
          <w:caps w:val="0"/>
          <w:color w:val="auto"/>
          <w:spacing w:val="0"/>
          <w:w w:val="100"/>
          <w:kern w:val="2"/>
          <w:sz w:val="24"/>
          <w:szCs w:val="24"/>
          <w:lang w:val="en-US" w:eastAsia="zh-CN" w:bidi="ar-SA"/>
        </w:rPr>
        <w:t>2021年收入预算为31</w:t>
      </w:r>
      <w:r>
        <w:rPr>
          <w:rStyle w:val="11"/>
          <w:rFonts w:hint="eastAsia" w:ascii="仿宋_GB2312" w:hAnsi="宋体" w:eastAsia="仿宋_GB2312"/>
          <w:b w:val="0"/>
          <w:i w:val="0"/>
          <w:caps w:val="0"/>
          <w:color w:val="auto"/>
          <w:spacing w:val="0"/>
          <w:w w:val="100"/>
          <w:kern w:val="2"/>
          <w:sz w:val="24"/>
          <w:szCs w:val="24"/>
          <w:lang w:val="en-US" w:eastAsia="zh-CN" w:bidi="ar-SA"/>
        </w:rPr>
        <w:t>37</w:t>
      </w:r>
      <w:r>
        <w:rPr>
          <w:rStyle w:val="11"/>
          <w:rFonts w:ascii="仿宋_GB2312" w:hAnsi="宋体" w:eastAsia="仿宋_GB2312"/>
          <w:b w:val="0"/>
          <w:i w:val="0"/>
          <w:caps w:val="0"/>
          <w:color w:val="auto"/>
          <w:spacing w:val="0"/>
          <w:w w:val="100"/>
          <w:kern w:val="2"/>
          <w:sz w:val="24"/>
          <w:szCs w:val="24"/>
          <w:lang w:val="en-US" w:eastAsia="zh-CN" w:bidi="ar-SA"/>
        </w:rPr>
        <w:t>.83万元，比上年增长10.74%。支出预算为31</w:t>
      </w:r>
      <w:r>
        <w:rPr>
          <w:rStyle w:val="11"/>
          <w:rFonts w:hint="eastAsia" w:ascii="仿宋_GB2312" w:hAnsi="宋体" w:eastAsia="仿宋_GB2312"/>
          <w:b w:val="0"/>
          <w:i w:val="0"/>
          <w:caps w:val="0"/>
          <w:color w:val="auto"/>
          <w:spacing w:val="0"/>
          <w:w w:val="100"/>
          <w:kern w:val="2"/>
          <w:sz w:val="24"/>
          <w:szCs w:val="24"/>
          <w:lang w:val="en-US" w:eastAsia="zh-CN" w:bidi="ar-SA"/>
        </w:rPr>
        <w:t>37</w:t>
      </w:r>
      <w:r>
        <w:rPr>
          <w:rStyle w:val="11"/>
          <w:rFonts w:ascii="仿宋_GB2312" w:hAnsi="宋体" w:eastAsia="仿宋_GB2312"/>
          <w:b w:val="0"/>
          <w:i w:val="0"/>
          <w:caps w:val="0"/>
          <w:color w:val="auto"/>
          <w:spacing w:val="0"/>
          <w:w w:val="100"/>
          <w:kern w:val="2"/>
          <w:sz w:val="24"/>
          <w:szCs w:val="24"/>
          <w:lang w:val="en-US" w:eastAsia="zh-CN" w:bidi="ar-SA"/>
        </w:rPr>
        <w:t>.83万元，比上年增长10.74%</w:t>
      </w:r>
      <w:r>
        <w:rPr>
          <w:rStyle w:val="11"/>
          <w:rFonts w:hint="eastAsia" w:ascii="仿宋_GB2312" w:hAnsi="宋体" w:eastAsia="仿宋_GB2312"/>
          <w:b w:val="0"/>
          <w:i w:val="0"/>
          <w:caps w:val="0"/>
          <w:color w:val="auto"/>
          <w:spacing w:val="0"/>
          <w:w w:val="100"/>
          <w:kern w:val="2"/>
          <w:sz w:val="24"/>
          <w:szCs w:val="24"/>
          <w:lang w:val="en-US" w:eastAsia="zh-CN" w:bidi="ar-SA"/>
        </w:rPr>
        <w:t>。</w:t>
      </w:r>
      <w:r>
        <w:rPr>
          <w:rStyle w:val="11"/>
          <w:rFonts w:ascii="仿宋_GB2312" w:hAnsi="宋体" w:eastAsia="仿宋_GB2312"/>
          <w:b w:val="0"/>
          <w:i w:val="0"/>
          <w:caps w:val="0"/>
          <w:color w:val="auto"/>
          <w:spacing w:val="0"/>
          <w:w w:val="100"/>
          <w:kern w:val="2"/>
          <w:sz w:val="24"/>
          <w:szCs w:val="24"/>
          <w:lang w:val="en-US" w:eastAsia="zh-CN" w:bidi="ar-SA"/>
        </w:rPr>
        <w:t>其中</w:t>
      </w:r>
      <w:r>
        <w:rPr>
          <w:rStyle w:val="11"/>
          <w:rFonts w:hint="eastAsia" w:ascii="仿宋_GB2312" w:hAnsi="宋体" w:eastAsia="仿宋_GB2312"/>
          <w:b w:val="0"/>
          <w:i w:val="0"/>
          <w:caps w:val="0"/>
          <w:color w:val="auto"/>
          <w:spacing w:val="0"/>
          <w:w w:val="100"/>
          <w:kern w:val="2"/>
          <w:sz w:val="24"/>
          <w:szCs w:val="24"/>
          <w:lang w:val="en-US" w:eastAsia="zh-CN" w:bidi="ar-SA"/>
        </w:rPr>
        <w:t>一般公共预算</w:t>
      </w:r>
      <w:r>
        <w:rPr>
          <w:rStyle w:val="11"/>
          <w:rFonts w:ascii="仿宋_GB2312" w:hAnsi="宋体" w:eastAsia="仿宋_GB2312"/>
          <w:b w:val="0"/>
          <w:i w:val="0"/>
          <w:caps w:val="0"/>
          <w:color w:val="auto"/>
          <w:spacing w:val="0"/>
          <w:w w:val="100"/>
          <w:kern w:val="2"/>
          <w:sz w:val="24"/>
          <w:szCs w:val="24"/>
          <w:lang w:val="en-US" w:eastAsia="zh-CN" w:bidi="ar-SA"/>
        </w:rPr>
        <w:t>工资福利支出为1899.38万元，比上年增长1.43%，原因是工资普调；对个人和家庭的补助为23.4万元，比上年增长2.72%，</w:t>
      </w:r>
      <w:r>
        <w:rPr>
          <w:rStyle w:val="11"/>
          <w:rFonts w:ascii="仿宋_GB2312" w:hAnsi="仿宋_GB2312" w:eastAsia="仿宋_GB2312"/>
          <w:b w:val="0"/>
          <w:bCs w:val="0"/>
          <w:i w:val="0"/>
          <w:caps w:val="0"/>
          <w:color w:val="auto"/>
          <w:spacing w:val="0"/>
          <w:w w:val="100"/>
          <w:kern w:val="2"/>
          <w:sz w:val="24"/>
          <w:szCs w:val="24"/>
          <w:lang w:val="en-US" w:eastAsia="zh-CN" w:bidi="ar-SA"/>
        </w:rPr>
        <w:t>原因是遗属补助增加及退休人员增加</w:t>
      </w:r>
      <w:r>
        <w:rPr>
          <w:rStyle w:val="11"/>
          <w:rFonts w:ascii="仿宋_GB2312" w:hAnsi="宋体" w:eastAsia="仿宋_GB2312"/>
          <w:b w:val="0"/>
          <w:i w:val="0"/>
          <w:caps w:val="0"/>
          <w:color w:val="auto"/>
          <w:spacing w:val="0"/>
          <w:w w:val="100"/>
          <w:kern w:val="2"/>
          <w:sz w:val="24"/>
          <w:szCs w:val="24"/>
          <w:lang w:val="en-US" w:eastAsia="zh-CN" w:bidi="ar-SA"/>
        </w:rPr>
        <w:t>；商品服务支出为</w:t>
      </w:r>
      <w:r>
        <w:rPr>
          <w:rStyle w:val="11"/>
          <w:rFonts w:hint="eastAsia" w:ascii="仿宋_GB2312" w:hAnsi="宋体" w:eastAsia="仿宋_GB2312"/>
          <w:b w:val="0"/>
          <w:i w:val="0"/>
          <w:caps w:val="0"/>
          <w:color w:val="auto"/>
          <w:spacing w:val="0"/>
          <w:w w:val="100"/>
          <w:kern w:val="2"/>
          <w:sz w:val="24"/>
          <w:szCs w:val="24"/>
          <w:lang w:val="en-US" w:eastAsia="zh-CN" w:bidi="ar-SA"/>
        </w:rPr>
        <w:t>27.72</w:t>
      </w:r>
      <w:r>
        <w:rPr>
          <w:rStyle w:val="11"/>
          <w:rFonts w:ascii="仿宋_GB2312" w:hAnsi="宋体" w:eastAsia="仿宋_GB2312"/>
          <w:b w:val="0"/>
          <w:i w:val="0"/>
          <w:caps w:val="0"/>
          <w:color w:val="auto"/>
          <w:spacing w:val="0"/>
          <w:w w:val="100"/>
          <w:kern w:val="2"/>
          <w:sz w:val="24"/>
          <w:szCs w:val="24"/>
          <w:lang w:val="en-US" w:eastAsia="zh-CN" w:bidi="ar-SA"/>
        </w:rPr>
        <w:t>万元,比上年</w:t>
      </w:r>
      <w:r>
        <w:rPr>
          <w:rStyle w:val="11"/>
          <w:rFonts w:hint="eastAsia" w:ascii="仿宋_GB2312" w:hAnsi="宋体" w:eastAsia="仿宋_GB2312"/>
          <w:b w:val="0"/>
          <w:i w:val="0"/>
          <w:caps w:val="0"/>
          <w:color w:val="auto"/>
          <w:spacing w:val="0"/>
          <w:w w:val="100"/>
          <w:kern w:val="2"/>
          <w:sz w:val="24"/>
          <w:szCs w:val="24"/>
          <w:lang w:val="en-US" w:eastAsia="zh-CN" w:bidi="ar-SA"/>
        </w:rPr>
        <w:t>下降92.19</w:t>
      </w:r>
      <w:r>
        <w:rPr>
          <w:rStyle w:val="11"/>
          <w:rFonts w:ascii="仿宋_GB2312" w:hAnsi="宋体" w:eastAsia="仿宋_GB2312"/>
          <w:b w:val="0"/>
          <w:i w:val="0"/>
          <w:caps w:val="0"/>
          <w:color w:val="auto"/>
          <w:spacing w:val="0"/>
          <w:w w:val="100"/>
          <w:kern w:val="2"/>
          <w:sz w:val="24"/>
          <w:szCs w:val="24"/>
          <w:lang w:val="en-US" w:eastAsia="zh-CN" w:bidi="ar-SA"/>
        </w:rPr>
        <w:t>%,原因是学校生源减少及部门经济分类科目调整；项目支出为10</w:t>
      </w:r>
      <w:r>
        <w:rPr>
          <w:rStyle w:val="11"/>
          <w:rFonts w:hint="eastAsia" w:ascii="仿宋_GB2312" w:hAnsi="宋体" w:eastAsia="仿宋_GB2312"/>
          <w:b w:val="0"/>
          <w:i w:val="0"/>
          <w:caps w:val="0"/>
          <w:color w:val="auto"/>
          <w:spacing w:val="0"/>
          <w:w w:val="100"/>
          <w:kern w:val="2"/>
          <w:sz w:val="24"/>
          <w:szCs w:val="24"/>
          <w:lang w:val="en-US" w:eastAsia="zh-CN" w:bidi="ar-SA"/>
        </w:rPr>
        <w:t>24</w:t>
      </w:r>
      <w:r>
        <w:rPr>
          <w:rStyle w:val="11"/>
          <w:rFonts w:ascii="仿宋_GB2312" w:hAnsi="宋体" w:eastAsia="仿宋_GB2312"/>
          <w:b w:val="0"/>
          <w:i w:val="0"/>
          <w:caps w:val="0"/>
          <w:color w:val="auto"/>
          <w:spacing w:val="0"/>
          <w:w w:val="100"/>
          <w:kern w:val="2"/>
          <w:sz w:val="24"/>
          <w:szCs w:val="24"/>
          <w:lang w:val="en-US" w:eastAsia="zh-CN" w:bidi="ar-SA"/>
        </w:rPr>
        <w:t>.81万元，比上年增长73.72%，原因是新增改善办学条件资金620万元。</w:t>
      </w:r>
    </w:p>
    <w:p>
      <w:pPr>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黑体" w:hAnsi="黑体" w:eastAsia="黑体" w:cs="黑体"/>
          <w:b w:val="0"/>
          <w:bCs/>
          <w:i w:val="0"/>
          <w:caps w:val="0"/>
          <w:color w:val="auto"/>
          <w:spacing w:val="0"/>
          <w:w w:val="100"/>
          <w:kern w:val="2"/>
          <w:sz w:val="24"/>
          <w:szCs w:val="24"/>
          <w:lang w:val="en-US" w:eastAsia="zh-CN" w:bidi="ar-SA"/>
        </w:rPr>
      </w:pPr>
      <w:r>
        <w:rPr>
          <w:rStyle w:val="11"/>
          <w:rFonts w:ascii="黑体" w:hAnsi="黑体" w:eastAsia="黑体" w:cs="黑体"/>
          <w:b w:val="0"/>
          <w:bCs/>
          <w:i w:val="0"/>
          <w:caps w:val="0"/>
          <w:color w:val="auto"/>
          <w:spacing w:val="0"/>
          <w:w w:val="100"/>
          <w:kern w:val="2"/>
          <w:sz w:val="24"/>
          <w:szCs w:val="24"/>
          <w:lang w:val="en-US" w:eastAsia="zh-CN" w:bidi="ar-SA"/>
        </w:rPr>
        <w:t>四、机关运行经费安排情况说明</w:t>
      </w:r>
    </w:p>
    <w:p>
      <w:pPr>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仿宋_GB2312" w:hAnsi="Calibri" w:eastAsia="仿宋_GB2312"/>
          <w:b w:val="0"/>
          <w:i w:val="0"/>
          <w:caps w:val="0"/>
          <w:color w:val="auto"/>
          <w:spacing w:val="0"/>
          <w:w w:val="100"/>
          <w:kern w:val="2"/>
          <w:sz w:val="24"/>
          <w:szCs w:val="24"/>
          <w:lang w:val="en-US" w:eastAsia="zh-CN" w:bidi="ar-SA"/>
        </w:rPr>
      </w:pPr>
      <w:r>
        <w:rPr>
          <w:rStyle w:val="11"/>
          <w:rFonts w:ascii="仿宋_GB2312" w:hAnsi="宋体" w:eastAsia="仿宋_GB2312"/>
          <w:b w:val="0"/>
          <w:i w:val="0"/>
          <w:caps w:val="0"/>
          <w:color w:val="auto"/>
          <w:spacing w:val="0"/>
          <w:w w:val="100"/>
          <w:kern w:val="2"/>
          <w:sz w:val="24"/>
          <w:szCs w:val="24"/>
          <w:lang w:val="en-US" w:eastAsia="zh-CN" w:bidi="ar-SA"/>
        </w:rPr>
        <w:t>2021年我单位</w:t>
      </w:r>
      <w:r>
        <w:rPr>
          <w:rStyle w:val="11"/>
          <w:rFonts w:ascii="仿宋_GB2312" w:hAnsi="宋体" w:eastAsia="仿宋_GB2312" w:cs="黑体"/>
          <w:b w:val="0"/>
          <w:bCs/>
          <w:i w:val="0"/>
          <w:caps w:val="0"/>
          <w:color w:val="auto"/>
          <w:spacing w:val="0"/>
          <w:w w:val="100"/>
          <w:kern w:val="2"/>
          <w:sz w:val="24"/>
          <w:szCs w:val="24"/>
          <w:lang w:val="en-US" w:eastAsia="zh-CN" w:bidi="ar-SA"/>
        </w:rPr>
        <w:t>机关运行经费安排为</w:t>
      </w:r>
      <w:r>
        <w:rPr>
          <w:rStyle w:val="11"/>
          <w:rFonts w:hint="eastAsia" w:ascii="仿宋_GB2312" w:hAnsi="宋体" w:eastAsia="仿宋_GB2312" w:cs="黑体"/>
          <w:b w:val="0"/>
          <w:bCs/>
          <w:i w:val="0"/>
          <w:caps w:val="0"/>
          <w:color w:val="auto"/>
          <w:spacing w:val="0"/>
          <w:w w:val="100"/>
          <w:kern w:val="2"/>
          <w:sz w:val="24"/>
          <w:szCs w:val="24"/>
          <w:lang w:val="en-US" w:eastAsia="zh-CN" w:bidi="ar-SA"/>
        </w:rPr>
        <w:t>27.72</w:t>
      </w:r>
      <w:r>
        <w:rPr>
          <w:rStyle w:val="11"/>
          <w:rFonts w:ascii="仿宋_GB2312" w:hAnsi="宋体" w:eastAsia="仿宋_GB2312" w:cs="黑体"/>
          <w:b w:val="0"/>
          <w:bCs/>
          <w:i w:val="0"/>
          <w:caps w:val="0"/>
          <w:color w:val="auto"/>
          <w:spacing w:val="0"/>
          <w:w w:val="100"/>
          <w:kern w:val="2"/>
          <w:sz w:val="24"/>
          <w:szCs w:val="24"/>
          <w:lang w:val="en-US" w:eastAsia="zh-CN" w:bidi="ar-SA"/>
        </w:rPr>
        <w:t>万元，</w:t>
      </w:r>
      <w:r>
        <w:rPr>
          <w:rStyle w:val="11"/>
          <w:rFonts w:ascii="仿宋_GB2312" w:hAnsi="宋体" w:eastAsia="仿宋_GB2312"/>
          <w:b w:val="0"/>
          <w:i w:val="0"/>
          <w:caps w:val="0"/>
          <w:color w:val="auto"/>
          <w:spacing w:val="0"/>
          <w:w w:val="100"/>
          <w:kern w:val="2"/>
          <w:sz w:val="24"/>
          <w:szCs w:val="24"/>
          <w:lang w:val="en-US" w:eastAsia="zh-CN" w:bidi="ar-SA"/>
        </w:rPr>
        <w:t>比上年</w:t>
      </w:r>
      <w:r>
        <w:rPr>
          <w:rStyle w:val="11"/>
          <w:rFonts w:hint="eastAsia" w:ascii="仿宋_GB2312" w:hAnsi="宋体" w:eastAsia="仿宋_GB2312"/>
          <w:b w:val="0"/>
          <w:i w:val="0"/>
          <w:caps w:val="0"/>
          <w:color w:val="auto"/>
          <w:spacing w:val="0"/>
          <w:w w:val="100"/>
          <w:kern w:val="2"/>
          <w:sz w:val="24"/>
          <w:szCs w:val="24"/>
          <w:lang w:val="en-US" w:eastAsia="zh-CN" w:bidi="ar-SA"/>
        </w:rPr>
        <w:t>下降92.19</w:t>
      </w:r>
      <w:r>
        <w:rPr>
          <w:rStyle w:val="11"/>
          <w:rFonts w:ascii="仿宋_GB2312" w:hAnsi="宋体" w:eastAsia="仿宋_GB2312"/>
          <w:b w:val="0"/>
          <w:i w:val="0"/>
          <w:caps w:val="0"/>
          <w:color w:val="auto"/>
          <w:spacing w:val="0"/>
          <w:w w:val="100"/>
          <w:kern w:val="2"/>
          <w:sz w:val="24"/>
          <w:szCs w:val="24"/>
          <w:lang w:val="en-US" w:eastAsia="zh-CN" w:bidi="ar-SA"/>
        </w:rPr>
        <w:t>%，原因是学校生源减少及部门经济分类科目调整。</w:t>
      </w:r>
    </w:p>
    <w:p>
      <w:pPr>
        <w:pStyle w:val="7"/>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黑体" w:hAnsi="黑体" w:eastAsia="黑体" w:cs="Times New Roman"/>
          <w:b w:val="0"/>
          <w:bCs/>
          <w:i w:val="0"/>
          <w:caps w:val="0"/>
          <w:color w:val="auto"/>
          <w:spacing w:val="0"/>
          <w:w w:val="100"/>
          <w:sz w:val="24"/>
          <w:szCs w:val="24"/>
        </w:rPr>
      </w:pPr>
      <w:r>
        <w:rPr>
          <w:rStyle w:val="11"/>
          <w:rFonts w:ascii="黑体" w:hAnsi="黑体" w:eastAsia="黑体" w:cs="Times New Roman"/>
          <w:b w:val="0"/>
          <w:bCs/>
          <w:i w:val="0"/>
          <w:caps w:val="0"/>
          <w:color w:val="auto"/>
          <w:spacing w:val="0"/>
          <w:w w:val="100"/>
          <w:sz w:val="24"/>
          <w:szCs w:val="24"/>
        </w:rPr>
        <w:t>五、政府采购安排情况说明</w:t>
      </w:r>
    </w:p>
    <w:p>
      <w:pPr>
        <w:widowControl w:val="0"/>
        <w:wordWrap/>
        <w:adjustRightInd/>
        <w:snapToGrid/>
        <w:spacing w:beforeAutospacing="0" w:afterAutospacing="0" w:line="460" w:lineRule="exact"/>
        <w:ind w:left="0" w:leftChars="0" w:right="0" w:firstLine="480" w:firstLineChars="200"/>
        <w:jc w:val="both"/>
        <w:textAlignment w:val="baseline"/>
        <w:outlineLvl w:val="9"/>
        <w:rPr>
          <w:rStyle w:val="11"/>
          <w:rFonts w:ascii="仿宋_GB2312" w:hAnsi="宋体" w:eastAsia="仿宋_GB2312"/>
          <w:b w:val="0"/>
          <w:i w:val="0"/>
          <w:caps w:val="0"/>
          <w:color w:val="auto"/>
          <w:spacing w:val="0"/>
          <w:w w:val="100"/>
          <w:kern w:val="2"/>
          <w:sz w:val="24"/>
          <w:szCs w:val="24"/>
          <w:lang w:val="en-US" w:eastAsia="zh-CN" w:bidi="ar-SA"/>
        </w:rPr>
      </w:pPr>
      <w:r>
        <w:rPr>
          <w:rStyle w:val="11"/>
          <w:rFonts w:ascii="仿宋_GB2312" w:hAnsi="宋体" w:eastAsia="仿宋_GB2312"/>
          <w:b w:val="0"/>
          <w:i w:val="0"/>
          <w:caps w:val="0"/>
          <w:color w:val="auto"/>
          <w:spacing w:val="0"/>
          <w:w w:val="100"/>
          <w:kern w:val="2"/>
          <w:sz w:val="24"/>
          <w:szCs w:val="24"/>
          <w:lang w:val="en-US" w:eastAsia="zh-CN" w:bidi="ar-SA"/>
        </w:rPr>
        <w:t>2021年我单位政府采购预算安排为724.77万元，其中：办用设备购置17.9万元；专用设备购置65.87万元；大型修缮560万元；照明设备81万元。</w:t>
      </w:r>
    </w:p>
    <w:p>
      <w:pPr>
        <w:pStyle w:val="7"/>
        <w:widowControl w:val="0"/>
        <w:wordWrap/>
        <w:adjustRightInd/>
        <w:snapToGrid/>
        <w:spacing w:beforeAutospacing="0" w:afterAutospacing="0" w:line="480" w:lineRule="exact"/>
        <w:ind w:left="0" w:leftChars="0" w:right="0" w:firstLine="480" w:firstLineChars="200"/>
        <w:jc w:val="left"/>
        <w:textAlignment w:val="baseline"/>
        <w:outlineLvl w:val="9"/>
        <w:rPr>
          <w:rStyle w:val="11"/>
          <w:rFonts w:ascii="黑体" w:hAnsi="黑体" w:eastAsia="黑体" w:cs="Times New Roman"/>
          <w:b w:val="0"/>
          <w:bCs/>
          <w:i w:val="0"/>
          <w:caps w:val="0"/>
          <w:color w:val="auto"/>
          <w:spacing w:val="0"/>
          <w:w w:val="100"/>
          <w:sz w:val="24"/>
          <w:szCs w:val="24"/>
        </w:rPr>
      </w:pPr>
      <w:r>
        <w:rPr>
          <w:rStyle w:val="11"/>
          <w:rFonts w:ascii="黑体" w:hAnsi="黑体" w:eastAsia="黑体" w:cs="Times New Roman"/>
          <w:b w:val="0"/>
          <w:bCs/>
          <w:i w:val="0"/>
          <w:caps w:val="0"/>
          <w:color w:val="auto"/>
          <w:spacing w:val="0"/>
          <w:w w:val="100"/>
          <w:sz w:val="24"/>
          <w:szCs w:val="24"/>
        </w:rPr>
        <w:t>六、专业性较强的名词解释</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仿宋_GB2312" w:eastAsia="仿宋_GB2312"/>
          <w:b w:val="0"/>
          <w:bCs w:val="0"/>
          <w:i w:val="0"/>
          <w:caps w:val="0"/>
          <w:color w:val="auto"/>
          <w:spacing w:val="0"/>
          <w:w w:val="100"/>
          <w:kern w:val="2"/>
          <w:sz w:val="24"/>
          <w:szCs w:val="24"/>
          <w:lang w:val="en-US" w:eastAsia="zh-CN" w:bidi="ar-SA"/>
        </w:rPr>
      </w:pPr>
      <w:r>
        <w:rPr>
          <w:rStyle w:val="11"/>
          <w:rFonts w:ascii="仿宋_GB2312" w:hAnsi="仿宋_GB2312" w:eastAsia="仿宋_GB2312"/>
          <w:b w:val="0"/>
          <w:bCs w:val="0"/>
          <w:i w:val="0"/>
          <w:caps w:val="0"/>
          <w:color w:val="auto"/>
          <w:spacing w:val="0"/>
          <w:w w:val="100"/>
          <w:kern w:val="2"/>
          <w:sz w:val="24"/>
          <w:szCs w:val="24"/>
          <w:lang w:val="en-US" w:eastAsia="zh-CN" w:bidi="ar-SA"/>
        </w:rPr>
        <w:t>1、普通高中补助公用经费是对公办普通高中学校按照省定最低拨款标准补助公用经费。</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仿宋_GB2312" w:eastAsia="仿宋_GB2312"/>
          <w:b w:val="0"/>
          <w:bCs w:val="0"/>
          <w:i w:val="0"/>
          <w:caps w:val="0"/>
          <w:color w:val="auto"/>
          <w:spacing w:val="-6"/>
          <w:w w:val="100"/>
          <w:kern w:val="2"/>
          <w:sz w:val="24"/>
          <w:szCs w:val="24"/>
          <w:lang w:val="en-US" w:eastAsia="zh-CN" w:bidi="ar-SA"/>
        </w:rPr>
      </w:pPr>
      <w:r>
        <w:rPr>
          <w:rStyle w:val="11"/>
          <w:rFonts w:ascii="仿宋_GB2312" w:hAnsi="仿宋_GB2312" w:eastAsia="仿宋_GB2312"/>
          <w:b w:val="0"/>
          <w:bCs w:val="0"/>
          <w:i w:val="0"/>
          <w:caps w:val="0"/>
          <w:color w:val="auto"/>
          <w:spacing w:val="0"/>
          <w:w w:val="100"/>
          <w:kern w:val="2"/>
          <w:sz w:val="24"/>
          <w:szCs w:val="24"/>
          <w:lang w:val="en-US" w:eastAsia="zh-CN" w:bidi="ar-SA"/>
        </w:rPr>
        <w:t>2、</w:t>
      </w:r>
      <w:r>
        <w:rPr>
          <w:rStyle w:val="11"/>
          <w:rFonts w:ascii="仿宋_GB2312" w:hAnsi="仿宋_GB2312" w:eastAsia="仿宋_GB2312"/>
          <w:b w:val="0"/>
          <w:bCs w:val="0"/>
          <w:i w:val="0"/>
          <w:caps w:val="0"/>
          <w:color w:val="auto"/>
          <w:spacing w:val="-6"/>
          <w:w w:val="100"/>
          <w:kern w:val="2"/>
          <w:sz w:val="24"/>
          <w:szCs w:val="24"/>
          <w:lang w:val="en-US" w:eastAsia="zh-CN" w:bidi="ar-SA"/>
        </w:rPr>
        <w:t>普通高中国家助学金：普通高中家庭经济困难学生发放国家助学金。</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仿宋_GB2312" w:eastAsia="仿宋_GB2312"/>
          <w:b w:val="0"/>
          <w:bCs w:val="0"/>
          <w:i w:val="0"/>
          <w:caps w:val="0"/>
          <w:color w:val="auto"/>
          <w:spacing w:val="0"/>
          <w:w w:val="100"/>
          <w:kern w:val="2"/>
          <w:sz w:val="24"/>
          <w:szCs w:val="24"/>
          <w:lang w:val="en-US" w:eastAsia="zh-CN" w:bidi="ar-SA"/>
        </w:rPr>
      </w:pPr>
      <w:r>
        <w:rPr>
          <w:rStyle w:val="11"/>
          <w:rFonts w:ascii="仿宋_GB2312" w:hAnsi="仿宋_GB2312" w:eastAsia="仿宋_GB2312"/>
          <w:b w:val="0"/>
          <w:bCs w:val="0"/>
          <w:i w:val="0"/>
          <w:caps w:val="0"/>
          <w:color w:val="auto"/>
          <w:spacing w:val="0"/>
          <w:w w:val="100"/>
          <w:kern w:val="2"/>
          <w:sz w:val="24"/>
          <w:szCs w:val="24"/>
          <w:lang w:val="en-US" w:eastAsia="zh-CN" w:bidi="ar-SA"/>
        </w:rPr>
        <w:t>3、普通高中免学费：普通高中建档立卡等家庭经济困难学生免除学杂费。</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黑体" w:hAnsi="黑体" w:eastAsia="黑体" w:cs="黑体"/>
          <w:b w:val="0"/>
          <w:bCs/>
          <w:i w:val="0"/>
          <w:caps w:val="0"/>
          <w:color w:val="auto"/>
          <w:spacing w:val="0"/>
          <w:w w:val="100"/>
          <w:kern w:val="2"/>
          <w:sz w:val="24"/>
          <w:szCs w:val="24"/>
          <w:lang w:val="en-US" w:eastAsia="zh-CN" w:bidi="ar-SA"/>
        </w:rPr>
      </w:pPr>
      <w:r>
        <w:rPr>
          <w:rStyle w:val="11"/>
          <w:rFonts w:ascii="黑体" w:hAnsi="黑体" w:eastAsia="黑体" w:cs="黑体"/>
          <w:b w:val="0"/>
          <w:bCs/>
          <w:i w:val="0"/>
          <w:caps w:val="0"/>
          <w:color w:val="auto"/>
          <w:spacing w:val="0"/>
          <w:w w:val="100"/>
          <w:kern w:val="2"/>
          <w:sz w:val="24"/>
          <w:szCs w:val="24"/>
          <w:lang w:val="en-US" w:eastAsia="zh-CN" w:bidi="ar-SA"/>
        </w:rPr>
        <w:t>七、“三公”经费增减变化情况</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Calibri" w:eastAsia="仿宋_GB2312"/>
          <w:b w:val="0"/>
          <w:i w:val="0"/>
          <w:caps w:val="0"/>
          <w:color w:val="auto"/>
          <w:spacing w:val="0"/>
          <w:w w:val="100"/>
          <w:kern w:val="2"/>
          <w:sz w:val="24"/>
          <w:szCs w:val="24"/>
          <w:lang w:val="en-US" w:eastAsia="zh-CN" w:bidi="ar-SA"/>
        </w:rPr>
      </w:pPr>
      <w:r>
        <w:rPr>
          <w:rStyle w:val="11"/>
          <w:rFonts w:ascii="仿宋_GB2312" w:hAnsi="Calibri" w:eastAsia="仿宋_GB2312"/>
          <w:b w:val="0"/>
          <w:i w:val="0"/>
          <w:caps w:val="0"/>
          <w:color w:val="auto"/>
          <w:spacing w:val="0"/>
          <w:w w:val="100"/>
          <w:kern w:val="2"/>
          <w:sz w:val="24"/>
          <w:szCs w:val="24"/>
          <w:lang w:val="en-US" w:eastAsia="zh-CN" w:bidi="ar-SA"/>
        </w:rPr>
        <w:t>2021年“三公经费”预算0</w:t>
      </w:r>
      <w:r>
        <w:rPr>
          <w:rStyle w:val="11"/>
          <w:rFonts w:hint="eastAsia" w:ascii="仿宋_GB2312" w:eastAsia="仿宋_GB2312"/>
          <w:b w:val="0"/>
          <w:i w:val="0"/>
          <w:caps w:val="0"/>
          <w:color w:val="auto"/>
          <w:spacing w:val="0"/>
          <w:w w:val="100"/>
          <w:kern w:val="2"/>
          <w:sz w:val="24"/>
          <w:szCs w:val="24"/>
          <w:lang w:val="en-US" w:eastAsia="zh-CN" w:bidi="ar-SA"/>
        </w:rPr>
        <w:t>万</w:t>
      </w:r>
      <w:r>
        <w:rPr>
          <w:rStyle w:val="11"/>
          <w:rFonts w:ascii="仿宋_GB2312" w:hAnsi="Calibri" w:eastAsia="仿宋_GB2312"/>
          <w:b w:val="0"/>
          <w:i w:val="0"/>
          <w:caps w:val="0"/>
          <w:color w:val="auto"/>
          <w:spacing w:val="0"/>
          <w:w w:val="100"/>
          <w:kern w:val="2"/>
          <w:sz w:val="24"/>
          <w:szCs w:val="24"/>
          <w:lang w:val="en-US" w:eastAsia="zh-CN" w:bidi="ar-SA"/>
        </w:rPr>
        <w:t>元，</w:t>
      </w:r>
      <w:r>
        <w:rPr>
          <w:rStyle w:val="11"/>
          <w:rFonts w:hint="eastAsia" w:ascii="仿宋_GB2312" w:eastAsia="仿宋_GB2312"/>
          <w:b w:val="0"/>
          <w:i w:val="0"/>
          <w:caps w:val="0"/>
          <w:color w:val="auto"/>
          <w:spacing w:val="0"/>
          <w:w w:val="100"/>
          <w:kern w:val="2"/>
          <w:sz w:val="24"/>
          <w:szCs w:val="24"/>
          <w:lang w:val="en-US" w:eastAsia="zh-CN" w:bidi="ar-SA"/>
        </w:rPr>
        <w:t>与上年预算持平。</w:t>
      </w:r>
      <w:r>
        <w:rPr>
          <w:rStyle w:val="11"/>
          <w:rFonts w:ascii="仿宋_GB2312" w:hAnsi="Calibri" w:eastAsia="仿宋_GB2312"/>
          <w:b w:val="0"/>
          <w:i w:val="0"/>
          <w:caps w:val="0"/>
          <w:color w:val="auto"/>
          <w:spacing w:val="0"/>
          <w:w w:val="100"/>
          <w:kern w:val="2"/>
          <w:sz w:val="24"/>
          <w:szCs w:val="24"/>
          <w:lang w:val="en-US" w:eastAsia="zh-CN" w:bidi="ar-SA"/>
        </w:rPr>
        <w:t>其中因公出国（境）费0</w:t>
      </w:r>
      <w:r>
        <w:rPr>
          <w:rStyle w:val="11"/>
          <w:rFonts w:hint="eastAsia" w:ascii="仿宋_GB2312" w:eastAsia="仿宋_GB2312"/>
          <w:b w:val="0"/>
          <w:i w:val="0"/>
          <w:caps w:val="0"/>
          <w:color w:val="auto"/>
          <w:spacing w:val="0"/>
          <w:w w:val="100"/>
          <w:kern w:val="2"/>
          <w:sz w:val="24"/>
          <w:szCs w:val="24"/>
          <w:lang w:val="en-US" w:eastAsia="zh-CN" w:bidi="ar-SA"/>
        </w:rPr>
        <w:t>万</w:t>
      </w:r>
      <w:r>
        <w:rPr>
          <w:rStyle w:val="11"/>
          <w:rFonts w:ascii="仿宋_GB2312" w:hAnsi="Calibri" w:eastAsia="仿宋_GB2312"/>
          <w:b w:val="0"/>
          <w:i w:val="0"/>
          <w:caps w:val="0"/>
          <w:color w:val="auto"/>
          <w:spacing w:val="0"/>
          <w:w w:val="100"/>
          <w:kern w:val="2"/>
          <w:sz w:val="24"/>
          <w:szCs w:val="24"/>
          <w:lang w:val="en-US" w:eastAsia="zh-CN" w:bidi="ar-SA"/>
        </w:rPr>
        <w:t>元，原因是本年度没有出国（境）安排；公务接待费0</w:t>
      </w:r>
      <w:r>
        <w:rPr>
          <w:rStyle w:val="11"/>
          <w:rFonts w:hint="eastAsia" w:ascii="仿宋_GB2312" w:eastAsia="仿宋_GB2312"/>
          <w:b w:val="0"/>
          <w:i w:val="0"/>
          <w:caps w:val="0"/>
          <w:color w:val="auto"/>
          <w:spacing w:val="0"/>
          <w:w w:val="100"/>
          <w:kern w:val="2"/>
          <w:sz w:val="24"/>
          <w:szCs w:val="24"/>
          <w:lang w:val="en-US" w:eastAsia="zh-CN" w:bidi="ar-SA"/>
        </w:rPr>
        <w:t>万</w:t>
      </w:r>
      <w:r>
        <w:rPr>
          <w:rStyle w:val="11"/>
          <w:rFonts w:ascii="仿宋_GB2312" w:hAnsi="Calibri" w:eastAsia="仿宋_GB2312"/>
          <w:b w:val="0"/>
          <w:i w:val="0"/>
          <w:caps w:val="0"/>
          <w:color w:val="auto"/>
          <w:spacing w:val="0"/>
          <w:w w:val="100"/>
          <w:kern w:val="2"/>
          <w:sz w:val="24"/>
          <w:szCs w:val="24"/>
          <w:lang w:val="en-US" w:eastAsia="zh-CN" w:bidi="ar-SA"/>
        </w:rPr>
        <w:t>元，</w:t>
      </w:r>
      <w:r>
        <w:rPr>
          <w:rStyle w:val="11"/>
          <w:rFonts w:ascii="仿宋_GB2312" w:hAnsi="仿宋_GB2312" w:eastAsia="仿宋_GB2312"/>
          <w:b w:val="0"/>
          <w:bCs w:val="0"/>
          <w:i w:val="0"/>
          <w:caps w:val="0"/>
          <w:color w:val="auto"/>
          <w:spacing w:val="0"/>
          <w:w w:val="100"/>
          <w:kern w:val="44"/>
          <w:sz w:val="24"/>
          <w:szCs w:val="24"/>
          <w:lang w:val="en-US" w:eastAsia="zh-CN" w:bidi="ar-SA"/>
        </w:rPr>
        <w:t>原因是我校严格按照中央八项规定要求，厉行节约</w:t>
      </w:r>
      <w:r>
        <w:rPr>
          <w:rStyle w:val="11"/>
          <w:rFonts w:hint="eastAsia" w:ascii="仿宋_GB2312" w:hAnsi="仿宋_GB2312" w:eastAsia="仿宋_GB2312"/>
          <w:b w:val="0"/>
          <w:bCs w:val="0"/>
          <w:i w:val="0"/>
          <w:caps w:val="0"/>
          <w:color w:val="auto"/>
          <w:spacing w:val="0"/>
          <w:w w:val="100"/>
          <w:kern w:val="44"/>
          <w:sz w:val="24"/>
          <w:szCs w:val="24"/>
          <w:lang w:val="en-US" w:eastAsia="zh-CN" w:bidi="ar-SA"/>
        </w:rPr>
        <w:t>，</w:t>
      </w:r>
      <w:r>
        <w:rPr>
          <w:rStyle w:val="11"/>
          <w:rFonts w:ascii="仿宋_GB2312" w:hAnsi="仿宋_GB2312" w:eastAsia="仿宋_GB2312"/>
          <w:b w:val="0"/>
          <w:bCs w:val="0"/>
          <w:i w:val="0"/>
          <w:caps w:val="0"/>
          <w:color w:val="auto"/>
          <w:spacing w:val="0"/>
          <w:w w:val="100"/>
          <w:kern w:val="44"/>
          <w:sz w:val="24"/>
          <w:szCs w:val="24"/>
          <w:lang w:val="en-US" w:eastAsia="zh-CN" w:bidi="ar-SA"/>
        </w:rPr>
        <w:t>无公务接待任务</w:t>
      </w:r>
      <w:r>
        <w:rPr>
          <w:rStyle w:val="11"/>
          <w:rFonts w:ascii="仿宋_GB2312" w:hAnsi="宋体" w:eastAsia="仿宋_GB2312"/>
          <w:b w:val="0"/>
          <w:i w:val="0"/>
          <w:caps w:val="0"/>
          <w:color w:val="auto"/>
          <w:spacing w:val="0"/>
          <w:w w:val="100"/>
          <w:kern w:val="2"/>
          <w:sz w:val="24"/>
          <w:szCs w:val="24"/>
          <w:lang w:val="en-US" w:eastAsia="zh-CN" w:bidi="ar-SA"/>
        </w:rPr>
        <w:t>；</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Style w:val="11"/>
          <w:rFonts w:ascii="仿宋_GB2312" w:hAnsi="Calibri" w:eastAsia="仿宋_GB2312"/>
          <w:b w:val="0"/>
          <w:i w:val="0"/>
          <w:caps w:val="0"/>
          <w:color w:val="auto"/>
          <w:spacing w:val="0"/>
          <w:w w:val="100"/>
          <w:kern w:val="2"/>
          <w:sz w:val="24"/>
          <w:szCs w:val="24"/>
          <w:lang w:val="en-US" w:eastAsia="zh-CN" w:bidi="ar-SA"/>
        </w:rPr>
        <w:t>公务用车运行维护费0</w:t>
      </w:r>
      <w:r>
        <w:rPr>
          <w:rStyle w:val="11"/>
          <w:rFonts w:hint="eastAsia" w:ascii="仿宋_GB2312" w:eastAsia="仿宋_GB2312"/>
          <w:b w:val="0"/>
          <w:i w:val="0"/>
          <w:caps w:val="0"/>
          <w:color w:val="auto"/>
          <w:spacing w:val="0"/>
          <w:w w:val="100"/>
          <w:kern w:val="2"/>
          <w:sz w:val="24"/>
          <w:szCs w:val="24"/>
          <w:lang w:val="en-US" w:eastAsia="zh-CN" w:bidi="ar-SA"/>
        </w:rPr>
        <w:t>万</w:t>
      </w:r>
      <w:r>
        <w:rPr>
          <w:rStyle w:val="11"/>
          <w:rFonts w:ascii="仿宋_GB2312" w:hAnsi="Calibri" w:eastAsia="仿宋_GB2312"/>
          <w:b w:val="0"/>
          <w:i w:val="0"/>
          <w:caps w:val="0"/>
          <w:color w:val="auto"/>
          <w:spacing w:val="0"/>
          <w:w w:val="100"/>
          <w:kern w:val="2"/>
          <w:sz w:val="24"/>
          <w:szCs w:val="24"/>
          <w:lang w:val="en-US" w:eastAsia="zh-CN" w:bidi="ar-SA"/>
        </w:rPr>
        <w:t>元，原因是</w:t>
      </w:r>
      <w:r>
        <w:rPr>
          <w:rStyle w:val="11"/>
          <w:rFonts w:ascii="仿宋_GB2312" w:hAnsi="仿宋_GB2312" w:eastAsia="仿宋_GB2312"/>
          <w:b w:val="0"/>
          <w:bCs w:val="0"/>
          <w:i w:val="0"/>
          <w:caps w:val="0"/>
          <w:color w:val="auto"/>
          <w:spacing w:val="0"/>
          <w:w w:val="100"/>
          <w:kern w:val="44"/>
          <w:sz w:val="24"/>
          <w:szCs w:val="24"/>
          <w:lang w:val="en-US" w:eastAsia="zh-CN" w:bidi="ar-SA"/>
        </w:rPr>
        <w:t>我校无公车</w:t>
      </w:r>
      <w:r>
        <w:rPr>
          <w:rStyle w:val="11"/>
          <w:rFonts w:ascii="仿宋_GB2312" w:hAnsi="Calibri" w:eastAsia="仿宋_GB2312"/>
          <w:b w:val="0"/>
          <w:i w:val="0"/>
          <w:caps w:val="0"/>
          <w:color w:val="auto"/>
          <w:spacing w:val="0"/>
          <w:w w:val="100"/>
          <w:kern w:val="2"/>
          <w:sz w:val="24"/>
          <w:szCs w:val="24"/>
          <w:lang w:val="en-US" w:eastAsia="zh-CN" w:bidi="ar-SA"/>
        </w:rPr>
        <w:t>。</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黑体" w:hAnsi="黑体" w:eastAsia="黑体"/>
          <w:b w:val="0"/>
          <w:i w:val="0"/>
          <w:caps w:val="0"/>
          <w:color w:val="auto"/>
          <w:spacing w:val="0"/>
          <w:w w:val="100"/>
          <w:kern w:val="2"/>
          <w:sz w:val="24"/>
          <w:szCs w:val="24"/>
          <w:lang w:val="en-US" w:eastAsia="zh-CN" w:bidi="ar-SA"/>
        </w:rPr>
      </w:pPr>
      <w:r>
        <w:rPr>
          <w:rStyle w:val="11"/>
          <w:rFonts w:ascii="黑体" w:hAnsi="黑体" w:eastAsia="黑体"/>
          <w:b w:val="0"/>
          <w:i w:val="0"/>
          <w:caps w:val="0"/>
          <w:color w:val="auto"/>
          <w:spacing w:val="0"/>
          <w:w w:val="100"/>
          <w:kern w:val="2"/>
          <w:sz w:val="24"/>
          <w:szCs w:val="24"/>
          <w:lang w:val="en-US" w:eastAsia="zh-CN" w:bidi="ar-SA"/>
        </w:rPr>
        <w:t>八、国有资</w:t>
      </w:r>
      <w:bookmarkStart w:id="0" w:name="_GoBack"/>
      <w:bookmarkEnd w:id="0"/>
      <w:r>
        <w:rPr>
          <w:rStyle w:val="11"/>
          <w:rFonts w:ascii="黑体" w:hAnsi="黑体" w:eastAsia="黑体"/>
          <w:b w:val="0"/>
          <w:i w:val="0"/>
          <w:caps w:val="0"/>
          <w:color w:val="auto"/>
          <w:spacing w:val="0"/>
          <w:w w:val="100"/>
          <w:kern w:val="2"/>
          <w:sz w:val="24"/>
          <w:szCs w:val="24"/>
          <w:lang w:val="en-US" w:eastAsia="zh-CN" w:bidi="ar-SA"/>
        </w:rPr>
        <w:t>产占用情况说明</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仿宋_GB2312" w:eastAsia="仿宋_GB2312"/>
          <w:b w:val="0"/>
          <w:i w:val="0"/>
          <w:caps w:val="0"/>
          <w:color w:val="auto"/>
          <w:spacing w:val="0"/>
          <w:w w:val="100"/>
          <w:kern w:val="2"/>
          <w:sz w:val="24"/>
          <w:szCs w:val="24"/>
          <w:lang w:val="en-US" w:eastAsia="zh-CN" w:bidi="ar-SA"/>
        </w:rPr>
      </w:pPr>
      <w:r>
        <w:rPr>
          <w:rStyle w:val="11"/>
          <w:rFonts w:ascii="仿宋_GB2312" w:hAnsi="仿宋_GB2312" w:eastAsia="仿宋_GB2312"/>
          <w:b w:val="0"/>
          <w:i w:val="0"/>
          <w:caps w:val="0"/>
          <w:color w:val="auto"/>
          <w:spacing w:val="0"/>
          <w:w w:val="100"/>
          <w:kern w:val="2"/>
          <w:sz w:val="24"/>
          <w:szCs w:val="24"/>
          <w:lang w:val="en-US" w:eastAsia="zh-CN" w:bidi="ar-SA"/>
        </w:rPr>
        <w:t>截止2020年12月31日，我单位资产总额1586.93万元，其中流动资产136.04万元；固定资产原值2708.8万元，累计折旧1316.97万元，固定资产净值为1391.82万元，在建工程0万元，无形资产59.25万元。固定资产当中，房屋构筑物1878.36万元，汽车0辆0万元，单价200万元以上大型设备价值0万元，其他固定资产830.44万元。与上年相比，本年固定资产原值减少16.8万元，原因是本年度核销资产。</w:t>
      </w:r>
    </w:p>
    <w:p>
      <w:pPr>
        <w:widowControl w:val="0"/>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仿宋_GB2312" w:eastAsia="仿宋_GB2312"/>
          <w:b w:val="0"/>
          <w:i w:val="0"/>
          <w:caps w:val="0"/>
          <w:color w:val="auto"/>
          <w:spacing w:val="0"/>
          <w:w w:val="100"/>
          <w:kern w:val="2"/>
          <w:sz w:val="24"/>
          <w:szCs w:val="24"/>
          <w:lang w:val="en-US" w:eastAsia="zh-CN" w:bidi="ar-SA"/>
        </w:rPr>
      </w:pPr>
      <w:r>
        <w:rPr>
          <w:rStyle w:val="11"/>
          <w:rFonts w:ascii="仿宋_GB2312" w:hAnsi="仿宋_GB2312" w:eastAsia="仿宋_GB2312"/>
          <w:b w:val="0"/>
          <w:i w:val="0"/>
          <w:caps w:val="0"/>
          <w:color w:val="auto"/>
          <w:spacing w:val="0"/>
          <w:w w:val="100"/>
          <w:kern w:val="2"/>
          <w:sz w:val="24"/>
          <w:szCs w:val="24"/>
          <w:lang w:val="en-US" w:eastAsia="zh-CN" w:bidi="ar-SA"/>
        </w:rPr>
        <w:t>2021年预计新增采购固定资产</w:t>
      </w:r>
      <w:r>
        <w:rPr>
          <w:rStyle w:val="11"/>
          <w:rFonts w:hint="eastAsia" w:ascii="仿宋_GB2312" w:hAnsi="仿宋_GB2312" w:eastAsia="仿宋_GB2312"/>
          <w:b w:val="0"/>
          <w:i w:val="0"/>
          <w:caps w:val="0"/>
          <w:color w:val="auto"/>
          <w:spacing w:val="0"/>
          <w:w w:val="100"/>
          <w:kern w:val="2"/>
          <w:sz w:val="24"/>
          <w:szCs w:val="24"/>
          <w:lang w:val="en-US" w:eastAsia="zh-CN" w:bidi="ar-SA"/>
        </w:rPr>
        <w:t>83</w:t>
      </w:r>
      <w:r>
        <w:rPr>
          <w:rStyle w:val="11"/>
          <w:rFonts w:ascii="仿宋_GB2312" w:hAnsi="仿宋_GB2312" w:eastAsia="仿宋_GB2312"/>
          <w:b w:val="0"/>
          <w:i w:val="0"/>
          <w:caps w:val="0"/>
          <w:color w:val="auto"/>
          <w:spacing w:val="0"/>
          <w:w w:val="100"/>
          <w:kern w:val="2"/>
          <w:sz w:val="24"/>
          <w:szCs w:val="24"/>
          <w:lang w:val="en-US" w:eastAsia="zh-CN" w:bidi="ar-SA"/>
        </w:rPr>
        <w:t>.</w:t>
      </w:r>
      <w:r>
        <w:rPr>
          <w:rStyle w:val="11"/>
          <w:rFonts w:hint="eastAsia" w:ascii="仿宋_GB2312" w:hAnsi="仿宋_GB2312" w:eastAsia="仿宋_GB2312"/>
          <w:b w:val="0"/>
          <w:i w:val="0"/>
          <w:caps w:val="0"/>
          <w:color w:val="auto"/>
          <w:spacing w:val="0"/>
          <w:w w:val="100"/>
          <w:kern w:val="2"/>
          <w:sz w:val="24"/>
          <w:szCs w:val="24"/>
          <w:lang w:val="en-US" w:eastAsia="zh-CN" w:bidi="ar-SA"/>
        </w:rPr>
        <w:t>77</w:t>
      </w:r>
      <w:r>
        <w:rPr>
          <w:rStyle w:val="11"/>
          <w:rFonts w:ascii="仿宋_GB2312" w:hAnsi="仿宋_GB2312" w:eastAsia="仿宋_GB2312"/>
          <w:b w:val="0"/>
          <w:i w:val="0"/>
          <w:caps w:val="0"/>
          <w:color w:val="auto"/>
          <w:spacing w:val="0"/>
          <w:w w:val="100"/>
          <w:kern w:val="2"/>
          <w:sz w:val="24"/>
          <w:szCs w:val="24"/>
          <w:lang w:val="en-US" w:eastAsia="zh-CN" w:bidi="ar-SA"/>
        </w:rPr>
        <w:t>万元，其中办用设备购置</w:t>
      </w:r>
      <w:r>
        <w:rPr>
          <w:rStyle w:val="11"/>
          <w:rFonts w:hint="eastAsia" w:ascii="仿宋_GB2312" w:hAnsi="仿宋_GB2312" w:eastAsia="仿宋_GB2312"/>
          <w:b w:val="0"/>
          <w:i w:val="0"/>
          <w:caps w:val="0"/>
          <w:color w:val="auto"/>
          <w:spacing w:val="0"/>
          <w:w w:val="100"/>
          <w:kern w:val="2"/>
          <w:sz w:val="24"/>
          <w:szCs w:val="24"/>
          <w:lang w:val="en-US" w:eastAsia="zh-CN" w:bidi="ar-SA"/>
        </w:rPr>
        <w:t>17</w:t>
      </w:r>
      <w:r>
        <w:rPr>
          <w:rStyle w:val="11"/>
          <w:rFonts w:ascii="仿宋_GB2312" w:hAnsi="仿宋_GB2312" w:eastAsia="仿宋_GB2312"/>
          <w:b w:val="0"/>
          <w:i w:val="0"/>
          <w:caps w:val="0"/>
          <w:color w:val="auto"/>
          <w:spacing w:val="0"/>
          <w:w w:val="100"/>
          <w:kern w:val="2"/>
          <w:sz w:val="24"/>
          <w:szCs w:val="24"/>
          <w:lang w:val="en-US" w:eastAsia="zh-CN" w:bidi="ar-SA"/>
        </w:rPr>
        <w:t>.</w:t>
      </w:r>
      <w:r>
        <w:rPr>
          <w:rStyle w:val="11"/>
          <w:rFonts w:hint="eastAsia" w:ascii="仿宋_GB2312" w:hAnsi="仿宋_GB2312" w:eastAsia="仿宋_GB2312"/>
          <w:b w:val="0"/>
          <w:i w:val="0"/>
          <w:caps w:val="0"/>
          <w:color w:val="auto"/>
          <w:spacing w:val="0"/>
          <w:w w:val="100"/>
          <w:kern w:val="2"/>
          <w:sz w:val="24"/>
          <w:szCs w:val="24"/>
          <w:lang w:val="en-US" w:eastAsia="zh-CN" w:bidi="ar-SA"/>
        </w:rPr>
        <w:t>19</w:t>
      </w:r>
      <w:r>
        <w:rPr>
          <w:rStyle w:val="11"/>
          <w:rFonts w:ascii="仿宋_GB2312" w:hAnsi="仿宋_GB2312" w:eastAsia="仿宋_GB2312"/>
          <w:b w:val="0"/>
          <w:i w:val="0"/>
          <w:caps w:val="0"/>
          <w:color w:val="auto"/>
          <w:spacing w:val="0"/>
          <w:w w:val="100"/>
          <w:kern w:val="2"/>
          <w:sz w:val="24"/>
          <w:szCs w:val="24"/>
          <w:lang w:val="en-US" w:eastAsia="zh-CN" w:bidi="ar-SA"/>
        </w:rPr>
        <w:t>万元；专用设备购置</w:t>
      </w:r>
      <w:r>
        <w:rPr>
          <w:rStyle w:val="11"/>
          <w:rFonts w:hint="eastAsia" w:ascii="仿宋_GB2312" w:hAnsi="仿宋_GB2312" w:eastAsia="仿宋_GB2312"/>
          <w:b w:val="0"/>
          <w:i w:val="0"/>
          <w:caps w:val="0"/>
          <w:color w:val="auto"/>
          <w:spacing w:val="0"/>
          <w:w w:val="100"/>
          <w:kern w:val="2"/>
          <w:sz w:val="24"/>
          <w:szCs w:val="24"/>
          <w:lang w:val="en-US" w:eastAsia="zh-CN" w:bidi="ar-SA"/>
        </w:rPr>
        <w:t>66</w:t>
      </w:r>
      <w:r>
        <w:rPr>
          <w:rStyle w:val="11"/>
          <w:rFonts w:ascii="仿宋_GB2312" w:hAnsi="仿宋_GB2312" w:eastAsia="仿宋_GB2312"/>
          <w:b w:val="0"/>
          <w:i w:val="0"/>
          <w:caps w:val="0"/>
          <w:color w:val="auto"/>
          <w:spacing w:val="0"/>
          <w:w w:val="100"/>
          <w:kern w:val="2"/>
          <w:sz w:val="24"/>
          <w:szCs w:val="24"/>
          <w:lang w:val="en-US" w:eastAsia="zh-CN" w:bidi="ar-SA"/>
        </w:rPr>
        <w:t>.</w:t>
      </w:r>
      <w:r>
        <w:rPr>
          <w:rStyle w:val="11"/>
          <w:rFonts w:hint="eastAsia" w:ascii="仿宋_GB2312" w:hAnsi="仿宋_GB2312" w:eastAsia="仿宋_GB2312"/>
          <w:b w:val="0"/>
          <w:i w:val="0"/>
          <w:caps w:val="0"/>
          <w:color w:val="auto"/>
          <w:spacing w:val="0"/>
          <w:w w:val="100"/>
          <w:kern w:val="2"/>
          <w:sz w:val="24"/>
          <w:szCs w:val="24"/>
          <w:lang w:val="en-US" w:eastAsia="zh-CN" w:bidi="ar-SA"/>
        </w:rPr>
        <w:t>58</w:t>
      </w:r>
      <w:r>
        <w:rPr>
          <w:rStyle w:val="11"/>
          <w:rFonts w:ascii="仿宋_GB2312" w:hAnsi="仿宋_GB2312" w:eastAsia="仿宋_GB2312"/>
          <w:b w:val="0"/>
          <w:i w:val="0"/>
          <w:caps w:val="0"/>
          <w:color w:val="auto"/>
          <w:spacing w:val="0"/>
          <w:w w:val="100"/>
          <w:kern w:val="2"/>
          <w:sz w:val="24"/>
          <w:szCs w:val="24"/>
          <w:lang w:val="en-US" w:eastAsia="zh-CN" w:bidi="ar-SA"/>
        </w:rPr>
        <w:t>万元。</w:t>
      </w:r>
    </w:p>
    <w:p>
      <w:pPr>
        <w:widowControl/>
        <w:wordWrap/>
        <w:adjustRightInd/>
        <w:snapToGrid/>
        <w:spacing w:beforeAutospacing="0" w:afterAutospacing="0" w:line="480" w:lineRule="exact"/>
        <w:ind w:left="0" w:leftChars="0" w:right="0" w:firstLine="480" w:firstLineChars="200"/>
        <w:jc w:val="both"/>
        <w:textAlignment w:val="baseline"/>
        <w:outlineLvl w:val="9"/>
        <w:rPr>
          <w:rStyle w:val="11"/>
          <w:rFonts w:ascii="黑体" w:hAnsi="黑体" w:eastAsia="黑体"/>
          <w:b w:val="0"/>
          <w:i w:val="0"/>
          <w:caps w:val="0"/>
          <w:color w:val="auto"/>
          <w:spacing w:val="0"/>
          <w:w w:val="100"/>
          <w:kern w:val="2"/>
          <w:sz w:val="24"/>
          <w:szCs w:val="24"/>
          <w:lang w:val="en-US" w:eastAsia="zh-CN" w:bidi="ar-SA"/>
        </w:rPr>
      </w:pPr>
      <w:r>
        <w:rPr>
          <w:rStyle w:val="11"/>
          <w:rFonts w:ascii="黑体" w:hAnsi="黑体" w:eastAsia="黑体"/>
          <w:b w:val="0"/>
          <w:i w:val="0"/>
          <w:caps w:val="0"/>
          <w:color w:val="auto"/>
          <w:spacing w:val="0"/>
          <w:w w:val="100"/>
          <w:kern w:val="2"/>
          <w:sz w:val="24"/>
          <w:szCs w:val="24"/>
          <w:lang w:val="en-US" w:eastAsia="zh-CN" w:bidi="ar-SA"/>
        </w:rPr>
        <w:t>九、重点项目预算的绩效目标情况说明</w:t>
      </w:r>
    </w:p>
    <w:p>
      <w:pPr>
        <w:widowControl/>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Calibri" w:eastAsia="仿宋_GB2312"/>
          <w:b w:val="0"/>
          <w:i w:val="0"/>
          <w:caps w:val="0"/>
          <w:color w:val="auto"/>
          <w:spacing w:val="0"/>
          <w:w w:val="100"/>
          <w:kern w:val="2"/>
          <w:sz w:val="24"/>
          <w:szCs w:val="24"/>
          <w:lang w:val="en-US" w:eastAsia="zh-CN" w:bidi="ar-SA"/>
        </w:rPr>
      </w:pPr>
      <w:r>
        <w:rPr>
          <w:rStyle w:val="11"/>
          <w:rFonts w:ascii="仿宋_GB2312" w:hAnsi="Calibri" w:eastAsia="仿宋_GB2312"/>
          <w:b w:val="0"/>
          <w:i w:val="0"/>
          <w:caps w:val="0"/>
          <w:color w:val="auto"/>
          <w:spacing w:val="0"/>
          <w:w w:val="100"/>
          <w:kern w:val="2"/>
          <w:sz w:val="24"/>
          <w:szCs w:val="24"/>
          <w:lang w:val="en-US" w:eastAsia="zh-CN" w:bidi="ar-SA"/>
        </w:rPr>
        <w:t>2021年度本部门共3个项目设定绩效目标，共940万元。项目名称为改善办学条件、照明卫生达标工程和债务解决资金。主要是学生餐厅硬化、教学楼粉刷、污水管道铺设、校园环境改造、课桌椅更换、教室和功能室的照明条件改造及债务化解资金。</w:t>
      </w:r>
    </w:p>
    <w:p>
      <w:pPr>
        <w:widowControl/>
        <w:wordWrap/>
        <w:adjustRightInd/>
        <w:snapToGrid/>
        <w:spacing w:beforeAutospacing="0" w:afterAutospacing="0" w:line="480" w:lineRule="exact"/>
        <w:ind w:left="0" w:leftChars="0" w:right="0" w:firstLine="480" w:firstLineChars="200"/>
        <w:jc w:val="both"/>
        <w:textAlignment w:val="baseline"/>
        <w:outlineLvl w:val="9"/>
        <w:rPr>
          <w:rStyle w:val="11"/>
          <w:rFonts w:ascii="仿宋_GB2312" w:hAnsi="Calibri" w:eastAsia="仿宋_GB2312"/>
          <w:b w:val="0"/>
          <w:i w:val="0"/>
          <w:caps w:val="0"/>
          <w:color w:val="auto"/>
          <w:spacing w:val="0"/>
          <w:w w:val="100"/>
          <w:kern w:val="2"/>
          <w:sz w:val="24"/>
          <w:szCs w:val="24"/>
          <w:lang w:val="en-US" w:eastAsia="zh-CN" w:bidi="ar-SA"/>
        </w:rPr>
      </w:pPr>
    </w:p>
    <w:p>
      <w:pPr>
        <w:widowControl/>
        <w:wordWrap/>
        <w:adjustRightInd/>
        <w:snapToGrid/>
        <w:spacing w:beforeAutospacing="0" w:afterAutospacing="0" w:line="480" w:lineRule="exact"/>
        <w:ind w:left="0" w:leftChars="0" w:right="0" w:firstLine="480" w:firstLineChars="200"/>
        <w:jc w:val="left"/>
        <w:textAlignment w:val="baseline"/>
        <w:outlineLvl w:val="9"/>
        <w:rPr>
          <w:rStyle w:val="11"/>
          <w:rFonts w:ascii="仿宋_GB2312" w:hAnsi="仿宋_GB2312" w:eastAsia="仿宋_GB2312"/>
          <w:b w:val="0"/>
          <w:i w:val="0"/>
          <w:caps w:val="0"/>
          <w:color w:val="auto"/>
          <w:spacing w:val="0"/>
          <w:w w:val="100"/>
          <w:kern w:val="2"/>
          <w:sz w:val="24"/>
          <w:szCs w:val="24"/>
          <w:lang w:val="en-US" w:eastAsia="zh-CN" w:bidi="ar-SA"/>
        </w:rPr>
      </w:pPr>
      <w:r>
        <w:rPr>
          <w:rStyle w:val="11"/>
          <w:rFonts w:ascii="仿宋_GB2312" w:hAnsi="仿宋_GB2312" w:eastAsia="仿宋_GB2312"/>
          <w:b w:val="0"/>
          <w:i w:val="0"/>
          <w:caps w:val="0"/>
          <w:color w:val="auto"/>
          <w:spacing w:val="0"/>
          <w:w w:val="100"/>
          <w:kern w:val="2"/>
          <w:sz w:val="24"/>
          <w:szCs w:val="24"/>
          <w:lang w:val="en-US" w:eastAsia="zh-CN" w:bidi="ar-SA"/>
        </w:rPr>
        <w:t>单位负责人：王建昌</w:t>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ascii="仿宋_GB2312" w:hAnsi="仿宋_GB2312" w:eastAsia="仿宋_GB2312"/>
          <w:b w:val="0"/>
          <w:i w:val="0"/>
          <w:caps w:val="0"/>
          <w:color w:val="auto"/>
          <w:spacing w:val="0"/>
          <w:w w:val="100"/>
          <w:kern w:val="2"/>
          <w:sz w:val="24"/>
          <w:szCs w:val="24"/>
          <w:lang w:val="en-US" w:eastAsia="zh-CN" w:bidi="ar-SA"/>
        </w:rPr>
        <w:t>财务负责人：赵志强</w:t>
      </w:r>
    </w:p>
    <w:p>
      <w:pPr>
        <w:widowControl/>
        <w:wordWrap/>
        <w:adjustRightInd/>
        <w:snapToGrid/>
        <w:spacing w:beforeAutospacing="0" w:afterAutospacing="0" w:line="480" w:lineRule="exact"/>
        <w:ind w:left="0" w:leftChars="0" w:right="0" w:firstLine="480" w:firstLineChars="200"/>
        <w:jc w:val="both"/>
        <w:textAlignment w:val="baseline"/>
        <w:outlineLvl w:val="9"/>
        <w:rPr>
          <w:rFonts w:hint="default"/>
          <w:b/>
          <w:bCs/>
          <w:color w:val="auto"/>
          <w:lang w:val="en-U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Style w:val="11"/>
          <w:rFonts w:ascii="仿宋_GB2312" w:hAnsi="仿宋_GB2312" w:eastAsia="仿宋_GB2312"/>
          <w:b w:val="0"/>
          <w:i w:val="0"/>
          <w:caps w:val="0"/>
          <w:color w:val="auto"/>
          <w:spacing w:val="0"/>
          <w:w w:val="100"/>
          <w:kern w:val="2"/>
          <w:sz w:val="24"/>
          <w:szCs w:val="24"/>
          <w:lang w:val="en-US" w:eastAsia="zh-CN" w:bidi="ar-SA"/>
        </w:rPr>
        <w:t>填</w:t>
      </w:r>
      <w:r>
        <w:rPr>
          <w:rStyle w:val="11"/>
          <w:rFonts w:hint="eastAsia" w:ascii="仿宋_GB2312" w:hAnsi="仿宋_GB2312" w:eastAsia="仿宋_GB2312"/>
          <w:b w:val="0"/>
          <w:i w:val="0"/>
          <w:caps w:val="0"/>
          <w:color w:val="auto"/>
          <w:spacing w:val="0"/>
          <w:w w:val="100"/>
          <w:kern w:val="2"/>
          <w:sz w:val="24"/>
          <w:szCs w:val="24"/>
          <w:lang w:val="en-US" w:eastAsia="zh-CN" w:bidi="ar-SA"/>
        </w:rPr>
        <w:t xml:space="preserve">  </w:t>
      </w:r>
      <w:r>
        <w:rPr>
          <w:rStyle w:val="11"/>
          <w:rFonts w:ascii="仿宋_GB2312" w:hAnsi="仿宋_GB2312" w:eastAsia="仿宋_GB2312"/>
          <w:b w:val="0"/>
          <w:i w:val="0"/>
          <w:caps w:val="0"/>
          <w:color w:val="auto"/>
          <w:spacing w:val="0"/>
          <w:w w:val="100"/>
          <w:kern w:val="2"/>
          <w:sz w:val="24"/>
          <w:szCs w:val="24"/>
          <w:lang w:val="en-US" w:eastAsia="zh-CN" w:bidi="ar-SA"/>
        </w:rPr>
        <w:t>报</w:t>
      </w:r>
      <w:r>
        <w:rPr>
          <w:rStyle w:val="11"/>
          <w:rFonts w:hint="eastAsia" w:ascii="仿宋_GB2312" w:hAnsi="仿宋_GB2312" w:eastAsia="仿宋_GB2312"/>
          <w:b w:val="0"/>
          <w:i w:val="0"/>
          <w:caps w:val="0"/>
          <w:color w:val="auto"/>
          <w:spacing w:val="0"/>
          <w:w w:val="100"/>
          <w:kern w:val="2"/>
          <w:sz w:val="24"/>
          <w:szCs w:val="24"/>
          <w:lang w:val="en-US" w:eastAsia="zh-CN" w:bidi="ar-SA"/>
        </w:rPr>
        <w:t xml:space="preserve">  </w:t>
      </w:r>
      <w:r>
        <w:rPr>
          <w:rStyle w:val="11"/>
          <w:rFonts w:ascii="仿宋_GB2312" w:hAnsi="仿宋_GB2312" w:eastAsia="仿宋_GB2312"/>
          <w:b w:val="0"/>
          <w:i w:val="0"/>
          <w:caps w:val="0"/>
          <w:color w:val="auto"/>
          <w:spacing w:val="0"/>
          <w:w w:val="100"/>
          <w:kern w:val="2"/>
          <w:sz w:val="24"/>
          <w:szCs w:val="24"/>
          <w:lang w:val="en-US" w:eastAsia="zh-CN" w:bidi="ar-SA"/>
        </w:rPr>
        <w:t>人：秦</w:t>
      </w:r>
      <w:r>
        <w:rPr>
          <w:rStyle w:val="11"/>
          <w:rFonts w:hint="eastAsia" w:ascii="仿宋_GB2312" w:hAnsi="仿宋_GB2312" w:eastAsia="仿宋_GB2312"/>
          <w:b w:val="0"/>
          <w:i w:val="0"/>
          <w:caps w:val="0"/>
          <w:color w:val="auto"/>
          <w:spacing w:val="0"/>
          <w:w w:val="100"/>
          <w:kern w:val="2"/>
          <w:sz w:val="24"/>
          <w:szCs w:val="24"/>
          <w:lang w:val="en-US" w:eastAsia="zh-CN" w:bidi="ar-SA"/>
        </w:rPr>
        <w:t xml:space="preserve">  </w:t>
      </w:r>
      <w:r>
        <w:rPr>
          <w:rStyle w:val="11"/>
          <w:rFonts w:ascii="仿宋_GB2312" w:hAnsi="仿宋_GB2312" w:eastAsia="仿宋_GB2312"/>
          <w:b w:val="0"/>
          <w:i w:val="0"/>
          <w:caps w:val="0"/>
          <w:color w:val="auto"/>
          <w:spacing w:val="0"/>
          <w:w w:val="100"/>
          <w:kern w:val="2"/>
          <w:sz w:val="24"/>
          <w:szCs w:val="24"/>
          <w:lang w:val="en-US" w:eastAsia="zh-CN" w:bidi="ar-SA"/>
        </w:rPr>
        <w:t>怡</w:t>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hint="eastAsia" w:ascii="仿宋_GB2312" w:hAnsi="仿宋_GB2312" w:eastAsia="仿宋_GB2312"/>
          <w:b w:val="0"/>
          <w:i w:val="0"/>
          <w:caps w:val="0"/>
          <w:color w:val="auto"/>
          <w:spacing w:val="0"/>
          <w:w w:val="100"/>
          <w:kern w:val="2"/>
          <w:sz w:val="24"/>
          <w:szCs w:val="24"/>
          <w:lang w:val="en-US" w:eastAsia="zh-CN" w:bidi="ar-SA"/>
        </w:rPr>
        <w:tab/>
      </w:r>
      <w:r>
        <w:rPr>
          <w:rStyle w:val="11"/>
          <w:rFonts w:ascii="仿宋_GB2312" w:hAnsi="仿宋_GB2312" w:eastAsia="仿宋_GB2312"/>
          <w:b w:val="0"/>
          <w:i w:val="0"/>
          <w:caps w:val="0"/>
          <w:color w:val="auto"/>
          <w:spacing w:val="0"/>
          <w:w w:val="100"/>
          <w:kern w:val="2"/>
          <w:sz w:val="24"/>
          <w:szCs w:val="24"/>
          <w:lang w:val="en-US" w:eastAsia="zh-CN" w:bidi="ar-SA"/>
        </w:rPr>
        <w:t>联</w:t>
      </w:r>
      <w:r>
        <w:rPr>
          <w:rStyle w:val="11"/>
          <w:rFonts w:hint="eastAsia" w:ascii="仿宋_GB2312" w:hAnsi="仿宋_GB2312" w:eastAsia="仿宋_GB2312"/>
          <w:b w:val="0"/>
          <w:i w:val="0"/>
          <w:caps w:val="0"/>
          <w:color w:val="auto"/>
          <w:spacing w:val="0"/>
          <w:w w:val="100"/>
          <w:kern w:val="2"/>
          <w:sz w:val="24"/>
          <w:szCs w:val="24"/>
          <w:lang w:val="en-US" w:eastAsia="zh-CN" w:bidi="ar-SA"/>
        </w:rPr>
        <w:t xml:space="preserve"> </w:t>
      </w:r>
      <w:r>
        <w:rPr>
          <w:rStyle w:val="11"/>
          <w:rFonts w:ascii="仿宋_GB2312" w:hAnsi="仿宋_GB2312" w:eastAsia="仿宋_GB2312"/>
          <w:b w:val="0"/>
          <w:i w:val="0"/>
          <w:caps w:val="0"/>
          <w:color w:val="auto"/>
          <w:spacing w:val="0"/>
          <w:w w:val="100"/>
          <w:kern w:val="2"/>
          <w:sz w:val="24"/>
          <w:szCs w:val="24"/>
          <w:lang w:val="en-US" w:eastAsia="zh-CN" w:bidi="ar-SA"/>
        </w:rPr>
        <w:t>系电</w:t>
      </w:r>
      <w:r>
        <w:rPr>
          <w:rStyle w:val="11"/>
          <w:rFonts w:hint="eastAsia" w:ascii="仿宋_GB2312" w:hAnsi="仿宋_GB2312" w:eastAsia="仿宋_GB2312"/>
          <w:b w:val="0"/>
          <w:i w:val="0"/>
          <w:caps w:val="0"/>
          <w:color w:val="auto"/>
          <w:spacing w:val="0"/>
          <w:w w:val="100"/>
          <w:kern w:val="2"/>
          <w:sz w:val="24"/>
          <w:szCs w:val="24"/>
          <w:lang w:val="en-US" w:eastAsia="zh-CN" w:bidi="ar-SA"/>
        </w:rPr>
        <w:t xml:space="preserve"> </w:t>
      </w:r>
      <w:r>
        <w:rPr>
          <w:rStyle w:val="11"/>
          <w:rFonts w:ascii="仿宋_GB2312" w:hAnsi="仿宋_GB2312" w:eastAsia="仿宋_GB2312"/>
          <w:b w:val="0"/>
          <w:i w:val="0"/>
          <w:caps w:val="0"/>
          <w:color w:val="auto"/>
          <w:spacing w:val="0"/>
          <w:w w:val="100"/>
          <w:kern w:val="2"/>
          <w:sz w:val="24"/>
          <w:szCs w:val="24"/>
          <w:lang w:val="en-US" w:eastAsia="zh-CN" w:bidi="ar-SA"/>
        </w:rPr>
        <w:t>话：186359376</w:t>
      </w:r>
      <w:r>
        <w:rPr>
          <w:rStyle w:val="11"/>
          <w:rFonts w:hint="eastAsia" w:ascii="仿宋_GB2312" w:hAnsi="仿宋_GB2312" w:eastAsia="仿宋_GB2312"/>
          <w:b w:val="0"/>
          <w:i w:val="0"/>
          <w:caps w:val="0"/>
          <w:color w:val="auto"/>
          <w:spacing w:val="0"/>
          <w:w w:val="100"/>
          <w:kern w:val="2"/>
          <w:sz w:val="24"/>
          <w:szCs w:val="24"/>
          <w:lang w:val="en-US" w:eastAsia="zh-CN" w:bidi="ar-SA"/>
        </w:rPr>
        <w:t>78</w:t>
      </w:r>
    </w:p>
    <w:p>
      <w:pPr>
        <w:widowControl w:val="0"/>
        <w:wordWrap/>
        <w:adjustRightInd/>
        <w:snapToGrid/>
        <w:spacing w:after="1267" w:afterLines="399" w:afterAutospacing="0" w:line="40" w:lineRule="exact"/>
        <w:ind w:left="0" w:leftChars="0" w:right="0" w:firstLine="0" w:firstLineChars="0"/>
        <w:jc w:val="both"/>
        <w:textAlignment w:val="auto"/>
        <w:outlineLvl w:val="9"/>
        <w:rPr>
          <w:b/>
          <w:bCs/>
          <w:color w:val="auto"/>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90686"/>
    <w:rsid w:val="00234169"/>
    <w:rsid w:val="00246DC4"/>
    <w:rsid w:val="05120665"/>
    <w:rsid w:val="0554612B"/>
    <w:rsid w:val="077E1125"/>
    <w:rsid w:val="07EB048E"/>
    <w:rsid w:val="0A3751CF"/>
    <w:rsid w:val="0D91300F"/>
    <w:rsid w:val="0F3E36B6"/>
    <w:rsid w:val="116316C6"/>
    <w:rsid w:val="12DA0A7E"/>
    <w:rsid w:val="14CA268D"/>
    <w:rsid w:val="195C6E4A"/>
    <w:rsid w:val="1A694B6A"/>
    <w:rsid w:val="1E2B5508"/>
    <w:rsid w:val="21787965"/>
    <w:rsid w:val="24674A7D"/>
    <w:rsid w:val="267F7663"/>
    <w:rsid w:val="2A4A105E"/>
    <w:rsid w:val="2C090686"/>
    <w:rsid w:val="2D222731"/>
    <w:rsid w:val="37077D6C"/>
    <w:rsid w:val="3BD317B6"/>
    <w:rsid w:val="3E685A3B"/>
    <w:rsid w:val="446025B2"/>
    <w:rsid w:val="47F531FD"/>
    <w:rsid w:val="4E195985"/>
    <w:rsid w:val="529B7A3A"/>
    <w:rsid w:val="548A7AA7"/>
    <w:rsid w:val="55FE5209"/>
    <w:rsid w:val="56AD65C8"/>
    <w:rsid w:val="5B017F67"/>
    <w:rsid w:val="5D8A3D08"/>
    <w:rsid w:val="61457124"/>
    <w:rsid w:val="64A4332E"/>
    <w:rsid w:val="66AA497C"/>
    <w:rsid w:val="68FE22DB"/>
    <w:rsid w:val="6B470B17"/>
    <w:rsid w:val="6FE234BF"/>
    <w:rsid w:val="70237527"/>
    <w:rsid w:val="703B6CEC"/>
    <w:rsid w:val="71E54B77"/>
    <w:rsid w:val="731746C4"/>
    <w:rsid w:val="77213EA6"/>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rPr>
  </w:style>
  <w:style w:type="paragraph" w:customStyle="1" w:styleId="5">
    <w:name w:val="列出段落1"/>
    <w:basedOn w:val="1"/>
    <w:qFormat/>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6">
    <w:name w:val="List Paragraph1"/>
    <w:basedOn w:val="1"/>
    <w:qFormat/>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SA"/>
    </w:rPr>
  </w:style>
  <w:style w:type="paragraph" w:customStyle="1" w:styleId="7">
    <w:name w:val="UserStyle_4"/>
    <w:basedOn w:val="1"/>
    <w:qFormat/>
    <w:uiPriority w:val="0"/>
    <w:pPr>
      <w:ind w:firstLine="420" w:firstLineChars="200"/>
      <w:jc w:val="both"/>
      <w:textAlignment w:val="baseline"/>
    </w:pPr>
  </w:style>
  <w:style w:type="paragraph" w:customStyle="1" w:styleId="8">
    <w:name w:val="UserStyle_5"/>
    <w:qFormat/>
    <w:uiPriority w:val="0"/>
    <w:pPr>
      <w:jc w:val="both"/>
      <w:textAlignment w:val="baseline"/>
    </w:pPr>
    <w:rPr>
      <w:rFonts w:ascii="Calibri" w:hAnsi="Calibri" w:eastAsia="宋体" w:cs="黑体"/>
      <w:kern w:val="2"/>
      <w:sz w:val="21"/>
      <w:szCs w:val="22"/>
      <w:lang w:val="en-US" w:eastAsia="zh-CN" w:bidi="ar-SA"/>
    </w:rPr>
  </w:style>
  <w:style w:type="paragraph" w:customStyle="1" w:styleId="9">
    <w:name w:val="UserStyle_2"/>
    <w:basedOn w:val="1"/>
    <w:qFormat/>
    <w:uiPriority w:val="0"/>
    <w:pPr>
      <w:ind w:firstLine="420" w:firstLineChars="200"/>
      <w:jc w:val="both"/>
      <w:textAlignment w:val="baseline"/>
    </w:pPr>
    <w:rPr>
      <w:rFonts w:ascii="Calibri" w:hAnsi="Calibri" w:eastAsia="宋体"/>
      <w:kern w:val="2"/>
      <w:sz w:val="21"/>
      <w:szCs w:val="22"/>
      <w:lang w:val="en-US" w:eastAsia="zh-CN" w:bidi="ar-SA"/>
    </w:rPr>
  </w:style>
  <w:style w:type="character" w:customStyle="1" w:styleId="10">
    <w:name w:val="Footer Char"/>
    <w:basedOn w:val="3"/>
    <w:link w:val="2"/>
    <w:qFormat/>
    <w:uiPriority w:val="0"/>
    <w:rPr>
      <w:rFonts w:hint="default" w:ascii="Calibri" w:hAnsi="Calibri" w:eastAsia="宋体" w:cs="黑体"/>
      <w:kern w:val="2"/>
      <w:sz w:val="18"/>
      <w:szCs w:val="18"/>
      <w:lang w:val="en-US" w:eastAsia="zh-CN" w:bidi="ar-SA"/>
    </w:rPr>
  </w:style>
  <w:style w:type="character" w:customStyle="1" w:styleId="11">
    <w:name w:val="NormalCharacter"/>
    <w:qFormat/>
    <w:uiPriority w:val="0"/>
    <w:rPr>
      <w:rFonts w:ascii="Calibri" w:hAnsi="Calibri"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2021-03-30T04:08:00Z</cp:lastPrinted>
  <dcterms:modified xsi:type="dcterms:W3CDTF">2021-04-27T03:30:06Z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F68C4E866E9D46F498AF26E5A55CB836</vt:lpwstr>
  </property>
</Properties>
</file>