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  <w:lang w:val="en-US" w:eastAsia="zh-CN"/>
        </w:rPr>
        <w:t>永济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</w:rPr>
        <w:t>市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  <w:lang w:val="en-US" w:eastAsia="zh-CN"/>
        </w:rPr>
        <w:t>实验小学校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  <w:lang w:val="en-US" w:eastAsia="zh-CN"/>
        </w:rPr>
        <w:t>安保工作经费</w:t>
      </w:r>
      <w:r>
        <w:rPr>
          <w:rFonts w:hint="eastAsia" w:ascii="黑体" w:hAnsi="黑体" w:eastAsia="黑体" w:cs="黑体"/>
          <w:color w:val="auto"/>
          <w:kern w:val="0"/>
          <w:sz w:val="44"/>
          <w:szCs w:val="44"/>
          <w:highlight w:val="none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auto"/>
          <w:kern w:val="0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永济市实验小学校属全额事业单位，位于永济市舜都大道南16号，现有教职工人数156人，学生2583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该项目年初设定的绩效目标是科学编制预算，合理分配资金，加强制度管理，保障学校安保经费，维护师生安全，顺利完成上级要求，预计补助学校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1所，补助安保人员6人，补助资金7.56万元。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数量指标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涉及学校所数1所，涉及保安人数6人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质量指标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成本指</w:t>
      </w:r>
      <w:r>
        <w:rPr>
          <w:rFonts w:hint="eastAsia" w:ascii="仿宋" w:hAnsi="仿宋" w:eastAsia="仿宋" w:cs="仿宋"/>
          <w:color w:val="auto"/>
          <w:kern w:val="10"/>
          <w:sz w:val="32"/>
          <w:szCs w:val="32"/>
          <w:highlight w:val="none"/>
          <w:lang w:val="en-US" w:eastAsia="zh-CN"/>
        </w:rPr>
        <w:t>标：保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社会效益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服务对象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满意度指标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中心校相关学校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  <w:highlight w:val="none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该项目依据山西省公安厅《维护中小学幼儿园安全十项工作规范》，运城市公安局、教育局《加快推进全市中小学幼儿园安全防范建设三年行动方案》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分配办法：为维护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我中心校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公办小学、幼儿园的师生安全，加强学校安全保卫人员力量，政府为学校配备专职保安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人，同时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保安公司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每年都组织学校进行安全培训。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分配结果：资金分配符合相关管理办法，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涉及学校所数1所，涉及保安人数6人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kern w:val="0"/>
          <w:sz w:val="32"/>
          <w:szCs w:val="32"/>
          <w:highlight w:val="none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7.56万元，到位率100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</w:rPr>
        <w:t>100%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1.资金使用：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2.财务管理：会计核算符合有关财务制度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规范，资金管理、费用支出等制度健全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auto"/>
          <w:sz w:val="32"/>
          <w:szCs w:val="32"/>
          <w:highlight w:val="none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年终补助学校所数1所。补助保安人数6人。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  <w:t>3.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补助资金使用年限从2021年1月1日—12月31日。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color w:val="auto"/>
          <w:sz w:val="32"/>
          <w:szCs w:val="32"/>
          <w:highlight w:val="none"/>
        </w:rPr>
      </w:pPr>
      <w:r>
        <w:rPr>
          <w:rFonts w:ascii="仿宋_GB2312" w:hAnsi="仿宋" w:eastAsia="仿宋_GB2312"/>
          <w:b w:val="0"/>
          <w:bCs/>
          <w:color w:val="auto"/>
          <w:sz w:val="32"/>
          <w:szCs w:val="32"/>
          <w:highlight w:val="none"/>
        </w:rPr>
        <w:t>4.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产出成本：项目产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出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  <w:lang w:val="en-US" w:eastAsia="zh-CN"/>
        </w:rPr>
        <w:t>控制</w:t>
      </w:r>
      <w:r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保安工资800元/人/月，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增强了安保力量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auto"/>
          <w:kern w:val="0"/>
          <w:sz w:val="32"/>
          <w:szCs w:val="32"/>
          <w:highlight w:val="none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社会效益：项目实施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</w:rPr>
        <w:t>社会综合效益。</w:t>
      </w:r>
      <w:r>
        <w:rPr>
          <w:rFonts w:hint="eastAsia" w:ascii="仿宋_GB2312" w:hAnsi="仿宋" w:eastAsia="仿宋_GB2312"/>
          <w:b w:val="0"/>
          <w:bCs/>
          <w:color w:val="auto"/>
          <w:sz w:val="32"/>
          <w:szCs w:val="32"/>
          <w:highlight w:val="none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实现封闭式管理、保安配备等达标率100%</w:t>
      </w:r>
      <w:r>
        <w:rPr>
          <w:rFonts w:hint="eastAsia" w:ascii="仿宋_GB2312" w:hAnsi="仿宋" w:eastAsia="仿宋_GB2312" w:cs="仿宋_GB2312"/>
          <w:b w:val="0"/>
          <w:bCs/>
          <w:color w:val="auto"/>
          <w:kern w:val="0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0DC76165"/>
    <w:rsid w:val="146154E7"/>
    <w:rsid w:val="16C83E75"/>
    <w:rsid w:val="17847589"/>
    <w:rsid w:val="1FE50B5B"/>
    <w:rsid w:val="26317348"/>
    <w:rsid w:val="26993B70"/>
    <w:rsid w:val="271433BD"/>
    <w:rsid w:val="2DB369F4"/>
    <w:rsid w:val="3A47210A"/>
    <w:rsid w:val="3F387335"/>
    <w:rsid w:val="40A75777"/>
    <w:rsid w:val="41D02DE6"/>
    <w:rsid w:val="477F4700"/>
    <w:rsid w:val="49AD2D29"/>
    <w:rsid w:val="4D8353D0"/>
    <w:rsid w:val="502352C8"/>
    <w:rsid w:val="554D36A3"/>
    <w:rsid w:val="57356756"/>
    <w:rsid w:val="5F6D73B5"/>
    <w:rsid w:val="61F317FB"/>
    <w:rsid w:val="63193B05"/>
    <w:rsid w:val="647C7A04"/>
    <w:rsid w:val="64E12B7F"/>
    <w:rsid w:val="6D390254"/>
    <w:rsid w:val="6E461796"/>
    <w:rsid w:val="6FD277BE"/>
    <w:rsid w:val="722C3C47"/>
    <w:rsid w:val="737957D1"/>
    <w:rsid w:val="73A615FF"/>
    <w:rsid w:val="76E73838"/>
    <w:rsid w:val="775B5A6C"/>
    <w:rsid w:val="78C17514"/>
    <w:rsid w:val="7B9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1269</Words>
  <Characters>1337</Characters>
  <Lines>0</Lines>
  <Paragraphs>0</Paragraphs>
  <TotalTime>0</TotalTime>
  <ScaleCrop>false</ScaleCrop>
  <LinksUpToDate>false</LinksUpToDate>
  <CharactersWithSpaces>1339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2022-09-29T17:54:31Z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D9E806959AEB4BBCA3359E480A25B138</vt:lpwstr>
  </property>
</Properties>
</file>