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永济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市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城北街道中心学校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安保工作经费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项目支出绩效自评报告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left"/>
        <w:textAlignment w:val="auto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</w:rPr>
        <w:t xml:space="preserve">一、项目概况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highlight w:val="none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永济市城北街道中心学校属全额事业单位，位于永济市市府西街七社小学院内，现有教职工人数179人，学生1468人。学校依据党的教育方针，遵照《教育法》《义务教育法》《教师法》等法律法规的要求，开展小学、幼儿园教育教学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highlight w:val="none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atLeas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</w:rPr>
        <w:t>1.年初设定的项目支出绩效目标。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atLeas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highlight w:val="none"/>
          <w:lang w:eastAsia="zh-CN"/>
        </w:rPr>
        <w:t>该项目年初设定的绩效目标是科学编制预算，合理分配资金，加强制度管理，保障学校安保经费，维护师生安全，顺利完成上级要求，预计补助学校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1所，补助安保人员16人，补助资金16.69万元。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</w:rPr>
        <w:t>主要绩效指标及指标值。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数量指标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涉及学校所数1所，涉及保安人数16人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atLeas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时效指标：补助资金使用年限2021年1月1日—12月31日。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质量指标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安保经费及时拨付率100%。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成本指</w:t>
      </w:r>
      <w:r>
        <w:rPr>
          <w:rFonts w:hint="eastAsia" w:ascii="仿宋" w:hAnsi="仿宋" w:eastAsia="仿宋" w:cs="仿宋"/>
          <w:kern w:val="10"/>
          <w:sz w:val="32"/>
          <w:szCs w:val="32"/>
          <w:highlight w:val="none"/>
          <w:lang w:val="en-US" w:eastAsia="zh-CN"/>
        </w:rPr>
        <w:t>标：保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安工资800元/人/月，培训、资料印刷费等1.33万元。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社会效益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指标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实现封闭式管理、保安配备等达标率100%。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服务对象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满意度指标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师生满意度≥98%。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</w:rPr>
        <w:t>资金使用范围。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val="en-US" w:eastAsia="zh-CN"/>
        </w:rPr>
        <w:t>中心校相关学校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highlight w:val="none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atLeas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highlight w:val="none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atLeast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  <w:highlight w:val="none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  <w:highlight w:val="none"/>
        </w:rPr>
        <w:t>1.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highlight w:val="none"/>
        </w:rPr>
        <w:t>决策依据：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eastAsia="zh-CN"/>
        </w:rPr>
        <w:t>该项目依据山西省公安厅《维护中小学幼儿园安全十项工作规范》，运城市公安局、教育局《加快推进全市中小学幼儿园安全防范建设三年行动方案》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  <w:t>文件执行，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highlight w:val="none"/>
        </w:rPr>
        <w:t>符合经济社会发展规划和部门年度计划。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atLeas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  <w:highlight w:val="none"/>
        </w:rPr>
        <w:t>2.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highlight w:val="none"/>
        </w:rPr>
        <w:t>决策程序：项目符合申报条件；申报、批复程序符合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eastAsia="zh-CN"/>
        </w:rPr>
        <w:t>山西省公安厅《维护中小学幼儿园安全十项工作规范》，运城市公安局、教育局《加快推进全市中小学幼儿园安全防范建设三年行动方案》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  <w:t>文件规定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atLeas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highlight w:val="none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atLeas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  <w:highlight w:val="none"/>
        </w:rPr>
        <w:t>1.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highlight w:val="none"/>
        </w:rPr>
        <w:t>分配办法：为维护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  <w:t>我中心校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highlight w:val="none"/>
        </w:rPr>
        <w:t>公办小学、幼儿园的师生安全，加强学校安全保卫人员力量，政府为学校配备专职保安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highlight w:val="none"/>
        </w:rPr>
        <w:t>人，同时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  <w:t>保安公司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highlight w:val="none"/>
        </w:rPr>
        <w:t>每年都组织学校进行安全培训、印刷宣传资料等。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  <w:t>保安工资800元/人/月。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atLeas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  <w:highlight w:val="none"/>
        </w:rPr>
        <w:t>2.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highlight w:val="none"/>
        </w:rPr>
        <w:t>分配结果：资金分配符合相关管理办法，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highlight w:val="none"/>
          <w:lang w:val="en-US" w:eastAsia="zh-CN"/>
        </w:rPr>
        <w:t>涉及学校所数1所，涉及保安人数16人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highlight w:val="none"/>
        </w:rPr>
        <w:t>分配结果合理。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none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highlight w:val="none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highlight w:val="none"/>
        </w:rPr>
        <w:t>1.年度预算资金到位率：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eastAsia="zh-CN"/>
        </w:rPr>
        <w:t>项目已完成，资金到位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  <w:t>16.69万元，到位率100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highlight w:val="none"/>
        </w:rPr>
        <w:t>%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highlight w:val="none"/>
        </w:rPr>
        <w:t>2.资金到位时效：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eastAsia="zh-CN"/>
        </w:rPr>
        <w:t>资金到位时效率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highlight w:val="none"/>
        </w:rPr>
        <w:t>100%</w:t>
      </w:r>
      <w:r>
        <w:rPr>
          <w:rFonts w:hint="eastAsia" w:ascii="仿宋" w:hAnsi="仿宋" w:eastAsia="仿宋" w:cs="仿宋"/>
          <w:b w:val="0"/>
          <w:bCs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highlight w:val="none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highlight w:val="none"/>
        </w:rPr>
        <w:t>1.资金使用：</w:t>
      </w:r>
      <w:r>
        <w:rPr>
          <w:rFonts w:hint="eastAsia" w:ascii="仿宋" w:hAnsi="仿宋" w:eastAsia="仿宋" w:cs="仿宋"/>
          <w:b w:val="0"/>
          <w:bCs/>
          <w:sz w:val="32"/>
          <w:szCs w:val="32"/>
          <w:highlight w:val="none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  <w:highlight w:val="none"/>
        </w:rPr>
        <w:t>存在支出依据不合规、虚列项目支出的情况，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highlight w:val="none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  <w:highlight w:val="none"/>
        </w:rPr>
        <w:t>存在截留、挤占、挪用项目资金的情况，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highlight w:val="none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  <w:highlight w:val="none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highlight w:val="none"/>
        </w:rPr>
        <w:t>2.财务管理：会计核算符合有关财务制度</w:t>
      </w:r>
      <w:r>
        <w:rPr>
          <w:rFonts w:hint="eastAsia" w:ascii="仿宋" w:hAnsi="仿宋" w:eastAsia="仿宋" w:cs="仿宋"/>
          <w:b w:val="0"/>
          <w:bCs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 w:val="0"/>
          <w:bCs/>
          <w:sz w:val="32"/>
          <w:szCs w:val="32"/>
          <w:highlight w:val="none"/>
        </w:rPr>
        <w:t>规范，资金管理、费用支出等制度健全</w:t>
      </w:r>
      <w:r>
        <w:rPr>
          <w:rFonts w:hint="eastAsia" w:ascii="仿宋" w:hAnsi="仿宋" w:eastAsia="仿宋" w:cs="仿宋"/>
          <w:b w:val="0"/>
          <w:bCs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b w:val="0"/>
          <w:bCs/>
          <w:sz w:val="32"/>
          <w:szCs w:val="32"/>
          <w:highlight w:val="none"/>
        </w:rPr>
        <w:t>严格执行。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highlight w:val="none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highlight w:val="none"/>
        </w:rPr>
        <w:t>1.项目完成程度：项目按照计划完成。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highlight w:val="none"/>
        </w:rPr>
        <w:t>2.组织机构：机构健全、分工明确。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highlight w:val="none"/>
        </w:rPr>
        <w:t>3.管理制度：建立健全项目管理制度，严格执行相关项目管理制度。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highlight w:val="none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  <w:highlight w:val="none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  <w:highlight w:val="none"/>
        </w:rPr>
        <w:t>产出数量：项目产出数量</w:t>
      </w:r>
      <w:r>
        <w:rPr>
          <w:rFonts w:hint="eastAsia" w:ascii="仿宋_GB2312" w:hAnsi="仿宋" w:eastAsia="仿宋_GB2312"/>
          <w:b w:val="0"/>
          <w:bCs/>
          <w:sz w:val="32"/>
          <w:szCs w:val="32"/>
          <w:highlight w:val="none"/>
          <w:lang w:eastAsia="zh-CN"/>
        </w:rPr>
        <w:t>达到</w:t>
      </w:r>
      <w:r>
        <w:rPr>
          <w:rFonts w:hint="eastAsia" w:ascii="仿宋_GB2312" w:hAnsi="仿宋" w:eastAsia="仿宋_GB2312"/>
          <w:b w:val="0"/>
          <w:bCs/>
          <w:sz w:val="32"/>
          <w:szCs w:val="32"/>
          <w:highlight w:val="none"/>
        </w:rPr>
        <w:t>年初设定的数量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绩效目标。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年终补助学校所数1所。补助保安人数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highlight w:val="none"/>
          <w:lang w:val="en-US" w:eastAsia="zh-CN"/>
        </w:rPr>
        <w:t>16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产出质量：项目产出质量达到年初设定的质量绩效目标。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安保经费补助及时拨付率达到100%。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3.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产出时效：项目产出达到年初设定的时效绩效目标。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补助资金使用年限从2021年1月1日—12月31日。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4.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产出成本：项目产</w:t>
      </w:r>
      <w:r>
        <w:rPr>
          <w:rFonts w:hint="eastAsia" w:ascii="仿宋_GB2312" w:hAnsi="仿宋" w:eastAsia="仿宋_GB2312"/>
          <w:sz w:val="32"/>
          <w:szCs w:val="32"/>
        </w:rPr>
        <w:t>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控制</w:t>
      </w:r>
      <w:r>
        <w:rPr>
          <w:rFonts w:hint="eastAsia" w:ascii="仿宋_GB2312" w:hAnsi="仿宋" w:eastAsia="仿宋_GB2312"/>
          <w:sz w:val="32"/>
          <w:szCs w:val="32"/>
        </w:rPr>
        <w:t>在年初设定的成本绩效目标范围。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保安工资800元/人/月，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增强了安保力量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社会效益：项目实施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达到了预期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社会综合效益。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该项目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合理使用财政资金，提高资金使用效益，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实现封闭式管理、保安配备等达标率100%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可持续影响：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年度项目实施后确保师生人身安全，并长期保持。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服务对象满意度：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项目服务对象对项目的满意程度达到98%。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2D2C2A"/>
    <w:multiLevelType w:val="singleLevel"/>
    <w:tmpl w:val="632D2C2A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FjYTE2YTQ4ZTFlMzVmNzBjMjM5N2FjNzUzOTg4MjMifQ=="/>
  </w:docVars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A2EA7"/>
    <w:rsid w:val="00FC1D62"/>
    <w:rsid w:val="066F2AA9"/>
    <w:rsid w:val="0741155E"/>
    <w:rsid w:val="088D7099"/>
    <w:rsid w:val="0B4164C0"/>
    <w:rsid w:val="0CC72BD5"/>
    <w:rsid w:val="0DC76165"/>
    <w:rsid w:val="146154E7"/>
    <w:rsid w:val="16C83E75"/>
    <w:rsid w:val="17847589"/>
    <w:rsid w:val="1FE50B5B"/>
    <w:rsid w:val="26317348"/>
    <w:rsid w:val="26993B70"/>
    <w:rsid w:val="271433BD"/>
    <w:rsid w:val="2DB369F4"/>
    <w:rsid w:val="30F4746E"/>
    <w:rsid w:val="3A47210A"/>
    <w:rsid w:val="3F387335"/>
    <w:rsid w:val="40A75777"/>
    <w:rsid w:val="477F4700"/>
    <w:rsid w:val="49AD2D29"/>
    <w:rsid w:val="4D8353D0"/>
    <w:rsid w:val="502352C8"/>
    <w:rsid w:val="5F6D73B5"/>
    <w:rsid w:val="61F317FB"/>
    <w:rsid w:val="63193B05"/>
    <w:rsid w:val="647C7A04"/>
    <w:rsid w:val="6D390254"/>
    <w:rsid w:val="6E461796"/>
    <w:rsid w:val="6FD277BE"/>
    <w:rsid w:val="722C3C47"/>
    <w:rsid w:val="737957D1"/>
    <w:rsid w:val="73A615FF"/>
    <w:rsid w:val="76E73838"/>
    <w:rsid w:val="775B5A6C"/>
    <w:rsid w:val="78C17514"/>
    <w:rsid w:val="7B9C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1299</Words>
  <Characters>1376</Characters>
  <Lines>0</Lines>
  <Paragraphs>0</Paragraphs>
  <TotalTime>0</TotalTime>
  <ScaleCrop>false</ScaleCrop>
  <LinksUpToDate>false</LinksUpToDate>
  <CharactersWithSpaces>1378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lenovo</cp:lastModifiedBy>
  <cp:lastPrinted>2019-01-03T00:52:00Z</cp:lastPrinted>
  <dcterms:modified xsi:type="dcterms:W3CDTF">2022-09-29T17:47:11Z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633DDF226E384E099437021EF5CD1F53</vt:lpwstr>
  </property>
</Properties>
</file>