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教育科技局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学前教育建设资金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自评报告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一、项目概况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永济市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教育科技局</w:t>
      </w:r>
      <w:r>
        <w:rPr>
          <w:rFonts w:hint="eastAsia" w:ascii="仿宋_GB2312" w:hAnsi="宋体" w:eastAsia="仿宋_GB2312"/>
          <w:sz w:val="32"/>
          <w:szCs w:val="32"/>
        </w:rPr>
        <w:t>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行政单位</w:t>
      </w:r>
      <w:r>
        <w:rPr>
          <w:rFonts w:hint="eastAsia" w:ascii="仿宋_GB2312" w:hAnsi="宋体" w:eastAsia="仿宋_GB2312"/>
          <w:sz w:val="32"/>
          <w:szCs w:val="32"/>
        </w:rPr>
        <w:t>，位于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舜都大道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56号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。主要职责是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全面贯彻国家的教育方针，实施素质教育，提高教育质量，使学生在德、智、体等方面全面发展，为培养有理想、有道德、有文化、有纪律的社会主义建设者和接班人奠定基础；加强领导班子建设，努力提高整体素质；管理下辖学校教育教学等方面工作；组织拟定全市科技发展和科技促进经济与社会发展的战略、规划和措施；推动全市科技创新体系建设，提高科技创新能力；负责管理科技成果、科技奖励、科技保密、科技统计与科技相关的知识产权及专利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该项目年初设定的绩效目标是科学编制预算，加强制度管理，解决幼儿园校园校舍的改造维修问题，促进我市学前教育发展水平，预计改造幼儿园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16所，改造面积800平米，受益师生人数2000人，补助资金360万元。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数量指标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:改造校舍面积≥800平米，涉及改造学校=16所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时效指标：工程完成及时率100%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质量指标：工程验收合格率100%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成本指标：工程总投资360万元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社会效益指标：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受益师生人数≥2000人，受益群众≥6000人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可持续影响指标：工程设计使用年限=50年。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服务对象满意度指标：师生满意度99%。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各相关幼儿园。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该项目依据国家、省、市学前教育发展规划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执行，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符合经济社会发展规划和部门年度计划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学前教育建设惠及全市幼儿教育的发展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决策程序：项目符合申报条件；申报、批复程序符合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国家、省、市学前教育发展规划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分配办法：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根据各园申报的改造面积、改造类型，做出造价预算，主管部门实地查看，经局委会研究决定，按照轻重缓急、确保安全、保障基本办学条件的原则，确定改造项目和资金分配方法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分配结果：资金分配符合相关管理办法，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共涉及幼儿园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16所，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项目资金到位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360万元，到位率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资金已全部拨付学校，到位时效率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资金使用：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财务管理：</w:t>
      </w:r>
      <w:r>
        <w:rPr>
          <w:rFonts w:hint="eastAsia" w:ascii="仿宋_GB2312" w:hAnsi="仿宋" w:eastAsia="仿宋_GB2312"/>
          <w:sz w:val="32"/>
          <w:szCs w:val="32"/>
        </w:rPr>
        <w:t>会计核算符合有关财务制度，资金管理、费用支出等制度健全、严格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按照财务规章制度</w:t>
      </w:r>
      <w:r>
        <w:rPr>
          <w:rFonts w:hint="eastAsia" w:ascii="仿宋_GB2312" w:hAnsi="仿宋" w:eastAsia="仿宋_GB2312"/>
          <w:sz w:val="32"/>
          <w:szCs w:val="32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管理制度：建立</w:t>
      </w:r>
      <w:r>
        <w:rPr>
          <w:rFonts w:hint="eastAsia" w:ascii="仿宋_GB2312" w:hAnsi="仿宋" w:eastAsia="仿宋_GB2312"/>
          <w:sz w:val="32"/>
          <w:szCs w:val="32"/>
        </w:rPr>
        <w:t>健全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" w:eastAsia="仿宋_GB2312"/>
          <w:sz w:val="32"/>
          <w:szCs w:val="32"/>
        </w:rPr>
        <w:t>项目管理制度，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并</w:t>
      </w:r>
      <w:r>
        <w:rPr>
          <w:rFonts w:hint="eastAsia" w:ascii="仿宋_GB2312" w:hAnsi="仿宋" w:eastAsia="仿宋_GB2312"/>
          <w:sz w:val="32"/>
          <w:szCs w:val="32"/>
        </w:rPr>
        <w:t>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产出数量：项目产出数量达到年初设定的数量绩效目标。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改造校舍面积920平米，涉及改造学校16所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工程验收合格率100%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产出时效：项目产出达到年初设定的时效绩效目标。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工程完成及时率100%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产出成本：项目产</w:t>
      </w:r>
      <w:r>
        <w:rPr>
          <w:rFonts w:hint="eastAsia" w:ascii="仿宋_GB2312" w:hAnsi="仿宋" w:eastAsia="仿宋_GB2312"/>
          <w:sz w:val="32"/>
          <w:szCs w:val="32"/>
        </w:rPr>
        <w:t>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达到</w:t>
      </w:r>
      <w:r>
        <w:rPr>
          <w:rFonts w:hint="eastAsia" w:ascii="仿宋_GB2312" w:hAnsi="仿宋" w:eastAsia="仿宋_GB2312"/>
          <w:sz w:val="32"/>
          <w:szCs w:val="32"/>
        </w:rPr>
        <w:t>在年初设定的成本绩效目标范围。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工程总投资360万元。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社会效益：项目实施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达到了预期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社会综合效益。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合理使用财政资金，提高资金使用效益，为学前教育教学开展提供保障。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服务对象满意度：项目</w:t>
      </w:r>
      <w:r>
        <w:rPr>
          <w:rFonts w:hint="eastAsia" w:ascii="仿宋_GB2312" w:hAnsi="仿宋" w:eastAsia="仿宋_GB2312"/>
          <w:sz w:val="32"/>
          <w:szCs w:val="32"/>
        </w:rPr>
        <w:t>服务对象对项目的满意程度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达到99%。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永济市教育科技局</w:t>
      </w:r>
    </w:p>
    <w:p>
      <w:pPr>
        <w:spacing w:line="520" w:lineRule="exact"/>
        <w:ind w:firstLine="5120" w:firstLineChars="16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2021年1月25日</w:t>
      </w:r>
      <w:bookmarkStart w:id="0" w:name="_GoBack"/>
      <w:bookmarkEnd w:id="0"/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922B9"/>
    <w:multiLevelType w:val="singleLevel"/>
    <w:tmpl w:val="5E9922B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154510C8"/>
    <w:rsid w:val="1B4A3D25"/>
    <w:rsid w:val="1DFA75C1"/>
    <w:rsid w:val="1EC5719A"/>
    <w:rsid w:val="1F9150C3"/>
    <w:rsid w:val="22E22F76"/>
    <w:rsid w:val="271C1963"/>
    <w:rsid w:val="2CC75685"/>
    <w:rsid w:val="2D335900"/>
    <w:rsid w:val="3A47210A"/>
    <w:rsid w:val="3C1813F2"/>
    <w:rsid w:val="3C40140E"/>
    <w:rsid w:val="3F5E36CE"/>
    <w:rsid w:val="42192677"/>
    <w:rsid w:val="488550B4"/>
    <w:rsid w:val="56405BE5"/>
    <w:rsid w:val="61F317FB"/>
    <w:rsid w:val="622769AD"/>
    <w:rsid w:val="6AE35A66"/>
    <w:rsid w:val="7AB91A13"/>
    <w:rsid w:val="7FA90D5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167</Words>
  <Characters>952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2021-01-28T01:17:53Z</cp:lastPrinted>
  <dcterms:modified xsi:type="dcterms:W3CDTF">2021-01-28T01:24:41Z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