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val="en-US" w:eastAsia="zh-CN"/>
        </w:rPr>
      </w:pPr>
      <w:r>
        <w:rPr>
          <w:rFonts w:hint="eastAsia" w:ascii="黑体" w:hAnsi="黑体" w:eastAsia="黑体"/>
          <w:sz w:val="44"/>
          <w:szCs w:val="44"/>
        </w:rPr>
        <w:t>永济市财政局行政处罚</w:t>
      </w:r>
      <w:r>
        <w:rPr>
          <w:rFonts w:hint="eastAsia" w:ascii="黑体" w:hAnsi="黑体" w:eastAsia="黑体"/>
          <w:sz w:val="44"/>
          <w:szCs w:val="44"/>
          <w:lang w:val="en-US" w:eastAsia="zh-CN"/>
        </w:rPr>
        <w:t>决定书</w:t>
      </w:r>
    </w:p>
    <w:p>
      <w:pPr>
        <w:ind w:firstLine="640" w:firstLineChars="200"/>
        <w:jc w:val="center"/>
        <w:rPr>
          <w:rFonts w:hint="eastAsia" w:ascii="黑体" w:hAnsi="黑体" w:eastAsia="黑体"/>
          <w:sz w:val="44"/>
          <w:szCs w:val="44"/>
          <w:lang w:val="en-US" w:eastAsia="zh-CN"/>
        </w:rPr>
      </w:pPr>
      <w:r>
        <w:rPr>
          <w:rFonts w:hint="eastAsia" w:ascii="仿宋" w:hAnsi="仿宋" w:eastAsia="仿宋" w:cs="仿宋"/>
          <w:b w:val="0"/>
          <w:bCs/>
          <w:sz w:val="32"/>
          <w:szCs w:val="32"/>
          <w:lang w:val="en-US" w:eastAsia="zh-CN"/>
        </w:rPr>
        <w:t>永财购罚决（2023）9号</w:t>
      </w:r>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一、相关当事人</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当事人：</w:t>
      </w:r>
      <w:r>
        <w:rPr>
          <w:rFonts w:hint="eastAsia" w:ascii="仿宋" w:hAnsi="仿宋" w:eastAsia="仿宋" w:cs="仿宋"/>
          <w:sz w:val="32"/>
          <w:szCs w:val="32"/>
          <w:lang w:val="en-US" w:eastAsia="zh-CN"/>
        </w:rPr>
        <w:t>永济市人民医院</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地址：</w:t>
      </w:r>
      <w:r>
        <w:rPr>
          <w:rFonts w:hint="eastAsia" w:ascii="仿宋" w:hAnsi="仿宋" w:eastAsia="仿宋" w:cs="仿宋"/>
          <w:sz w:val="32"/>
          <w:szCs w:val="32"/>
          <w:lang w:val="en-US" w:eastAsia="zh-CN"/>
        </w:rPr>
        <w:t>永济市银杏东街9号</w:t>
      </w:r>
      <w:bookmarkStart w:id="0" w:name="_GoBack"/>
      <w:bookmarkEnd w:id="0"/>
    </w:p>
    <w:p>
      <w:pPr>
        <w:ind w:firstLine="643" w:firstLineChars="200"/>
        <w:rPr>
          <w:rFonts w:hint="eastAsia" w:ascii="仿宋" w:hAnsi="仿宋" w:eastAsia="仿宋" w:cs="仿宋"/>
          <w:b/>
          <w:sz w:val="32"/>
          <w:szCs w:val="32"/>
        </w:rPr>
      </w:pPr>
      <w:r>
        <w:rPr>
          <w:rFonts w:hint="eastAsia" w:ascii="仿宋" w:hAnsi="仿宋" w:eastAsia="仿宋" w:cs="仿宋"/>
          <w:b/>
          <w:sz w:val="32"/>
          <w:szCs w:val="32"/>
        </w:rPr>
        <w:t>二、基本情况</w:t>
      </w:r>
    </w:p>
    <w:p>
      <w:pPr>
        <w:ind w:firstLine="640" w:firstLineChars="200"/>
        <w:rPr>
          <w:rFonts w:hint="default" w:ascii="仿宋" w:hAnsi="仿宋" w:eastAsia="仿宋" w:cs="仿宋"/>
          <w:color w:val="333333"/>
          <w:kern w:val="0"/>
          <w:sz w:val="32"/>
          <w:szCs w:val="32"/>
          <w:lang w:val="en-US" w:eastAsia="zh-CN"/>
        </w:rPr>
      </w:pPr>
      <w:r>
        <w:rPr>
          <w:rFonts w:hint="eastAsia" w:ascii="仿宋" w:hAnsi="仿宋" w:eastAsia="仿宋" w:cs="仿宋"/>
          <w:color w:val="333333"/>
          <w:kern w:val="0"/>
          <w:sz w:val="32"/>
          <w:szCs w:val="32"/>
          <w:lang w:val="en-US" w:eastAsia="zh-CN"/>
        </w:rPr>
        <w:t>根据永济市审计局关于永济市人民医院未履行政府采购程序的审计移送处理书，我局经过核实，你单位2018年至2023年2月，存在政府集中采购目录内车辆加油服务、车辆维修和保养服务、印刷服务、物业管理服务、装修工程和修缮工程项目未履行政府采购程序，违反了</w:t>
      </w:r>
      <w:r>
        <w:rPr>
          <w:rFonts w:hint="eastAsia" w:ascii="仿宋" w:hAnsi="仿宋" w:eastAsia="仿宋" w:cs="仿宋"/>
          <w:sz w:val="32"/>
          <w:szCs w:val="32"/>
        </w:rPr>
        <w:t>《中华人民共和国政府采购法</w:t>
      </w:r>
      <w:r>
        <w:rPr>
          <w:rFonts w:hint="eastAsia" w:ascii="仿宋" w:hAnsi="仿宋" w:eastAsia="仿宋" w:cs="仿宋"/>
          <w:sz w:val="32"/>
          <w:szCs w:val="32"/>
          <w:lang w:val="en-US" w:eastAsia="zh-CN"/>
        </w:rPr>
        <w:t>实施条例</w:t>
      </w:r>
      <w:r>
        <w:rPr>
          <w:rFonts w:hint="eastAsia" w:ascii="仿宋" w:hAnsi="仿宋" w:eastAsia="仿宋" w:cs="仿宋"/>
          <w:sz w:val="32"/>
          <w:szCs w:val="32"/>
        </w:rPr>
        <w:t>》</w:t>
      </w:r>
      <w:r>
        <w:rPr>
          <w:rFonts w:hint="eastAsia" w:ascii="仿宋" w:hAnsi="仿宋" w:eastAsia="仿宋" w:cs="仿宋"/>
          <w:sz w:val="32"/>
          <w:szCs w:val="32"/>
          <w:lang w:val="en-US" w:eastAsia="zh-CN"/>
        </w:rPr>
        <w:t>第二十九条规定。</w:t>
      </w:r>
    </w:p>
    <w:p>
      <w:pPr>
        <w:ind w:firstLine="643" w:firstLineChars="200"/>
        <w:rPr>
          <w:rFonts w:hint="default" w:ascii="仿宋" w:hAnsi="仿宋" w:eastAsia="仿宋" w:cs="仿宋"/>
          <w:color w:val="333333"/>
          <w:kern w:val="0"/>
          <w:sz w:val="32"/>
          <w:szCs w:val="32"/>
          <w:lang w:val="en-US" w:eastAsia="zh-CN" w:bidi="ar-SA"/>
        </w:rPr>
      </w:pPr>
      <w:r>
        <w:rPr>
          <w:rFonts w:hint="eastAsia" w:ascii="仿宋" w:hAnsi="仿宋" w:eastAsia="仿宋" w:cs="仿宋"/>
          <w:b/>
          <w:sz w:val="32"/>
          <w:szCs w:val="32"/>
        </w:rPr>
        <w:t>三、处罚结果</w:t>
      </w:r>
      <w:r>
        <w:rPr>
          <w:rFonts w:hint="eastAsia" w:ascii="仿宋" w:hAnsi="仿宋" w:eastAsia="仿宋" w:cs="仿宋"/>
          <w:i w:val="0"/>
          <w:iCs w:val="0"/>
          <w:caps w:val="0"/>
          <w:color w:val="000000"/>
          <w:spacing w:val="0"/>
          <w:sz w:val="31"/>
          <w:szCs w:val="31"/>
          <w:lang w:val="en-US" w:eastAsia="zh-CN"/>
        </w:rPr>
        <w:t xml:space="preserve">                </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根据</w:t>
      </w:r>
      <w:r>
        <w:rPr>
          <w:rFonts w:hint="eastAsia" w:ascii="仿宋" w:hAnsi="仿宋" w:eastAsia="仿宋" w:cs="仿宋"/>
          <w:sz w:val="32"/>
          <w:szCs w:val="32"/>
        </w:rPr>
        <w:t>《中华人民共和国政府采购法</w:t>
      </w:r>
      <w:r>
        <w:rPr>
          <w:rFonts w:hint="eastAsia" w:ascii="仿宋" w:hAnsi="仿宋" w:eastAsia="仿宋" w:cs="仿宋"/>
          <w:sz w:val="32"/>
          <w:szCs w:val="32"/>
          <w:lang w:val="en-US" w:eastAsia="zh-CN"/>
        </w:rPr>
        <w:t>实施条例</w:t>
      </w:r>
      <w:r>
        <w:rPr>
          <w:rFonts w:hint="eastAsia" w:ascii="仿宋" w:hAnsi="仿宋" w:eastAsia="仿宋" w:cs="仿宋"/>
          <w:sz w:val="32"/>
          <w:szCs w:val="32"/>
        </w:rPr>
        <w:t>》第</w:t>
      </w:r>
      <w:r>
        <w:rPr>
          <w:rFonts w:hint="eastAsia" w:ascii="仿宋" w:hAnsi="仿宋" w:eastAsia="仿宋" w:cs="仿宋"/>
          <w:sz w:val="32"/>
          <w:szCs w:val="32"/>
          <w:lang w:val="en-US" w:eastAsia="zh-CN"/>
        </w:rPr>
        <w:t>六十七</w:t>
      </w:r>
      <w:r>
        <w:rPr>
          <w:rFonts w:hint="eastAsia" w:ascii="仿宋" w:hAnsi="仿宋" w:eastAsia="仿宋" w:cs="仿宋"/>
          <w:sz w:val="32"/>
          <w:szCs w:val="32"/>
        </w:rPr>
        <w:t>条</w:t>
      </w:r>
      <w:r>
        <w:rPr>
          <w:rFonts w:hint="eastAsia" w:ascii="仿宋" w:hAnsi="仿宋" w:eastAsia="仿宋" w:cs="仿宋"/>
          <w:sz w:val="32"/>
          <w:szCs w:val="32"/>
          <w:lang w:val="en-US" w:eastAsia="zh-CN"/>
        </w:rPr>
        <w:t>第一款</w:t>
      </w:r>
      <w:r>
        <w:rPr>
          <w:rFonts w:hint="eastAsia" w:ascii="仿宋" w:hAnsi="仿宋" w:eastAsia="仿宋" w:cs="仿宋"/>
          <w:color w:val="auto"/>
          <w:sz w:val="32"/>
          <w:szCs w:val="32"/>
          <w:lang w:val="en-US" w:eastAsia="zh-CN"/>
        </w:rPr>
        <w:t>规</w:t>
      </w:r>
      <w:r>
        <w:rPr>
          <w:rFonts w:hint="eastAsia" w:ascii="仿宋" w:hAnsi="仿宋" w:eastAsia="仿宋" w:cs="仿宋"/>
          <w:sz w:val="32"/>
          <w:szCs w:val="32"/>
        </w:rPr>
        <w:t>定，决定对</w:t>
      </w:r>
      <w:r>
        <w:rPr>
          <w:rFonts w:hint="eastAsia" w:ascii="仿宋" w:hAnsi="仿宋" w:eastAsia="仿宋" w:cs="仿宋"/>
          <w:sz w:val="32"/>
          <w:szCs w:val="32"/>
          <w:lang w:val="en-US" w:eastAsia="zh-CN"/>
        </w:rPr>
        <w:t>你单位</w:t>
      </w:r>
      <w:r>
        <w:rPr>
          <w:rFonts w:hint="eastAsia" w:ascii="仿宋" w:hAnsi="仿宋" w:eastAsia="仿宋" w:cs="仿宋"/>
          <w:color w:val="000000"/>
          <w:sz w:val="32"/>
          <w:szCs w:val="32"/>
          <w:lang w:val="en-US" w:eastAsia="zh-CN"/>
        </w:rPr>
        <w:t>给予警告</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如不服本决定，可以在收到本决定书六十日内向永济市人民政府申请行政复议，或者在六个月内向夏县人民法院提起行政诉讼。</w:t>
      </w:r>
      <w:r>
        <w:rPr>
          <w:rFonts w:hint="eastAsia" w:ascii="仿宋" w:hAnsi="仿宋" w:eastAsia="仿宋" w:cs="仿宋"/>
          <w:sz w:val="32"/>
          <w:szCs w:val="32"/>
        </w:rPr>
        <w:t xml:space="preserve">  </w:t>
      </w:r>
    </w:p>
    <w:p>
      <w:pPr>
        <w:ind w:firstLine="640" w:firstLineChars="200"/>
        <w:rPr>
          <w:rFonts w:hint="eastAsia" w:ascii="仿宋" w:hAnsi="仿宋" w:eastAsia="仿宋" w:cs="仿宋"/>
          <w:sz w:val="32"/>
          <w:szCs w:val="32"/>
        </w:rPr>
      </w:pPr>
    </w:p>
    <w:p>
      <w:pPr>
        <w:ind w:right="320" w:firstLine="640" w:firstLineChars="200"/>
        <w:jc w:val="right"/>
        <w:rPr>
          <w:rFonts w:hint="eastAsia" w:ascii="仿宋" w:hAnsi="仿宋" w:eastAsia="仿宋" w:cs="仿宋"/>
          <w:sz w:val="32"/>
          <w:szCs w:val="32"/>
        </w:rPr>
      </w:pPr>
      <w:r>
        <w:rPr>
          <w:rFonts w:hint="eastAsia" w:ascii="仿宋" w:hAnsi="仿宋" w:eastAsia="仿宋" w:cs="仿宋"/>
          <w:sz w:val="32"/>
          <w:szCs w:val="32"/>
        </w:rPr>
        <w:t>永济市财政局</w:t>
      </w: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rPr>
        <w:t>2023年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QxZDhlN2NiNDMzZjYxYjZkMWI4ZGE5ZGFlODIwODUifQ=="/>
  </w:docVars>
  <w:rsids>
    <w:rsidRoot w:val="00A93479"/>
    <w:rsid w:val="00816408"/>
    <w:rsid w:val="00993C66"/>
    <w:rsid w:val="00A93479"/>
    <w:rsid w:val="00C14938"/>
    <w:rsid w:val="00EE0151"/>
    <w:rsid w:val="00FA2F34"/>
    <w:rsid w:val="06451DC1"/>
    <w:rsid w:val="08C10307"/>
    <w:rsid w:val="15237A1C"/>
    <w:rsid w:val="15A07CFD"/>
    <w:rsid w:val="163F261B"/>
    <w:rsid w:val="175B1444"/>
    <w:rsid w:val="17FC63E3"/>
    <w:rsid w:val="18395C2A"/>
    <w:rsid w:val="285E11A3"/>
    <w:rsid w:val="33951986"/>
    <w:rsid w:val="346C65E7"/>
    <w:rsid w:val="370A2B1F"/>
    <w:rsid w:val="458361FD"/>
    <w:rsid w:val="51460711"/>
    <w:rsid w:val="520E4D2A"/>
    <w:rsid w:val="59D209C7"/>
    <w:rsid w:val="5FF24463"/>
    <w:rsid w:val="64F06C99"/>
    <w:rsid w:val="66C27EFC"/>
    <w:rsid w:val="68FE0B5B"/>
    <w:rsid w:val="699813C0"/>
    <w:rsid w:val="6BD2201D"/>
    <w:rsid w:val="756B1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44</Words>
  <Characters>251</Characters>
  <Lines>2</Lines>
  <Paragraphs>1</Paragraphs>
  <TotalTime>22</TotalTime>
  <ScaleCrop>false</ScaleCrop>
  <LinksUpToDate>false</LinksUpToDate>
  <CharactersWithSpaces>294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2023-07-21T09:21:00Z</dcterms:created>
  <dc:creator>Administrator</dc:creator>
  <cp:lastModifiedBy>Administrator</cp:lastModifiedBy>
  <dcterms:modified xsi:type="dcterms:W3CDTF">2023-12-18T09:56:51Z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E6CF814C3E8B48CE9DBEB3C730A4F91A_12</vt:lpwstr>
  </property>
</Properties>
</file>