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永济市财政局行政处罚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信息公告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永财购罚决（2023）5号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一、相关当事人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当事人：山西恒创精诚建筑工程有限公司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地址：太原市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小店区通达街9号中铁十二局集团二公司二号住宅小区1号楼三单元602号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中共永济市纪委办公室《移送有关单位处理函》，依法对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你公司参加的2019年《永济市</w:t>
      </w:r>
      <w:r>
        <w:rPr>
          <w:rFonts w:hint="eastAsia" w:ascii="仿宋" w:hAnsi="仿宋" w:eastAsia="仿宋" w:cs="仿宋"/>
          <w:sz w:val="32"/>
          <w:szCs w:val="32"/>
        </w:rPr>
        <w:t>卿头镇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</w:t>
      </w:r>
      <w:r>
        <w:rPr>
          <w:rFonts w:hint="eastAsia" w:ascii="仿宋" w:hAnsi="仿宋" w:eastAsia="仿宋" w:cs="仿宋"/>
          <w:sz w:val="32"/>
          <w:szCs w:val="32"/>
        </w:rPr>
        <w:t>污水处理站项目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项目编号：Z14080001591922408103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进行核查，发现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你公司违反了《中华人民共和国政府采购法实施条例》第十四条规定。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三、处罚结果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根据《中华人民共和国政府采购法》第七十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《中华人民共和国行政处罚法》第三十二条规</w:t>
      </w:r>
      <w:r>
        <w:rPr>
          <w:rFonts w:hint="eastAsia" w:ascii="仿宋" w:hAnsi="仿宋" w:eastAsia="仿宋" w:cs="仿宋"/>
          <w:sz w:val="32"/>
          <w:szCs w:val="32"/>
        </w:rPr>
        <w:t>定，我局决定对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公司作出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罚款10000元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永济市财政局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</w:p>
    <w:p/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xZDhlN2NiNDMzZjYxYjZkMWI4ZGE5ZGFlODIwODUifQ=="/>
  </w:docVars>
  <w:rsids>
    <w:rsidRoot w:val="00863764"/>
    <w:rsid w:val="00863764"/>
    <w:rsid w:val="00993C66"/>
    <w:rsid w:val="00D77EE0"/>
    <w:rsid w:val="00EE0151"/>
    <w:rsid w:val="17A5117E"/>
    <w:rsid w:val="33700622"/>
    <w:rsid w:val="366A11EE"/>
    <w:rsid w:val="43141841"/>
    <w:rsid w:val="511B7C8B"/>
    <w:rsid w:val="58155721"/>
    <w:rsid w:val="5C14375F"/>
    <w:rsid w:val="606479AF"/>
    <w:rsid w:val="7CA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2023-07-21T09:18:00Z</dcterms:created>
  <dc:creator>Administrator</dc:creator>
  <cp:lastModifiedBy>Administrator</cp:lastModifiedBy>
  <cp:lastPrinted>2023-09-21T01:52:00Z</cp:lastPrinted>
  <dcterms:modified xsi:type="dcterms:W3CDTF">2023-10-13T02:23:54Z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660CB79DFD114E349C6945449D7E83E8_12</vt:lpwstr>
  </property>
</Properties>
</file>