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576C" w:rsidRDefault="0030576C">
      <w:pPr>
        <w:rPr>
          <w:rFonts w:ascii="仿宋" w:eastAsia="仿宋" w:hAnsi="仿宋" w:cs="仿宋"/>
          <w:b/>
          <w:sz w:val="36"/>
          <w:szCs w:val="36"/>
        </w:rPr>
      </w:pPr>
    </w:p>
    <w:p w:rsidR="0030576C" w:rsidRDefault="0030576C">
      <w:pPr>
        <w:jc w:val="center"/>
        <w:rPr>
          <w:rFonts w:ascii="仿宋" w:eastAsia="仿宋" w:hAnsi="仿宋" w:cs="仿宋"/>
          <w:b/>
          <w:bCs/>
          <w:sz w:val="32"/>
          <w:szCs w:val="32"/>
        </w:rPr>
      </w:pPr>
    </w:p>
    <w:p w:rsidR="0030576C" w:rsidRDefault="0030576C">
      <w:pPr>
        <w:jc w:val="center"/>
        <w:rPr>
          <w:rFonts w:ascii="仿宋" w:eastAsia="仿宋" w:hAnsi="仿宋" w:cs="仿宋"/>
          <w:b/>
          <w:bCs/>
          <w:sz w:val="32"/>
          <w:szCs w:val="32"/>
        </w:rPr>
      </w:pPr>
    </w:p>
    <w:p w:rsidR="0030576C" w:rsidRDefault="00FB1C9D" w:rsidP="00AA3A64">
      <w:pPr>
        <w:snapToGrid w:val="0"/>
        <w:spacing w:afterLines="20"/>
        <w:jc w:val="center"/>
        <w:outlineLvl w:val="0"/>
        <w:rPr>
          <w:rFonts w:ascii="仿宋" w:eastAsia="仿宋" w:hAnsi="仿宋" w:cs="仿宋"/>
          <w:b/>
          <w:bCs/>
          <w:sz w:val="52"/>
          <w:szCs w:val="52"/>
        </w:rPr>
      </w:pPr>
      <w:bookmarkStart w:id="0" w:name="_Toc11845"/>
      <w:r>
        <w:rPr>
          <w:rFonts w:ascii="仿宋" w:eastAsia="仿宋" w:hAnsi="仿宋" w:cs="仿宋" w:hint="eastAsia"/>
          <w:b/>
          <w:bCs/>
          <w:sz w:val="52"/>
          <w:szCs w:val="52"/>
        </w:rPr>
        <w:t>永济市</w:t>
      </w:r>
      <w:r>
        <w:rPr>
          <w:rFonts w:ascii="仿宋" w:eastAsia="仿宋" w:hAnsi="仿宋" w:cs="仿宋" w:hint="eastAsia"/>
          <w:b/>
          <w:bCs/>
          <w:sz w:val="52"/>
          <w:szCs w:val="52"/>
        </w:rPr>
        <w:t>公安局</w:t>
      </w:r>
      <w:r>
        <w:rPr>
          <w:rFonts w:ascii="仿宋" w:eastAsia="仿宋" w:hAnsi="仿宋" w:cs="仿宋" w:hint="eastAsia"/>
          <w:b/>
          <w:bCs/>
          <w:sz w:val="52"/>
          <w:szCs w:val="52"/>
        </w:rPr>
        <w:t>2021</w:t>
      </w:r>
      <w:r>
        <w:rPr>
          <w:rFonts w:ascii="仿宋" w:eastAsia="仿宋" w:hAnsi="仿宋" w:cs="仿宋" w:hint="eastAsia"/>
          <w:b/>
          <w:bCs/>
          <w:sz w:val="52"/>
          <w:szCs w:val="52"/>
        </w:rPr>
        <w:t>年度部门</w:t>
      </w:r>
      <w:r>
        <w:rPr>
          <w:rFonts w:ascii="仿宋" w:eastAsia="仿宋" w:hAnsi="仿宋" w:cs="仿宋" w:hint="eastAsia"/>
          <w:b/>
          <w:bCs/>
          <w:sz w:val="52"/>
          <w:szCs w:val="52"/>
        </w:rPr>
        <w:t>整体</w:t>
      </w:r>
    </w:p>
    <w:p w:rsidR="0030576C" w:rsidRDefault="00FB1C9D" w:rsidP="00AA3A64">
      <w:pPr>
        <w:snapToGrid w:val="0"/>
        <w:spacing w:afterLines="20"/>
        <w:jc w:val="center"/>
        <w:outlineLvl w:val="0"/>
        <w:rPr>
          <w:rFonts w:ascii="仿宋" w:eastAsia="仿宋" w:hAnsi="仿宋" w:cs="仿宋"/>
          <w:b/>
          <w:bCs/>
          <w:spacing w:val="40"/>
          <w:sz w:val="52"/>
          <w:szCs w:val="52"/>
        </w:rPr>
      </w:pPr>
      <w:r>
        <w:rPr>
          <w:rFonts w:ascii="仿宋" w:eastAsia="仿宋" w:hAnsi="仿宋" w:cs="仿宋" w:hint="eastAsia"/>
          <w:b/>
          <w:bCs/>
          <w:sz w:val="52"/>
          <w:szCs w:val="52"/>
        </w:rPr>
        <w:t>支出</w:t>
      </w:r>
      <w:bookmarkEnd w:id="0"/>
      <w:r>
        <w:rPr>
          <w:rFonts w:ascii="仿宋" w:eastAsia="仿宋" w:hAnsi="仿宋" w:cs="仿宋" w:hint="eastAsia"/>
          <w:b/>
          <w:bCs/>
          <w:sz w:val="52"/>
          <w:szCs w:val="52"/>
        </w:rPr>
        <w:t>绩效评价</w:t>
      </w:r>
      <w:r>
        <w:rPr>
          <w:rFonts w:ascii="仿宋" w:eastAsia="仿宋" w:hAnsi="仿宋" w:cs="仿宋" w:hint="eastAsia"/>
          <w:b/>
          <w:bCs/>
          <w:sz w:val="52"/>
          <w:szCs w:val="52"/>
        </w:rPr>
        <w:t>报告</w:t>
      </w:r>
    </w:p>
    <w:p w:rsidR="0030576C" w:rsidRDefault="0030576C" w:rsidP="00AA3A64">
      <w:pPr>
        <w:spacing w:afterLines="100" w:line="1200" w:lineRule="exact"/>
        <w:jc w:val="center"/>
        <w:rPr>
          <w:rFonts w:ascii="仿宋" w:eastAsia="仿宋" w:hAnsi="仿宋" w:cs="仿宋"/>
          <w:sz w:val="44"/>
          <w:szCs w:val="44"/>
        </w:rPr>
      </w:pPr>
    </w:p>
    <w:p w:rsidR="0030576C" w:rsidRDefault="0030576C">
      <w:pPr>
        <w:pStyle w:val="a0"/>
      </w:pPr>
    </w:p>
    <w:p w:rsidR="0030576C" w:rsidRDefault="0030576C">
      <w:pPr>
        <w:jc w:val="center"/>
        <w:rPr>
          <w:rFonts w:ascii="仿宋" w:eastAsia="仿宋" w:hAnsi="仿宋" w:cs="仿宋"/>
          <w:b/>
          <w:sz w:val="36"/>
          <w:szCs w:val="36"/>
        </w:rPr>
      </w:pPr>
    </w:p>
    <w:p w:rsidR="0030576C" w:rsidRDefault="0030576C">
      <w:pPr>
        <w:jc w:val="center"/>
        <w:rPr>
          <w:rFonts w:ascii="仿宋" w:eastAsia="仿宋" w:hAnsi="仿宋" w:cs="仿宋"/>
          <w:b/>
          <w:sz w:val="15"/>
          <w:szCs w:val="15"/>
        </w:rPr>
      </w:pPr>
    </w:p>
    <w:p w:rsidR="0030576C" w:rsidRDefault="00FB1C9D">
      <w:pPr>
        <w:ind w:firstLineChars="297" w:firstLine="894"/>
        <w:jc w:val="left"/>
        <w:rPr>
          <w:rFonts w:ascii="仿宋" w:eastAsia="仿宋" w:hAnsi="仿宋" w:cs="仿宋"/>
          <w:b/>
          <w:sz w:val="30"/>
          <w:szCs w:val="30"/>
        </w:rPr>
      </w:pPr>
      <w:r>
        <w:rPr>
          <w:rFonts w:ascii="仿宋" w:eastAsia="仿宋" w:hAnsi="仿宋" w:cs="仿宋" w:hint="eastAsia"/>
          <w:b/>
          <w:sz w:val="30"/>
          <w:szCs w:val="30"/>
        </w:rPr>
        <w:t>项目名称：</w:t>
      </w:r>
      <w:r>
        <w:rPr>
          <w:rFonts w:ascii="仿宋" w:eastAsia="仿宋" w:hAnsi="仿宋" w:cs="仿宋" w:hint="eastAsia"/>
          <w:b/>
          <w:sz w:val="30"/>
          <w:szCs w:val="30"/>
        </w:rPr>
        <w:t>永济市</w:t>
      </w:r>
      <w:r>
        <w:rPr>
          <w:rFonts w:ascii="仿宋" w:eastAsia="仿宋" w:hAnsi="仿宋" w:cs="仿宋" w:hint="eastAsia"/>
          <w:b/>
          <w:sz w:val="30"/>
          <w:szCs w:val="30"/>
        </w:rPr>
        <w:t>公安局</w:t>
      </w:r>
      <w:r>
        <w:rPr>
          <w:rFonts w:ascii="仿宋" w:eastAsia="仿宋" w:hAnsi="仿宋" w:cs="仿宋" w:hint="eastAsia"/>
          <w:b/>
          <w:sz w:val="30"/>
          <w:szCs w:val="30"/>
        </w:rPr>
        <w:t>2021</w:t>
      </w:r>
      <w:r>
        <w:rPr>
          <w:rFonts w:ascii="仿宋" w:eastAsia="仿宋" w:hAnsi="仿宋" w:cs="仿宋" w:hint="eastAsia"/>
          <w:b/>
          <w:sz w:val="30"/>
          <w:szCs w:val="30"/>
        </w:rPr>
        <w:t>年度部门整体支出</w:t>
      </w:r>
    </w:p>
    <w:p w:rsidR="0030576C" w:rsidRDefault="00FB1C9D">
      <w:pPr>
        <w:ind w:firstLineChars="297" w:firstLine="894"/>
        <w:jc w:val="left"/>
        <w:rPr>
          <w:rFonts w:ascii="仿宋" w:eastAsia="仿宋" w:hAnsi="仿宋" w:cs="仿宋"/>
          <w:b/>
          <w:sz w:val="30"/>
          <w:szCs w:val="30"/>
        </w:rPr>
      </w:pPr>
      <w:r>
        <w:rPr>
          <w:rFonts w:ascii="仿宋" w:eastAsia="仿宋" w:hAnsi="仿宋" w:cs="仿宋" w:hint="eastAsia"/>
          <w:b/>
          <w:sz w:val="30"/>
          <w:szCs w:val="30"/>
        </w:rPr>
        <w:t>项目单位：</w:t>
      </w:r>
      <w:r>
        <w:rPr>
          <w:rFonts w:ascii="仿宋" w:eastAsia="仿宋" w:hAnsi="仿宋" w:cs="仿宋" w:hint="eastAsia"/>
          <w:b/>
          <w:sz w:val="30"/>
          <w:szCs w:val="30"/>
        </w:rPr>
        <w:t>永济市</w:t>
      </w:r>
      <w:r>
        <w:rPr>
          <w:rFonts w:ascii="仿宋" w:eastAsia="仿宋" w:hAnsi="仿宋" w:cs="仿宋" w:hint="eastAsia"/>
          <w:b/>
          <w:sz w:val="30"/>
          <w:szCs w:val="30"/>
        </w:rPr>
        <w:t>公安局</w:t>
      </w:r>
    </w:p>
    <w:p w:rsidR="0030576C" w:rsidRDefault="00FB1C9D">
      <w:pPr>
        <w:ind w:firstLineChars="296" w:firstLine="891"/>
        <w:jc w:val="left"/>
        <w:outlineLvl w:val="0"/>
        <w:rPr>
          <w:rFonts w:ascii="仿宋" w:eastAsia="仿宋" w:hAnsi="仿宋" w:cs="仿宋"/>
          <w:b/>
          <w:sz w:val="30"/>
          <w:szCs w:val="30"/>
        </w:rPr>
      </w:pPr>
      <w:bookmarkStart w:id="1" w:name="_Toc32020"/>
      <w:r>
        <w:rPr>
          <w:rFonts w:ascii="仿宋" w:eastAsia="仿宋" w:hAnsi="仿宋" w:cs="仿宋" w:hint="eastAsia"/>
          <w:b/>
          <w:sz w:val="30"/>
          <w:szCs w:val="30"/>
        </w:rPr>
        <w:t>委托单位：</w:t>
      </w:r>
      <w:r>
        <w:rPr>
          <w:rFonts w:ascii="仿宋" w:eastAsia="仿宋" w:hAnsi="仿宋" w:cs="仿宋" w:hint="eastAsia"/>
          <w:b/>
          <w:sz w:val="30"/>
          <w:szCs w:val="30"/>
        </w:rPr>
        <w:t>永济市财政局</w:t>
      </w:r>
      <w:bookmarkEnd w:id="1"/>
    </w:p>
    <w:p w:rsidR="0030576C" w:rsidRDefault="00FB1C9D">
      <w:pPr>
        <w:ind w:firstLineChars="297" w:firstLine="894"/>
        <w:jc w:val="left"/>
        <w:outlineLvl w:val="0"/>
        <w:rPr>
          <w:rFonts w:ascii="仿宋" w:eastAsia="仿宋" w:hAnsi="仿宋" w:cs="仿宋"/>
          <w:b/>
          <w:sz w:val="30"/>
          <w:szCs w:val="30"/>
        </w:rPr>
      </w:pPr>
      <w:bookmarkStart w:id="2" w:name="_Toc7442"/>
      <w:r>
        <w:rPr>
          <w:rFonts w:ascii="仿宋" w:eastAsia="仿宋" w:hAnsi="仿宋" w:cs="仿宋" w:hint="eastAsia"/>
          <w:b/>
          <w:sz w:val="30"/>
          <w:szCs w:val="30"/>
        </w:rPr>
        <w:t>评价机构：山西</w:t>
      </w:r>
      <w:r>
        <w:rPr>
          <w:rFonts w:ascii="仿宋" w:eastAsia="仿宋" w:hAnsi="仿宋" w:cs="仿宋" w:hint="eastAsia"/>
          <w:b/>
          <w:sz w:val="30"/>
          <w:szCs w:val="30"/>
        </w:rPr>
        <w:t>正源</w:t>
      </w:r>
      <w:r>
        <w:rPr>
          <w:rFonts w:ascii="仿宋" w:eastAsia="仿宋" w:hAnsi="仿宋" w:cs="仿宋" w:hint="eastAsia"/>
          <w:b/>
          <w:sz w:val="30"/>
          <w:szCs w:val="30"/>
        </w:rPr>
        <w:t>会计师事务所有限公司</w:t>
      </w:r>
      <w:bookmarkEnd w:id="2"/>
    </w:p>
    <w:p w:rsidR="0030576C" w:rsidRDefault="0030576C">
      <w:pPr>
        <w:jc w:val="left"/>
        <w:rPr>
          <w:rFonts w:ascii="仿宋" w:eastAsia="仿宋" w:hAnsi="仿宋" w:cs="仿宋"/>
          <w:b/>
          <w:sz w:val="30"/>
          <w:szCs w:val="30"/>
        </w:rPr>
      </w:pPr>
    </w:p>
    <w:p w:rsidR="0030576C" w:rsidRDefault="0030576C">
      <w:pPr>
        <w:jc w:val="center"/>
        <w:rPr>
          <w:rFonts w:ascii="仿宋" w:eastAsia="仿宋" w:hAnsi="仿宋" w:cs="仿宋"/>
          <w:b/>
          <w:sz w:val="30"/>
          <w:szCs w:val="30"/>
        </w:rPr>
      </w:pPr>
    </w:p>
    <w:p w:rsidR="0030576C" w:rsidRDefault="0030576C">
      <w:pPr>
        <w:jc w:val="center"/>
        <w:rPr>
          <w:rFonts w:ascii="仿宋" w:eastAsia="仿宋" w:hAnsi="仿宋" w:cs="仿宋"/>
          <w:b/>
          <w:sz w:val="30"/>
          <w:szCs w:val="30"/>
        </w:rPr>
      </w:pPr>
    </w:p>
    <w:p w:rsidR="0030576C" w:rsidRDefault="0030576C">
      <w:pPr>
        <w:jc w:val="center"/>
        <w:rPr>
          <w:rFonts w:ascii="仿宋" w:eastAsia="仿宋" w:hAnsi="仿宋" w:cs="仿宋"/>
          <w:b/>
          <w:sz w:val="30"/>
          <w:szCs w:val="30"/>
        </w:rPr>
      </w:pPr>
    </w:p>
    <w:p w:rsidR="0030576C" w:rsidRDefault="00FB1C9D">
      <w:pPr>
        <w:jc w:val="center"/>
        <w:rPr>
          <w:rFonts w:ascii="仿宋" w:eastAsia="仿宋" w:hAnsi="仿宋" w:cs="仿宋"/>
          <w:b/>
          <w:sz w:val="30"/>
          <w:szCs w:val="30"/>
        </w:rPr>
      </w:pPr>
      <w:r>
        <w:rPr>
          <w:rFonts w:ascii="仿宋" w:eastAsia="仿宋" w:hAnsi="仿宋" w:cs="仿宋" w:hint="eastAsia"/>
          <w:b/>
          <w:sz w:val="30"/>
          <w:szCs w:val="30"/>
        </w:rPr>
        <w:t>20</w:t>
      </w:r>
      <w:r>
        <w:rPr>
          <w:rFonts w:ascii="仿宋" w:eastAsia="仿宋" w:hAnsi="仿宋" w:cs="仿宋" w:hint="eastAsia"/>
          <w:b/>
          <w:sz w:val="30"/>
          <w:szCs w:val="30"/>
        </w:rPr>
        <w:t>22</w:t>
      </w:r>
      <w:r>
        <w:rPr>
          <w:rFonts w:ascii="仿宋" w:eastAsia="仿宋" w:hAnsi="仿宋" w:cs="仿宋" w:hint="eastAsia"/>
          <w:b/>
          <w:sz w:val="30"/>
          <w:szCs w:val="30"/>
        </w:rPr>
        <w:t>年</w:t>
      </w:r>
      <w:r>
        <w:rPr>
          <w:rFonts w:ascii="仿宋" w:eastAsia="仿宋" w:hAnsi="仿宋" w:cs="仿宋" w:hint="eastAsia"/>
          <w:b/>
          <w:sz w:val="30"/>
          <w:szCs w:val="30"/>
        </w:rPr>
        <w:t>11</w:t>
      </w:r>
      <w:r>
        <w:rPr>
          <w:rFonts w:ascii="仿宋" w:eastAsia="仿宋" w:hAnsi="仿宋" w:cs="仿宋" w:hint="eastAsia"/>
          <w:b/>
          <w:sz w:val="30"/>
          <w:szCs w:val="30"/>
        </w:rPr>
        <w:t>月</w:t>
      </w:r>
      <w:r>
        <w:rPr>
          <w:rFonts w:ascii="仿宋" w:eastAsia="仿宋" w:hAnsi="仿宋" w:cs="仿宋" w:hint="eastAsia"/>
          <w:b/>
          <w:sz w:val="30"/>
          <w:szCs w:val="30"/>
        </w:rPr>
        <w:t>25</w:t>
      </w:r>
      <w:r>
        <w:rPr>
          <w:rFonts w:ascii="仿宋" w:eastAsia="仿宋" w:hAnsi="仿宋" w:cs="仿宋" w:hint="eastAsia"/>
          <w:b/>
          <w:sz w:val="30"/>
          <w:szCs w:val="30"/>
        </w:rPr>
        <w:t>日</w:t>
      </w:r>
    </w:p>
    <w:p w:rsidR="0030576C" w:rsidRDefault="0030576C">
      <w:pPr>
        <w:jc w:val="center"/>
        <w:rPr>
          <w:rFonts w:ascii="仿宋" w:eastAsia="仿宋" w:hAnsi="仿宋" w:cs="仿宋"/>
          <w:b/>
          <w:sz w:val="32"/>
          <w:szCs w:val="32"/>
        </w:rPr>
      </w:pPr>
    </w:p>
    <w:p w:rsidR="0030576C" w:rsidRDefault="0030576C">
      <w:pPr>
        <w:pStyle w:val="a0"/>
        <w:rPr>
          <w:rFonts w:ascii="仿宋" w:eastAsia="仿宋" w:hAnsi="仿宋" w:cs="仿宋"/>
          <w:b/>
          <w:sz w:val="32"/>
          <w:szCs w:val="32"/>
        </w:rPr>
      </w:pPr>
    </w:p>
    <w:p w:rsidR="0030576C" w:rsidRDefault="0030576C">
      <w:pPr>
        <w:pStyle w:val="a4"/>
      </w:pPr>
    </w:p>
    <w:sdt>
      <w:sdtPr>
        <w:rPr>
          <w:rFonts w:ascii="仿宋" w:eastAsia="仿宋" w:hAnsi="仿宋" w:cs="仿宋" w:hint="eastAsia"/>
          <w:b/>
          <w:bCs/>
          <w:kern w:val="0"/>
          <w:sz w:val="44"/>
          <w:szCs w:val="44"/>
        </w:rPr>
        <w:id w:val="147479061"/>
        <w:docPartObj>
          <w:docPartGallery w:val="Table of Contents"/>
          <w:docPartUnique/>
        </w:docPartObj>
      </w:sdtPr>
      <w:sdtEndPr>
        <w:rPr>
          <w:rFonts w:ascii="仿宋_GB2312" w:eastAsia="仿宋_GB2312" w:hAnsi="Times New Roman" w:cs="宋体"/>
          <w:kern w:val="2"/>
          <w:sz w:val="32"/>
          <w:szCs w:val="32"/>
        </w:rPr>
      </w:sdtEndPr>
      <w:sdtContent>
        <w:p w:rsidR="0030576C" w:rsidRDefault="00FB1C9D">
          <w:pPr>
            <w:jc w:val="center"/>
            <w:rPr>
              <w:rFonts w:ascii="仿宋" w:eastAsia="仿宋" w:hAnsi="仿宋" w:cs="仿宋"/>
              <w:b/>
              <w:bCs/>
              <w:kern w:val="0"/>
              <w:sz w:val="44"/>
              <w:szCs w:val="44"/>
            </w:rPr>
          </w:pPr>
          <w:r>
            <w:rPr>
              <w:rFonts w:ascii="仿宋" w:eastAsia="仿宋" w:hAnsi="仿宋" w:cs="仿宋" w:hint="eastAsia"/>
              <w:b/>
              <w:bCs/>
              <w:kern w:val="0"/>
              <w:sz w:val="44"/>
              <w:szCs w:val="44"/>
            </w:rPr>
            <w:t>目</w:t>
          </w:r>
          <w:r>
            <w:rPr>
              <w:rFonts w:ascii="仿宋" w:eastAsia="仿宋" w:hAnsi="仿宋" w:cs="仿宋" w:hint="eastAsia"/>
              <w:b/>
              <w:bCs/>
              <w:kern w:val="0"/>
              <w:sz w:val="44"/>
              <w:szCs w:val="44"/>
            </w:rPr>
            <w:t xml:space="preserve">  </w:t>
          </w:r>
          <w:r>
            <w:rPr>
              <w:rFonts w:ascii="仿宋" w:eastAsia="仿宋" w:hAnsi="仿宋" w:cs="仿宋" w:hint="eastAsia"/>
              <w:b/>
              <w:bCs/>
              <w:kern w:val="0"/>
              <w:sz w:val="44"/>
              <w:szCs w:val="44"/>
            </w:rPr>
            <w:t>录</w:t>
          </w:r>
        </w:p>
        <w:p w:rsidR="0030576C" w:rsidRDefault="0030576C">
          <w:pPr>
            <w:pStyle w:val="WPSOffice1"/>
            <w:tabs>
              <w:tab w:val="right" w:leader="dot" w:pos="8306"/>
            </w:tabs>
            <w:rPr>
              <w:b/>
            </w:rPr>
          </w:pPr>
          <w:r w:rsidRPr="0030576C">
            <w:rPr>
              <w:rFonts w:hint="eastAsia"/>
            </w:rPr>
            <w:fldChar w:fldCharType="begin"/>
          </w:r>
          <w:r w:rsidR="00FB1C9D">
            <w:rPr>
              <w:rFonts w:hint="eastAsia"/>
            </w:rPr>
            <w:instrText xml:space="preserve">TOC \o "1-2" \h \u </w:instrText>
          </w:r>
          <w:r w:rsidRPr="0030576C">
            <w:rPr>
              <w:rFonts w:hint="eastAsia"/>
            </w:rPr>
            <w:fldChar w:fldCharType="separate"/>
          </w:r>
        </w:p>
        <w:p w:rsidR="0030576C" w:rsidRDefault="0030576C">
          <w:pPr>
            <w:pStyle w:val="WPSOffice1"/>
            <w:tabs>
              <w:tab w:val="right" w:leader="dot" w:pos="8306"/>
            </w:tabs>
            <w:rPr>
              <w:rFonts w:ascii="仿宋" w:eastAsia="仿宋" w:hAnsi="仿宋" w:cs="仿宋"/>
              <w:sz w:val="28"/>
              <w:szCs w:val="28"/>
            </w:rPr>
          </w:pPr>
          <w:hyperlink w:anchor="_Toc9160" w:history="1">
            <w:r w:rsidR="00FB1C9D">
              <w:rPr>
                <w:rFonts w:ascii="仿宋" w:eastAsia="仿宋" w:hAnsi="仿宋" w:cs="仿宋" w:hint="eastAsia"/>
                <w:b/>
                <w:bCs/>
                <w:sz w:val="28"/>
                <w:szCs w:val="28"/>
              </w:rPr>
              <w:t>绩效评价</w:t>
            </w:r>
            <w:r w:rsidR="00FB1C9D">
              <w:rPr>
                <w:rFonts w:ascii="仿宋" w:eastAsia="仿宋" w:hAnsi="仿宋" w:cs="仿宋" w:hint="eastAsia"/>
                <w:b/>
                <w:bCs/>
                <w:sz w:val="28"/>
                <w:szCs w:val="28"/>
              </w:rPr>
              <w:t>报告摘要</w:t>
            </w:r>
            <w:r w:rsidR="00FB1C9D">
              <w:rPr>
                <w:rFonts w:ascii="仿宋" w:eastAsia="仿宋" w:hAnsi="仿宋" w:cs="仿宋" w:hint="eastAsia"/>
                <w:b/>
                <w:sz w:val="28"/>
                <w:szCs w:val="28"/>
              </w:rPr>
              <w:tab/>
            </w:r>
            <w:r>
              <w:rPr>
                <w:rFonts w:ascii="仿宋" w:eastAsia="仿宋" w:hAnsi="仿宋" w:cs="仿宋" w:hint="eastAsia"/>
                <w:b/>
                <w:sz w:val="28"/>
                <w:szCs w:val="28"/>
              </w:rPr>
              <w:fldChar w:fldCharType="begin"/>
            </w:r>
            <w:r w:rsidR="00FB1C9D">
              <w:rPr>
                <w:rFonts w:ascii="仿宋" w:eastAsia="仿宋" w:hAnsi="仿宋" w:cs="仿宋" w:hint="eastAsia"/>
                <w:b/>
                <w:sz w:val="28"/>
                <w:szCs w:val="28"/>
              </w:rPr>
              <w:instrText xml:space="preserve"> PAGEREF _Toc9160 \h </w:instrText>
            </w:r>
            <w:r>
              <w:rPr>
                <w:rFonts w:ascii="仿宋" w:eastAsia="仿宋" w:hAnsi="仿宋" w:cs="仿宋" w:hint="eastAsia"/>
                <w:b/>
                <w:sz w:val="28"/>
                <w:szCs w:val="28"/>
              </w:rPr>
            </w:r>
            <w:r>
              <w:rPr>
                <w:rFonts w:ascii="仿宋" w:eastAsia="仿宋" w:hAnsi="仿宋" w:cs="仿宋" w:hint="eastAsia"/>
                <w:b/>
                <w:sz w:val="28"/>
                <w:szCs w:val="28"/>
              </w:rPr>
              <w:fldChar w:fldCharType="separate"/>
            </w:r>
            <w:r w:rsidR="00FB1C9D">
              <w:rPr>
                <w:rFonts w:ascii="仿宋" w:eastAsia="仿宋" w:hAnsi="仿宋" w:cs="仿宋" w:hint="eastAsia"/>
                <w:b/>
                <w:sz w:val="28"/>
                <w:szCs w:val="28"/>
              </w:rPr>
              <w:t>1</w:t>
            </w:r>
            <w:r>
              <w:rPr>
                <w:rFonts w:ascii="仿宋" w:eastAsia="仿宋" w:hAnsi="仿宋" w:cs="仿宋" w:hint="eastAsia"/>
                <w:b/>
                <w:sz w:val="28"/>
                <w:szCs w:val="28"/>
              </w:rPr>
              <w:fldChar w:fldCharType="end"/>
            </w:r>
          </w:hyperlink>
        </w:p>
        <w:p w:rsidR="0030576C" w:rsidRDefault="0030576C">
          <w:pPr>
            <w:pStyle w:val="WPSOffice1"/>
            <w:tabs>
              <w:tab w:val="right" w:leader="dot" w:pos="8306"/>
            </w:tabs>
            <w:rPr>
              <w:rFonts w:ascii="仿宋" w:eastAsia="仿宋" w:hAnsi="仿宋" w:cs="仿宋"/>
              <w:b/>
              <w:sz w:val="28"/>
              <w:szCs w:val="28"/>
            </w:rPr>
          </w:pPr>
          <w:hyperlink w:anchor="_Toc6774" w:history="1">
            <w:r w:rsidR="00FB1C9D">
              <w:rPr>
                <w:rFonts w:ascii="仿宋" w:eastAsia="仿宋" w:hAnsi="仿宋" w:cs="仿宋" w:hint="eastAsia"/>
                <w:b/>
                <w:bCs/>
                <w:sz w:val="28"/>
                <w:szCs w:val="28"/>
              </w:rPr>
              <w:t>绩效评价</w:t>
            </w:r>
            <w:r w:rsidR="00FB1C9D">
              <w:rPr>
                <w:rFonts w:ascii="仿宋" w:eastAsia="仿宋" w:hAnsi="仿宋" w:cs="仿宋" w:hint="eastAsia"/>
                <w:b/>
                <w:bCs/>
                <w:sz w:val="28"/>
                <w:szCs w:val="28"/>
              </w:rPr>
              <w:t>报告</w:t>
            </w:r>
            <w:r w:rsidR="00FB1C9D">
              <w:rPr>
                <w:rFonts w:ascii="仿宋" w:eastAsia="仿宋" w:hAnsi="仿宋" w:cs="仿宋" w:hint="eastAsia"/>
                <w:b/>
                <w:sz w:val="28"/>
                <w:szCs w:val="28"/>
              </w:rPr>
              <w:tab/>
            </w:r>
            <w:r>
              <w:rPr>
                <w:rFonts w:ascii="仿宋" w:eastAsia="仿宋" w:hAnsi="仿宋" w:cs="仿宋" w:hint="eastAsia"/>
                <w:b/>
                <w:sz w:val="28"/>
                <w:szCs w:val="28"/>
              </w:rPr>
              <w:fldChar w:fldCharType="begin"/>
            </w:r>
            <w:r w:rsidR="00FB1C9D">
              <w:rPr>
                <w:rFonts w:ascii="仿宋" w:eastAsia="仿宋" w:hAnsi="仿宋" w:cs="仿宋" w:hint="eastAsia"/>
                <w:b/>
                <w:sz w:val="28"/>
                <w:szCs w:val="28"/>
              </w:rPr>
              <w:instrText xml:space="preserve"> PAGEREF _Toc6774 \h </w:instrText>
            </w:r>
            <w:r>
              <w:rPr>
                <w:rFonts w:ascii="仿宋" w:eastAsia="仿宋" w:hAnsi="仿宋" w:cs="仿宋" w:hint="eastAsia"/>
                <w:b/>
                <w:sz w:val="28"/>
                <w:szCs w:val="28"/>
              </w:rPr>
            </w:r>
            <w:r>
              <w:rPr>
                <w:rFonts w:ascii="仿宋" w:eastAsia="仿宋" w:hAnsi="仿宋" w:cs="仿宋" w:hint="eastAsia"/>
                <w:b/>
                <w:sz w:val="28"/>
                <w:szCs w:val="28"/>
              </w:rPr>
              <w:fldChar w:fldCharType="separate"/>
            </w:r>
            <w:r w:rsidR="00FB1C9D">
              <w:rPr>
                <w:rFonts w:ascii="仿宋" w:eastAsia="仿宋" w:hAnsi="仿宋" w:cs="仿宋" w:hint="eastAsia"/>
                <w:b/>
                <w:sz w:val="28"/>
                <w:szCs w:val="28"/>
              </w:rPr>
              <w:t>6</w:t>
            </w:r>
            <w:r>
              <w:rPr>
                <w:rFonts w:ascii="仿宋" w:eastAsia="仿宋" w:hAnsi="仿宋" w:cs="仿宋" w:hint="eastAsia"/>
                <w:b/>
                <w:sz w:val="28"/>
                <w:szCs w:val="28"/>
              </w:rPr>
              <w:fldChar w:fldCharType="end"/>
            </w:r>
          </w:hyperlink>
        </w:p>
        <w:p w:rsidR="0030576C" w:rsidRDefault="0030576C">
          <w:pPr>
            <w:pStyle w:val="WPSOffice1"/>
            <w:tabs>
              <w:tab w:val="right" w:leader="dot" w:pos="8306"/>
            </w:tabs>
            <w:rPr>
              <w:rFonts w:ascii="仿宋" w:eastAsia="仿宋" w:hAnsi="仿宋" w:cs="仿宋"/>
              <w:b/>
              <w:sz w:val="28"/>
              <w:szCs w:val="28"/>
            </w:rPr>
          </w:pPr>
          <w:hyperlink w:anchor="_Toc15483" w:history="1">
            <w:r w:rsidR="00FB1C9D">
              <w:rPr>
                <w:rFonts w:ascii="仿宋" w:eastAsia="仿宋" w:hAnsi="仿宋" w:cs="仿宋" w:hint="eastAsia"/>
                <w:b/>
                <w:sz w:val="28"/>
                <w:szCs w:val="28"/>
              </w:rPr>
              <w:t>一、</w:t>
            </w:r>
            <w:r w:rsidR="00FB1C9D">
              <w:rPr>
                <w:rFonts w:ascii="仿宋" w:eastAsia="仿宋" w:hAnsi="仿宋" w:cs="仿宋" w:hint="eastAsia"/>
                <w:b/>
                <w:sz w:val="28"/>
                <w:szCs w:val="28"/>
              </w:rPr>
              <w:t>基本情况</w:t>
            </w:r>
            <w:r w:rsidR="00FB1C9D">
              <w:rPr>
                <w:rFonts w:ascii="仿宋" w:eastAsia="仿宋" w:hAnsi="仿宋" w:cs="仿宋" w:hint="eastAsia"/>
                <w:b/>
                <w:sz w:val="28"/>
                <w:szCs w:val="28"/>
              </w:rPr>
              <w:tab/>
            </w:r>
            <w:r>
              <w:rPr>
                <w:rFonts w:ascii="仿宋" w:eastAsia="仿宋" w:hAnsi="仿宋" w:cs="仿宋" w:hint="eastAsia"/>
                <w:b/>
                <w:sz w:val="28"/>
                <w:szCs w:val="28"/>
              </w:rPr>
              <w:fldChar w:fldCharType="begin"/>
            </w:r>
            <w:r w:rsidR="00FB1C9D">
              <w:rPr>
                <w:rFonts w:ascii="仿宋" w:eastAsia="仿宋" w:hAnsi="仿宋" w:cs="仿宋" w:hint="eastAsia"/>
                <w:b/>
                <w:sz w:val="28"/>
                <w:szCs w:val="28"/>
              </w:rPr>
              <w:instrText xml:space="preserve"> PAGEREF _Toc15483</w:instrText>
            </w:r>
            <w:r w:rsidR="00FB1C9D">
              <w:rPr>
                <w:rFonts w:ascii="仿宋" w:eastAsia="仿宋" w:hAnsi="仿宋" w:cs="仿宋" w:hint="eastAsia"/>
                <w:b/>
                <w:sz w:val="28"/>
                <w:szCs w:val="28"/>
              </w:rPr>
              <w:instrText xml:space="preserve"> \h </w:instrText>
            </w:r>
            <w:r>
              <w:rPr>
                <w:rFonts w:ascii="仿宋" w:eastAsia="仿宋" w:hAnsi="仿宋" w:cs="仿宋" w:hint="eastAsia"/>
                <w:b/>
                <w:sz w:val="28"/>
                <w:szCs w:val="28"/>
              </w:rPr>
            </w:r>
            <w:r>
              <w:rPr>
                <w:rFonts w:ascii="仿宋" w:eastAsia="仿宋" w:hAnsi="仿宋" w:cs="仿宋" w:hint="eastAsia"/>
                <w:b/>
                <w:sz w:val="28"/>
                <w:szCs w:val="28"/>
              </w:rPr>
              <w:fldChar w:fldCharType="separate"/>
            </w:r>
            <w:r w:rsidR="00FB1C9D">
              <w:rPr>
                <w:rFonts w:ascii="仿宋" w:eastAsia="仿宋" w:hAnsi="仿宋" w:cs="仿宋" w:hint="eastAsia"/>
                <w:b/>
                <w:sz w:val="28"/>
                <w:szCs w:val="28"/>
              </w:rPr>
              <w:t>6</w:t>
            </w:r>
            <w:r>
              <w:rPr>
                <w:rFonts w:ascii="仿宋" w:eastAsia="仿宋" w:hAnsi="仿宋" w:cs="仿宋" w:hint="eastAsia"/>
                <w:b/>
                <w:sz w:val="28"/>
                <w:szCs w:val="28"/>
              </w:rPr>
              <w:fldChar w:fldCharType="end"/>
            </w:r>
          </w:hyperlink>
        </w:p>
        <w:p w:rsidR="0030576C" w:rsidRDefault="0030576C" w:rsidP="00AA3A64">
          <w:pPr>
            <w:pStyle w:val="WPSOffice2"/>
            <w:tabs>
              <w:tab w:val="right" w:leader="dot" w:pos="8306"/>
            </w:tabs>
            <w:ind w:left="420"/>
            <w:rPr>
              <w:rFonts w:ascii="仿宋" w:eastAsia="仿宋" w:hAnsi="仿宋" w:cs="仿宋"/>
              <w:sz w:val="28"/>
              <w:szCs w:val="28"/>
            </w:rPr>
          </w:pPr>
          <w:hyperlink w:anchor="_Toc21653" w:history="1">
            <w:r w:rsidR="00FB1C9D">
              <w:rPr>
                <w:rFonts w:ascii="仿宋" w:eastAsia="仿宋" w:hAnsi="仿宋" w:cs="仿宋" w:hint="eastAsia"/>
                <w:bCs/>
                <w:kern w:val="2"/>
                <w:sz w:val="28"/>
                <w:szCs w:val="28"/>
              </w:rPr>
              <w:t>（一）单位基本情况</w:t>
            </w:r>
            <w:r w:rsidR="00FB1C9D">
              <w:rPr>
                <w:rFonts w:ascii="仿宋" w:eastAsia="仿宋" w:hAnsi="仿宋" w:cs="仿宋" w:hint="eastAsia"/>
                <w:sz w:val="28"/>
                <w:szCs w:val="28"/>
              </w:rPr>
              <w:tab/>
            </w:r>
            <w:r>
              <w:rPr>
                <w:rFonts w:ascii="仿宋" w:eastAsia="仿宋" w:hAnsi="仿宋" w:cs="仿宋" w:hint="eastAsia"/>
                <w:sz w:val="28"/>
                <w:szCs w:val="28"/>
              </w:rPr>
              <w:fldChar w:fldCharType="begin"/>
            </w:r>
            <w:r w:rsidR="00FB1C9D">
              <w:rPr>
                <w:rFonts w:ascii="仿宋" w:eastAsia="仿宋" w:hAnsi="仿宋" w:cs="仿宋" w:hint="eastAsia"/>
                <w:sz w:val="28"/>
                <w:szCs w:val="28"/>
              </w:rPr>
              <w:instrText xml:space="preserve"> PAGEREF _Toc21653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FB1C9D">
              <w:rPr>
                <w:rFonts w:ascii="仿宋" w:eastAsia="仿宋" w:hAnsi="仿宋" w:cs="仿宋" w:hint="eastAsia"/>
                <w:sz w:val="28"/>
                <w:szCs w:val="28"/>
              </w:rPr>
              <w:t>6</w:t>
            </w:r>
            <w:r>
              <w:rPr>
                <w:rFonts w:ascii="仿宋" w:eastAsia="仿宋" w:hAnsi="仿宋" w:cs="仿宋" w:hint="eastAsia"/>
                <w:sz w:val="28"/>
                <w:szCs w:val="28"/>
              </w:rPr>
              <w:fldChar w:fldCharType="end"/>
            </w:r>
          </w:hyperlink>
        </w:p>
        <w:p w:rsidR="0030576C" w:rsidRDefault="0030576C" w:rsidP="00AA3A64">
          <w:pPr>
            <w:pStyle w:val="WPSOffice2"/>
            <w:tabs>
              <w:tab w:val="right" w:leader="dot" w:pos="8306"/>
            </w:tabs>
            <w:ind w:left="420"/>
            <w:rPr>
              <w:rFonts w:ascii="仿宋" w:eastAsia="仿宋" w:hAnsi="仿宋" w:cs="仿宋"/>
              <w:sz w:val="28"/>
              <w:szCs w:val="28"/>
            </w:rPr>
          </w:pPr>
          <w:hyperlink w:anchor="_Toc2851" w:history="1">
            <w:r w:rsidR="00FB1C9D">
              <w:rPr>
                <w:rFonts w:ascii="仿宋" w:eastAsia="仿宋" w:hAnsi="仿宋" w:cs="仿宋" w:hint="eastAsia"/>
                <w:bCs/>
                <w:sz w:val="28"/>
                <w:szCs w:val="28"/>
                <w:shd w:val="clear" w:color="auto" w:fill="FFFFFF"/>
              </w:rPr>
              <w:t>（二）</w:t>
            </w:r>
            <w:r w:rsidR="00FB1C9D">
              <w:rPr>
                <w:rFonts w:ascii="仿宋" w:eastAsia="仿宋" w:hAnsi="仿宋" w:cs="仿宋" w:hint="eastAsia"/>
                <w:bCs/>
                <w:sz w:val="28"/>
                <w:szCs w:val="28"/>
                <w:shd w:val="clear" w:color="auto" w:fill="FFFFFF"/>
              </w:rPr>
              <w:t>部门预算批复及整体支出</w:t>
            </w:r>
            <w:r w:rsidR="00FB1C9D">
              <w:rPr>
                <w:rFonts w:ascii="仿宋" w:eastAsia="仿宋" w:hAnsi="仿宋" w:cs="仿宋" w:hint="eastAsia"/>
                <w:bCs/>
                <w:sz w:val="28"/>
                <w:szCs w:val="28"/>
                <w:shd w:val="clear" w:color="auto" w:fill="FFFFFF"/>
              </w:rPr>
              <w:t>情况</w:t>
            </w:r>
            <w:r w:rsidR="00FB1C9D">
              <w:rPr>
                <w:rFonts w:ascii="仿宋" w:eastAsia="仿宋" w:hAnsi="仿宋" w:cs="仿宋" w:hint="eastAsia"/>
                <w:sz w:val="28"/>
                <w:szCs w:val="28"/>
              </w:rPr>
              <w:tab/>
            </w:r>
            <w:r>
              <w:rPr>
                <w:rFonts w:ascii="仿宋" w:eastAsia="仿宋" w:hAnsi="仿宋" w:cs="仿宋" w:hint="eastAsia"/>
                <w:sz w:val="28"/>
                <w:szCs w:val="28"/>
              </w:rPr>
              <w:fldChar w:fldCharType="begin"/>
            </w:r>
            <w:r w:rsidR="00FB1C9D">
              <w:rPr>
                <w:rFonts w:ascii="仿宋" w:eastAsia="仿宋" w:hAnsi="仿宋" w:cs="仿宋" w:hint="eastAsia"/>
                <w:sz w:val="28"/>
                <w:szCs w:val="28"/>
              </w:rPr>
              <w:instrText xml:space="preserve"> PAGEREF _Toc2851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FB1C9D">
              <w:rPr>
                <w:rFonts w:ascii="仿宋" w:eastAsia="仿宋" w:hAnsi="仿宋" w:cs="仿宋" w:hint="eastAsia"/>
                <w:sz w:val="28"/>
                <w:szCs w:val="28"/>
              </w:rPr>
              <w:t>8</w:t>
            </w:r>
            <w:r>
              <w:rPr>
                <w:rFonts w:ascii="仿宋" w:eastAsia="仿宋" w:hAnsi="仿宋" w:cs="仿宋" w:hint="eastAsia"/>
                <w:sz w:val="28"/>
                <w:szCs w:val="28"/>
              </w:rPr>
              <w:fldChar w:fldCharType="end"/>
            </w:r>
          </w:hyperlink>
        </w:p>
        <w:p w:rsidR="0030576C" w:rsidRDefault="0030576C" w:rsidP="00AA3A64">
          <w:pPr>
            <w:pStyle w:val="WPSOffice2"/>
            <w:tabs>
              <w:tab w:val="right" w:leader="dot" w:pos="8306"/>
            </w:tabs>
            <w:ind w:left="420"/>
            <w:rPr>
              <w:rFonts w:ascii="仿宋" w:eastAsia="仿宋" w:hAnsi="仿宋" w:cs="仿宋"/>
              <w:sz w:val="28"/>
              <w:szCs w:val="28"/>
            </w:rPr>
          </w:pPr>
          <w:hyperlink w:anchor="_Toc10933" w:history="1">
            <w:r w:rsidR="00FB1C9D">
              <w:rPr>
                <w:rFonts w:ascii="仿宋" w:eastAsia="仿宋" w:hAnsi="仿宋" w:cs="仿宋" w:hint="eastAsia"/>
                <w:sz w:val="28"/>
                <w:szCs w:val="28"/>
              </w:rPr>
              <w:t>（三）部门整体绩效目标</w:t>
            </w:r>
            <w:r w:rsidR="00FB1C9D">
              <w:rPr>
                <w:rFonts w:ascii="仿宋" w:eastAsia="仿宋" w:hAnsi="仿宋" w:cs="仿宋" w:hint="eastAsia"/>
                <w:sz w:val="28"/>
                <w:szCs w:val="28"/>
              </w:rPr>
              <w:tab/>
            </w:r>
            <w:r>
              <w:rPr>
                <w:rFonts w:ascii="仿宋" w:eastAsia="仿宋" w:hAnsi="仿宋" w:cs="仿宋" w:hint="eastAsia"/>
                <w:sz w:val="28"/>
                <w:szCs w:val="28"/>
              </w:rPr>
              <w:fldChar w:fldCharType="begin"/>
            </w:r>
            <w:r w:rsidR="00FB1C9D">
              <w:rPr>
                <w:rFonts w:ascii="仿宋" w:eastAsia="仿宋" w:hAnsi="仿宋" w:cs="仿宋" w:hint="eastAsia"/>
                <w:sz w:val="28"/>
                <w:szCs w:val="28"/>
              </w:rPr>
              <w:instrText xml:space="preserve"> PAGEREF _Toc10933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FB1C9D">
              <w:rPr>
                <w:rFonts w:ascii="仿宋" w:eastAsia="仿宋" w:hAnsi="仿宋" w:cs="仿宋" w:hint="eastAsia"/>
                <w:sz w:val="28"/>
                <w:szCs w:val="28"/>
              </w:rPr>
              <w:t>16</w:t>
            </w:r>
            <w:r>
              <w:rPr>
                <w:rFonts w:ascii="仿宋" w:eastAsia="仿宋" w:hAnsi="仿宋" w:cs="仿宋" w:hint="eastAsia"/>
                <w:sz w:val="28"/>
                <w:szCs w:val="28"/>
              </w:rPr>
              <w:fldChar w:fldCharType="end"/>
            </w:r>
          </w:hyperlink>
        </w:p>
        <w:p w:rsidR="0030576C" w:rsidRDefault="0030576C">
          <w:pPr>
            <w:pStyle w:val="WPSOffice1"/>
            <w:tabs>
              <w:tab w:val="right" w:leader="dot" w:pos="8306"/>
            </w:tabs>
            <w:rPr>
              <w:rFonts w:ascii="仿宋" w:eastAsia="仿宋" w:hAnsi="仿宋" w:cs="仿宋"/>
              <w:b/>
              <w:sz w:val="28"/>
              <w:szCs w:val="28"/>
            </w:rPr>
          </w:pPr>
          <w:hyperlink w:anchor="_Toc9082" w:history="1">
            <w:r w:rsidR="00FB1C9D">
              <w:rPr>
                <w:rFonts w:ascii="仿宋" w:eastAsia="仿宋" w:hAnsi="仿宋" w:cs="仿宋" w:hint="eastAsia"/>
                <w:b/>
                <w:bCs/>
                <w:sz w:val="28"/>
                <w:szCs w:val="28"/>
              </w:rPr>
              <w:t>二、绩效评价思路</w:t>
            </w:r>
            <w:r w:rsidR="00FB1C9D">
              <w:rPr>
                <w:rFonts w:ascii="仿宋" w:eastAsia="仿宋" w:hAnsi="仿宋" w:cs="仿宋" w:hint="eastAsia"/>
                <w:b/>
                <w:sz w:val="28"/>
                <w:szCs w:val="28"/>
              </w:rPr>
              <w:tab/>
            </w:r>
            <w:r>
              <w:rPr>
                <w:rFonts w:ascii="仿宋" w:eastAsia="仿宋" w:hAnsi="仿宋" w:cs="仿宋" w:hint="eastAsia"/>
                <w:b/>
                <w:sz w:val="28"/>
                <w:szCs w:val="28"/>
              </w:rPr>
              <w:fldChar w:fldCharType="begin"/>
            </w:r>
            <w:r w:rsidR="00FB1C9D">
              <w:rPr>
                <w:rFonts w:ascii="仿宋" w:eastAsia="仿宋" w:hAnsi="仿宋" w:cs="仿宋" w:hint="eastAsia"/>
                <w:b/>
                <w:sz w:val="28"/>
                <w:szCs w:val="28"/>
              </w:rPr>
              <w:instrText xml:space="preserve"> PAGEREF _Toc9082 \h </w:instrText>
            </w:r>
            <w:r>
              <w:rPr>
                <w:rFonts w:ascii="仿宋" w:eastAsia="仿宋" w:hAnsi="仿宋" w:cs="仿宋" w:hint="eastAsia"/>
                <w:b/>
                <w:sz w:val="28"/>
                <w:szCs w:val="28"/>
              </w:rPr>
            </w:r>
            <w:r>
              <w:rPr>
                <w:rFonts w:ascii="仿宋" w:eastAsia="仿宋" w:hAnsi="仿宋" w:cs="仿宋" w:hint="eastAsia"/>
                <w:b/>
                <w:sz w:val="28"/>
                <w:szCs w:val="28"/>
              </w:rPr>
              <w:fldChar w:fldCharType="separate"/>
            </w:r>
            <w:r w:rsidR="00FB1C9D">
              <w:rPr>
                <w:rFonts w:ascii="仿宋" w:eastAsia="仿宋" w:hAnsi="仿宋" w:cs="仿宋" w:hint="eastAsia"/>
                <w:b/>
                <w:sz w:val="28"/>
                <w:szCs w:val="28"/>
              </w:rPr>
              <w:t>18</w:t>
            </w:r>
            <w:r>
              <w:rPr>
                <w:rFonts w:ascii="仿宋" w:eastAsia="仿宋" w:hAnsi="仿宋" w:cs="仿宋" w:hint="eastAsia"/>
                <w:b/>
                <w:sz w:val="28"/>
                <w:szCs w:val="28"/>
              </w:rPr>
              <w:fldChar w:fldCharType="end"/>
            </w:r>
          </w:hyperlink>
        </w:p>
        <w:p w:rsidR="0030576C" w:rsidRDefault="0030576C" w:rsidP="00AA3A64">
          <w:pPr>
            <w:pStyle w:val="WPSOffice2"/>
            <w:tabs>
              <w:tab w:val="right" w:leader="dot" w:pos="8306"/>
            </w:tabs>
            <w:ind w:left="420"/>
            <w:rPr>
              <w:rFonts w:ascii="仿宋" w:eastAsia="仿宋" w:hAnsi="仿宋" w:cs="仿宋"/>
              <w:b/>
              <w:sz w:val="28"/>
              <w:szCs w:val="28"/>
            </w:rPr>
          </w:pPr>
          <w:hyperlink w:anchor="_Toc25049" w:history="1">
            <w:r w:rsidR="00FB1C9D">
              <w:rPr>
                <w:rFonts w:ascii="仿宋" w:eastAsia="仿宋" w:hAnsi="仿宋" w:cs="仿宋" w:hint="eastAsia"/>
                <w:sz w:val="28"/>
                <w:szCs w:val="28"/>
              </w:rPr>
              <w:t>（一）绩效评价的目的和依据</w:t>
            </w:r>
            <w:r w:rsidR="00FB1C9D">
              <w:rPr>
                <w:rFonts w:ascii="仿宋" w:eastAsia="仿宋" w:hAnsi="仿宋" w:cs="仿宋" w:hint="eastAsia"/>
                <w:sz w:val="28"/>
                <w:szCs w:val="28"/>
              </w:rPr>
              <w:tab/>
            </w:r>
            <w:r>
              <w:rPr>
                <w:rFonts w:ascii="仿宋" w:eastAsia="仿宋" w:hAnsi="仿宋" w:cs="仿宋" w:hint="eastAsia"/>
                <w:sz w:val="28"/>
                <w:szCs w:val="28"/>
              </w:rPr>
              <w:fldChar w:fldCharType="begin"/>
            </w:r>
            <w:r w:rsidR="00FB1C9D">
              <w:rPr>
                <w:rFonts w:ascii="仿宋" w:eastAsia="仿宋" w:hAnsi="仿宋" w:cs="仿宋" w:hint="eastAsia"/>
                <w:sz w:val="28"/>
                <w:szCs w:val="28"/>
              </w:rPr>
              <w:instrText xml:space="preserve"> PAGEREF _Toc25049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FB1C9D">
              <w:rPr>
                <w:rFonts w:ascii="仿宋" w:eastAsia="仿宋" w:hAnsi="仿宋" w:cs="仿宋" w:hint="eastAsia"/>
                <w:sz w:val="28"/>
                <w:szCs w:val="28"/>
              </w:rPr>
              <w:t>18</w:t>
            </w:r>
            <w:r>
              <w:rPr>
                <w:rFonts w:ascii="仿宋" w:eastAsia="仿宋" w:hAnsi="仿宋" w:cs="仿宋" w:hint="eastAsia"/>
                <w:sz w:val="28"/>
                <w:szCs w:val="28"/>
              </w:rPr>
              <w:fldChar w:fldCharType="end"/>
            </w:r>
          </w:hyperlink>
        </w:p>
        <w:p w:rsidR="0030576C" w:rsidRDefault="0030576C" w:rsidP="00AA3A64">
          <w:pPr>
            <w:pStyle w:val="WPSOffice2"/>
            <w:tabs>
              <w:tab w:val="right" w:leader="dot" w:pos="8306"/>
            </w:tabs>
            <w:ind w:left="420"/>
            <w:rPr>
              <w:rFonts w:ascii="仿宋" w:eastAsia="仿宋" w:hAnsi="仿宋" w:cs="仿宋"/>
              <w:sz w:val="28"/>
              <w:szCs w:val="28"/>
            </w:rPr>
          </w:pPr>
          <w:hyperlink w:anchor="_Toc3348" w:history="1">
            <w:r w:rsidR="00FB1C9D">
              <w:rPr>
                <w:rFonts w:ascii="仿宋" w:eastAsia="仿宋" w:hAnsi="仿宋" w:cs="仿宋" w:hint="eastAsia"/>
                <w:sz w:val="28"/>
                <w:szCs w:val="28"/>
              </w:rPr>
              <w:t>（二）绩效评价的对象和范围</w:t>
            </w:r>
            <w:r w:rsidR="00FB1C9D">
              <w:rPr>
                <w:rFonts w:ascii="仿宋" w:eastAsia="仿宋" w:hAnsi="仿宋" w:cs="仿宋" w:hint="eastAsia"/>
                <w:sz w:val="28"/>
                <w:szCs w:val="28"/>
              </w:rPr>
              <w:tab/>
            </w:r>
            <w:r>
              <w:rPr>
                <w:rFonts w:ascii="仿宋" w:eastAsia="仿宋" w:hAnsi="仿宋" w:cs="仿宋" w:hint="eastAsia"/>
                <w:sz w:val="28"/>
                <w:szCs w:val="28"/>
              </w:rPr>
              <w:fldChar w:fldCharType="begin"/>
            </w:r>
            <w:r w:rsidR="00FB1C9D">
              <w:rPr>
                <w:rFonts w:ascii="仿宋" w:eastAsia="仿宋" w:hAnsi="仿宋" w:cs="仿宋" w:hint="eastAsia"/>
                <w:sz w:val="28"/>
                <w:szCs w:val="28"/>
              </w:rPr>
              <w:instrText xml:space="preserve"> PAGEREF _Toc3348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FB1C9D">
              <w:rPr>
                <w:rFonts w:ascii="仿宋" w:eastAsia="仿宋" w:hAnsi="仿宋" w:cs="仿宋" w:hint="eastAsia"/>
                <w:sz w:val="28"/>
                <w:szCs w:val="28"/>
              </w:rPr>
              <w:t>19</w:t>
            </w:r>
            <w:r>
              <w:rPr>
                <w:rFonts w:ascii="仿宋" w:eastAsia="仿宋" w:hAnsi="仿宋" w:cs="仿宋" w:hint="eastAsia"/>
                <w:sz w:val="28"/>
                <w:szCs w:val="28"/>
              </w:rPr>
              <w:fldChar w:fldCharType="end"/>
            </w:r>
          </w:hyperlink>
        </w:p>
        <w:p w:rsidR="0030576C" w:rsidRDefault="0030576C" w:rsidP="00AA3A64">
          <w:pPr>
            <w:pStyle w:val="WPSOffice2"/>
            <w:tabs>
              <w:tab w:val="right" w:leader="dot" w:pos="8306"/>
            </w:tabs>
            <w:ind w:left="420"/>
            <w:rPr>
              <w:rFonts w:ascii="仿宋" w:eastAsia="仿宋" w:hAnsi="仿宋" w:cs="仿宋"/>
              <w:sz w:val="28"/>
              <w:szCs w:val="28"/>
            </w:rPr>
          </w:pPr>
          <w:hyperlink w:anchor="_Toc16274" w:history="1">
            <w:r w:rsidR="00FB1C9D">
              <w:rPr>
                <w:rFonts w:ascii="仿宋" w:eastAsia="仿宋" w:hAnsi="仿宋" w:cs="仿宋" w:hint="eastAsia"/>
                <w:bCs/>
                <w:sz w:val="28"/>
                <w:szCs w:val="28"/>
              </w:rPr>
              <w:t>（三）评价时段的确定</w:t>
            </w:r>
            <w:r w:rsidR="00FB1C9D">
              <w:rPr>
                <w:rFonts w:ascii="仿宋" w:eastAsia="仿宋" w:hAnsi="仿宋" w:cs="仿宋" w:hint="eastAsia"/>
                <w:sz w:val="28"/>
                <w:szCs w:val="28"/>
              </w:rPr>
              <w:tab/>
            </w:r>
            <w:r>
              <w:rPr>
                <w:rFonts w:ascii="仿宋" w:eastAsia="仿宋" w:hAnsi="仿宋" w:cs="仿宋" w:hint="eastAsia"/>
                <w:sz w:val="28"/>
                <w:szCs w:val="28"/>
              </w:rPr>
              <w:fldChar w:fldCharType="begin"/>
            </w:r>
            <w:r w:rsidR="00FB1C9D">
              <w:rPr>
                <w:rFonts w:ascii="仿宋" w:eastAsia="仿宋" w:hAnsi="仿宋" w:cs="仿宋" w:hint="eastAsia"/>
                <w:sz w:val="28"/>
                <w:szCs w:val="28"/>
              </w:rPr>
              <w:instrText xml:space="preserve"> PAGEREF _Toc16274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FB1C9D">
              <w:rPr>
                <w:rFonts w:ascii="仿宋" w:eastAsia="仿宋" w:hAnsi="仿宋" w:cs="仿宋" w:hint="eastAsia"/>
                <w:sz w:val="28"/>
                <w:szCs w:val="28"/>
              </w:rPr>
              <w:t>19</w:t>
            </w:r>
            <w:r>
              <w:rPr>
                <w:rFonts w:ascii="仿宋" w:eastAsia="仿宋" w:hAnsi="仿宋" w:cs="仿宋" w:hint="eastAsia"/>
                <w:sz w:val="28"/>
                <w:szCs w:val="28"/>
              </w:rPr>
              <w:fldChar w:fldCharType="end"/>
            </w:r>
          </w:hyperlink>
        </w:p>
        <w:p w:rsidR="0030576C" w:rsidRDefault="0030576C" w:rsidP="00AA3A64">
          <w:pPr>
            <w:pStyle w:val="WPSOffice2"/>
            <w:tabs>
              <w:tab w:val="right" w:leader="dot" w:pos="8306"/>
            </w:tabs>
            <w:ind w:left="420"/>
            <w:rPr>
              <w:rFonts w:ascii="仿宋" w:eastAsia="仿宋" w:hAnsi="仿宋" w:cs="仿宋"/>
              <w:sz w:val="28"/>
              <w:szCs w:val="28"/>
            </w:rPr>
          </w:pPr>
          <w:hyperlink w:anchor="_Toc9791" w:history="1">
            <w:r w:rsidR="00FB1C9D">
              <w:rPr>
                <w:rFonts w:ascii="仿宋" w:eastAsia="仿宋" w:hAnsi="仿宋" w:cs="仿宋" w:hint="eastAsia"/>
                <w:bCs/>
                <w:sz w:val="28"/>
                <w:szCs w:val="28"/>
              </w:rPr>
              <w:t>（</w:t>
            </w:r>
            <w:r w:rsidR="00FB1C9D">
              <w:rPr>
                <w:rFonts w:ascii="仿宋" w:eastAsia="仿宋" w:hAnsi="仿宋" w:cs="仿宋" w:hint="eastAsia"/>
                <w:bCs/>
                <w:sz w:val="28"/>
                <w:szCs w:val="28"/>
              </w:rPr>
              <w:t>四</w:t>
            </w:r>
            <w:r w:rsidR="00FB1C9D">
              <w:rPr>
                <w:rFonts w:ascii="仿宋" w:eastAsia="仿宋" w:hAnsi="仿宋" w:cs="仿宋" w:hint="eastAsia"/>
                <w:bCs/>
                <w:sz w:val="28"/>
                <w:szCs w:val="28"/>
              </w:rPr>
              <w:t>）绩效评价原则</w:t>
            </w:r>
            <w:r w:rsidR="00FB1C9D">
              <w:rPr>
                <w:rFonts w:ascii="仿宋" w:eastAsia="仿宋" w:hAnsi="仿宋" w:cs="仿宋" w:hint="eastAsia"/>
                <w:sz w:val="28"/>
                <w:szCs w:val="28"/>
              </w:rPr>
              <w:tab/>
            </w:r>
            <w:r>
              <w:rPr>
                <w:rFonts w:ascii="仿宋" w:eastAsia="仿宋" w:hAnsi="仿宋" w:cs="仿宋" w:hint="eastAsia"/>
                <w:sz w:val="28"/>
                <w:szCs w:val="28"/>
              </w:rPr>
              <w:fldChar w:fldCharType="begin"/>
            </w:r>
            <w:r w:rsidR="00FB1C9D">
              <w:rPr>
                <w:rFonts w:ascii="仿宋" w:eastAsia="仿宋" w:hAnsi="仿宋" w:cs="仿宋" w:hint="eastAsia"/>
                <w:sz w:val="28"/>
                <w:szCs w:val="28"/>
              </w:rPr>
              <w:instrText xml:space="preserve"> PAGEREF _Toc9791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FB1C9D">
              <w:rPr>
                <w:rFonts w:ascii="仿宋" w:eastAsia="仿宋" w:hAnsi="仿宋" w:cs="仿宋" w:hint="eastAsia"/>
                <w:sz w:val="28"/>
                <w:szCs w:val="28"/>
              </w:rPr>
              <w:t>20</w:t>
            </w:r>
            <w:r>
              <w:rPr>
                <w:rFonts w:ascii="仿宋" w:eastAsia="仿宋" w:hAnsi="仿宋" w:cs="仿宋" w:hint="eastAsia"/>
                <w:sz w:val="28"/>
                <w:szCs w:val="28"/>
              </w:rPr>
              <w:fldChar w:fldCharType="end"/>
            </w:r>
          </w:hyperlink>
        </w:p>
        <w:p w:rsidR="0030576C" w:rsidRDefault="0030576C" w:rsidP="00AA3A64">
          <w:pPr>
            <w:pStyle w:val="WPSOffice2"/>
            <w:tabs>
              <w:tab w:val="right" w:leader="dot" w:pos="8306"/>
            </w:tabs>
            <w:ind w:left="420"/>
            <w:rPr>
              <w:rFonts w:ascii="仿宋" w:eastAsia="仿宋" w:hAnsi="仿宋" w:cs="仿宋"/>
              <w:sz w:val="28"/>
              <w:szCs w:val="28"/>
            </w:rPr>
          </w:pPr>
          <w:hyperlink w:anchor="_Toc30430" w:history="1">
            <w:r w:rsidR="00FB1C9D">
              <w:rPr>
                <w:rFonts w:ascii="仿宋" w:eastAsia="仿宋" w:hAnsi="仿宋" w:cs="仿宋" w:hint="eastAsia"/>
                <w:sz w:val="28"/>
                <w:szCs w:val="28"/>
              </w:rPr>
              <w:t>（五）绩效评价的方法</w:t>
            </w:r>
            <w:r w:rsidR="00FB1C9D">
              <w:rPr>
                <w:rFonts w:ascii="仿宋" w:eastAsia="仿宋" w:hAnsi="仿宋" w:cs="仿宋" w:hint="eastAsia"/>
                <w:sz w:val="28"/>
                <w:szCs w:val="28"/>
              </w:rPr>
              <w:tab/>
            </w:r>
            <w:r>
              <w:rPr>
                <w:rFonts w:ascii="仿宋" w:eastAsia="仿宋" w:hAnsi="仿宋" w:cs="仿宋" w:hint="eastAsia"/>
                <w:sz w:val="28"/>
                <w:szCs w:val="28"/>
              </w:rPr>
              <w:fldChar w:fldCharType="begin"/>
            </w:r>
            <w:r w:rsidR="00FB1C9D">
              <w:rPr>
                <w:rFonts w:ascii="仿宋" w:eastAsia="仿宋" w:hAnsi="仿宋" w:cs="仿宋" w:hint="eastAsia"/>
                <w:sz w:val="28"/>
                <w:szCs w:val="28"/>
              </w:rPr>
              <w:instrText xml:space="preserve"> PAGEREF _Toc30430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FB1C9D">
              <w:rPr>
                <w:rFonts w:ascii="仿宋" w:eastAsia="仿宋" w:hAnsi="仿宋" w:cs="仿宋" w:hint="eastAsia"/>
                <w:sz w:val="28"/>
                <w:szCs w:val="28"/>
              </w:rPr>
              <w:t>20</w:t>
            </w:r>
            <w:r>
              <w:rPr>
                <w:rFonts w:ascii="仿宋" w:eastAsia="仿宋" w:hAnsi="仿宋" w:cs="仿宋" w:hint="eastAsia"/>
                <w:sz w:val="28"/>
                <w:szCs w:val="28"/>
              </w:rPr>
              <w:fldChar w:fldCharType="end"/>
            </w:r>
          </w:hyperlink>
        </w:p>
        <w:p w:rsidR="0030576C" w:rsidRDefault="0030576C" w:rsidP="00AA3A64">
          <w:pPr>
            <w:pStyle w:val="WPSOffice2"/>
            <w:tabs>
              <w:tab w:val="right" w:leader="dot" w:pos="8306"/>
            </w:tabs>
            <w:ind w:left="420"/>
            <w:rPr>
              <w:rFonts w:ascii="仿宋" w:eastAsia="仿宋" w:hAnsi="仿宋" w:cs="仿宋"/>
              <w:sz w:val="28"/>
              <w:szCs w:val="28"/>
            </w:rPr>
          </w:pPr>
          <w:hyperlink w:anchor="_Toc15228" w:history="1">
            <w:r w:rsidR="00FB1C9D">
              <w:rPr>
                <w:rFonts w:ascii="仿宋" w:eastAsia="仿宋" w:hAnsi="仿宋" w:cs="仿宋" w:hint="eastAsia"/>
                <w:bCs/>
                <w:sz w:val="28"/>
                <w:szCs w:val="28"/>
              </w:rPr>
              <w:t>（</w:t>
            </w:r>
            <w:r w:rsidR="00FB1C9D">
              <w:rPr>
                <w:rFonts w:ascii="仿宋" w:eastAsia="仿宋" w:hAnsi="仿宋" w:cs="仿宋" w:hint="eastAsia"/>
                <w:bCs/>
                <w:sz w:val="28"/>
                <w:szCs w:val="28"/>
              </w:rPr>
              <w:t>六</w:t>
            </w:r>
            <w:r w:rsidR="00FB1C9D">
              <w:rPr>
                <w:rFonts w:ascii="仿宋" w:eastAsia="仿宋" w:hAnsi="仿宋" w:cs="仿宋" w:hint="eastAsia"/>
                <w:bCs/>
                <w:sz w:val="28"/>
                <w:szCs w:val="28"/>
              </w:rPr>
              <w:t>）评价的组织及实施</w:t>
            </w:r>
            <w:r w:rsidR="00FB1C9D">
              <w:rPr>
                <w:rFonts w:ascii="仿宋" w:eastAsia="仿宋" w:hAnsi="仿宋" w:cs="仿宋" w:hint="eastAsia"/>
                <w:sz w:val="28"/>
                <w:szCs w:val="28"/>
              </w:rPr>
              <w:tab/>
            </w:r>
            <w:r>
              <w:rPr>
                <w:rFonts w:ascii="仿宋" w:eastAsia="仿宋" w:hAnsi="仿宋" w:cs="仿宋" w:hint="eastAsia"/>
                <w:sz w:val="28"/>
                <w:szCs w:val="28"/>
              </w:rPr>
              <w:fldChar w:fldCharType="begin"/>
            </w:r>
            <w:r w:rsidR="00FB1C9D">
              <w:rPr>
                <w:rFonts w:ascii="仿宋" w:eastAsia="仿宋" w:hAnsi="仿宋" w:cs="仿宋" w:hint="eastAsia"/>
                <w:sz w:val="28"/>
                <w:szCs w:val="28"/>
              </w:rPr>
              <w:instrText xml:space="preserve"> PAGEREF _Toc15228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FB1C9D">
              <w:rPr>
                <w:rFonts w:ascii="仿宋" w:eastAsia="仿宋" w:hAnsi="仿宋" w:cs="仿宋" w:hint="eastAsia"/>
                <w:sz w:val="28"/>
                <w:szCs w:val="28"/>
              </w:rPr>
              <w:t>21</w:t>
            </w:r>
            <w:r>
              <w:rPr>
                <w:rFonts w:ascii="仿宋" w:eastAsia="仿宋" w:hAnsi="仿宋" w:cs="仿宋" w:hint="eastAsia"/>
                <w:sz w:val="28"/>
                <w:szCs w:val="28"/>
              </w:rPr>
              <w:fldChar w:fldCharType="end"/>
            </w:r>
          </w:hyperlink>
        </w:p>
        <w:p w:rsidR="0030576C" w:rsidRDefault="0030576C">
          <w:pPr>
            <w:pStyle w:val="WPSOffice1"/>
            <w:tabs>
              <w:tab w:val="right" w:leader="dot" w:pos="8306"/>
            </w:tabs>
            <w:rPr>
              <w:rFonts w:ascii="仿宋" w:eastAsia="仿宋" w:hAnsi="仿宋" w:cs="仿宋"/>
              <w:b/>
              <w:sz w:val="28"/>
              <w:szCs w:val="28"/>
            </w:rPr>
          </w:pPr>
          <w:hyperlink w:anchor="_Toc15580" w:history="1">
            <w:r w:rsidR="00FB1C9D">
              <w:rPr>
                <w:rFonts w:ascii="仿宋" w:eastAsia="仿宋" w:hAnsi="仿宋" w:cs="仿宋" w:hint="eastAsia"/>
                <w:b/>
                <w:sz w:val="28"/>
                <w:szCs w:val="28"/>
              </w:rPr>
              <w:t>三</w:t>
            </w:r>
            <w:r w:rsidR="00FB1C9D">
              <w:rPr>
                <w:rFonts w:ascii="仿宋" w:eastAsia="仿宋" w:hAnsi="仿宋" w:cs="仿宋" w:hint="eastAsia"/>
                <w:b/>
                <w:sz w:val="28"/>
                <w:szCs w:val="28"/>
              </w:rPr>
              <w:t>、绩效评价指标</w:t>
            </w:r>
            <w:r w:rsidR="00FB1C9D">
              <w:rPr>
                <w:rFonts w:ascii="仿宋" w:eastAsia="仿宋" w:hAnsi="仿宋" w:cs="仿宋" w:hint="eastAsia"/>
                <w:b/>
                <w:sz w:val="28"/>
                <w:szCs w:val="28"/>
              </w:rPr>
              <w:t>体系</w:t>
            </w:r>
            <w:r w:rsidR="00FB1C9D">
              <w:rPr>
                <w:rFonts w:ascii="仿宋" w:eastAsia="仿宋" w:hAnsi="仿宋" w:cs="仿宋" w:hint="eastAsia"/>
                <w:b/>
                <w:sz w:val="28"/>
                <w:szCs w:val="28"/>
              </w:rPr>
              <w:tab/>
            </w:r>
            <w:r>
              <w:rPr>
                <w:rFonts w:ascii="仿宋" w:eastAsia="仿宋" w:hAnsi="仿宋" w:cs="仿宋" w:hint="eastAsia"/>
                <w:b/>
                <w:sz w:val="28"/>
                <w:szCs w:val="28"/>
              </w:rPr>
              <w:fldChar w:fldCharType="begin"/>
            </w:r>
            <w:r w:rsidR="00FB1C9D">
              <w:rPr>
                <w:rFonts w:ascii="仿宋" w:eastAsia="仿宋" w:hAnsi="仿宋" w:cs="仿宋" w:hint="eastAsia"/>
                <w:b/>
                <w:sz w:val="28"/>
                <w:szCs w:val="28"/>
              </w:rPr>
              <w:instrText xml:space="preserve"> PAGEREF _Toc15580 \h </w:instrText>
            </w:r>
            <w:r>
              <w:rPr>
                <w:rFonts w:ascii="仿宋" w:eastAsia="仿宋" w:hAnsi="仿宋" w:cs="仿宋" w:hint="eastAsia"/>
                <w:b/>
                <w:sz w:val="28"/>
                <w:szCs w:val="28"/>
              </w:rPr>
            </w:r>
            <w:r>
              <w:rPr>
                <w:rFonts w:ascii="仿宋" w:eastAsia="仿宋" w:hAnsi="仿宋" w:cs="仿宋" w:hint="eastAsia"/>
                <w:b/>
                <w:sz w:val="28"/>
                <w:szCs w:val="28"/>
              </w:rPr>
              <w:fldChar w:fldCharType="separate"/>
            </w:r>
            <w:r w:rsidR="00FB1C9D">
              <w:rPr>
                <w:rFonts w:ascii="仿宋" w:eastAsia="仿宋" w:hAnsi="仿宋" w:cs="仿宋" w:hint="eastAsia"/>
                <w:b/>
                <w:sz w:val="28"/>
                <w:szCs w:val="28"/>
              </w:rPr>
              <w:t>22</w:t>
            </w:r>
            <w:r>
              <w:rPr>
                <w:rFonts w:ascii="仿宋" w:eastAsia="仿宋" w:hAnsi="仿宋" w:cs="仿宋" w:hint="eastAsia"/>
                <w:b/>
                <w:sz w:val="28"/>
                <w:szCs w:val="28"/>
              </w:rPr>
              <w:fldChar w:fldCharType="end"/>
            </w:r>
          </w:hyperlink>
        </w:p>
        <w:p w:rsidR="0030576C" w:rsidRDefault="0030576C" w:rsidP="00AA3A64">
          <w:pPr>
            <w:pStyle w:val="WPSOffice2"/>
            <w:tabs>
              <w:tab w:val="right" w:leader="dot" w:pos="8306"/>
            </w:tabs>
            <w:ind w:left="420"/>
            <w:rPr>
              <w:rFonts w:ascii="仿宋" w:eastAsia="仿宋" w:hAnsi="仿宋" w:cs="仿宋"/>
              <w:sz w:val="28"/>
              <w:szCs w:val="28"/>
            </w:rPr>
          </w:pPr>
          <w:hyperlink w:anchor="_Toc13056" w:history="1">
            <w:r w:rsidR="00FB1C9D">
              <w:rPr>
                <w:rFonts w:ascii="仿宋" w:eastAsia="仿宋" w:hAnsi="仿宋" w:cs="仿宋" w:hint="eastAsia"/>
                <w:bCs/>
                <w:sz w:val="28"/>
                <w:szCs w:val="28"/>
              </w:rPr>
              <w:t>（一）</w:t>
            </w:r>
            <w:r w:rsidR="00FB1C9D">
              <w:rPr>
                <w:rFonts w:ascii="仿宋" w:eastAsia="仿宋" w:hAnsi="仿宋" w:cs="仿宋" w:hint="eastAsia"/>
                <w:bCs/>
                <w:sz w:val="28"/>
                <w:szCs w:val="28"/>
              </w:rPr>
              <w:t>指标体系设计思路</w:t>
            </w:r>
            <w:r w:rsidR="00FB1C9D">
              <w:rPr>
                <w:rFonts w:ascii="仿宋" w:eastAsia="仿宋" w:hAnsi="仿宋" w:cs="仿宋" w:hint="eastAsia"/>
                <w:sz w:val="28"/>
                <w:szCs w:val="28"/>
              </w:rPr>
              <w:tab/>
            </w:r>
            <w:r>
              <w:rPr>
                <w:rFonts w:ascii="仿宋" w:eastAsia="仿宋" w:hAnsi="仿宋" w:cs="仿宋" w:hint="eastAsia"/>
                <w:sz w:val="28"/>
                <w:szCs w:val="28"/>
              </w:rPr>
              <w:fldChar w:fldCharType="begin"/>
            </w:r>
            <w:r w:rsidR="00FB1C9D">
              <w:rPr>
                <w:rFonts w:ascii="仿宋" w:eastAsia="仿宋" w:hAnsi="仿宋" w:cs="仿宋" w:hint="eastAsia"/>
                <w:sz w:val="28"/>
                <w:szCs w:val="28"/>
              </w:rPr>
              <w:instrText xml:space="preserve"> PAGEREF _Toc13056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FB1C9D">
              <w:rPr>
                <w:rFonts w:ascii="仿宋" w:eastAsia="仿宋" w:hAnsi="仿宋" w:cs="仿宋" w:hint="eastAsia"/>
                <w:sz w:val="28"/>
                <w:szCs w:val="28"/>
              </w:rPr>
              <w:t>22</w:t>
            </w:r>
            <w:r>
              <w:rPr>
                <w:rFonts w:ascii="仿宋" w:eastAsia="仿宋" w:hAnsi="仿宋" w:cs="仿宋" w:hint="eastAsia"/>
                <w:sz w:val="28"/>
                <w:szCs w:val="28"/>
              </w:rPr>
              <w:fldChar w:fldCharType="end"/>
            </w:r>
          </w:hyperlink>
        </w:p>
        <w:p w:rsidR="0030576C" w:rsidRDefault="0030576C" w:rsidP="00AA3A64">
          <w:pPr>
            <w:pStyle w:val="WPSOffice2"/>
            <w:tabs>
              <w:tab w:val="right" w:leader="dot" w:pos="8306"/>
            </w:tabs>
            <w:ind w:left="420"/>
            <w:rPr>
              <w:rFonts w:ascii="仿宋" w:eastAsia="仿宋" w:hAnsi="仿宋" w:cs="仿宋"/>
              <w:sz w:val="28"/>
              <w:szCs w:val="28"/>
            </w:rPr>
          </w:pPr>
          <w:hyperlink w:anchor="_Toc27129" w:history="1">
            <w:r w:rsidR="00FB1C9D">
              <w:rPr>
                <w:rFonts w:ascii="仿宋" w:eastAsia="仿宋" w:hAnsi="仿宋" w:cs="仿宋" w:hint="eastAsia"/>
                <w:bCs/>
                <w:sz w:val="28"/>
                <w:szCs w:val="28"/>
              </w:rPr>
              <w:t>（二）</w:t>
            </w:r>
            <w:r w:rsidR="00FB1C9D">
              <w:rPr>
                <w:rFonts w:ascii="仿宋" w:eastAsia="仿宋" w:hAnsi="仿宋" w:cs="仿宋" w:hint="eastAsia"/>
                <w:bCs/>
                <w:sz w:val="28"/>
                <w:szCs w:val="28"/>
              </w:rPr>
              <w:t>评价指标设置</w:t>
            </w:r>
            <w:r w:rsidR="00FB1C9D">
              <w:rPr>
                <w:rFonts w:ascii="仿宋" w:eastAsia="仿宋" w:hAnsi="仿宋" w:cs="仿宋" w:hint="eastAsia"/>
                <w:sz w:val="28"/>
                <w:szCs w:val="28"/>
              </w:rPr>
              <w:tab/>
            </w:r>
            <w:r>
              <w:rPr>
                <w:rFonts w:ascii="仿宋" w:eastAsia="仿宋" w:hAnsi="仿宋" w:cs="仿宋" w:hint="eastAsia"/>
                <w:sz w:val="28"/>
                <w:szCs w:val="28"/>
              </w:rPr>
              <w:fldChar w:fldCharType="begin"/>
            </w:r>
            <w:r w:rsidR="00FB1C9D">
              <w:rPr>
                <w:rFonts w:ascii="仿宋" w:eastAsia="仿宋" w:hAnsi="仿宋" w:cs="仿宋" w:hint="eastAsia"/>
                <w:sz w:val="28"/>
                <w:szCs w:val="28"/>
              </w:rPr>
              <w:instrText xml:space="preserve"> PAGEREF _Toc27129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FB1C9D">
              <w:rPr>
                <w:rFonts w:ascii="仿宋" w:eastAsia="仿宋" w:hAnsi="仿宋" w:cs="仿宋" w:hint="eastAsia"/>
                <w:sz w:val="28"/>
                <w:szCs w:val="28"/>
              </w:rPr>
              <w:t>23</w:t>
            </w:r>
            <w:r>
              <w:rPr>
                <w:rFonts w:ascii="仿宋" w:eastAsia="仿宋" w:hAnsi="仿宋" w:cs="仿宋" w:hint="eastAsia"/>
                <w:sz w:val="28"/>
                <w:szCs w:val="28"/>
              </w:rPr>
              <w:fldChar w:fldCharType="end"/>
            </w:r>
          </w:hyperlink>
        </w:p>
        <w:p w:rsidR="0030576C" w:rsidRDefault="0030576C">
          <w:pPr>
            <w:pStyle w:val="WPSOffice1"/>
            <w:tabs>
              <w:tab w:val="right" w:leader="dot" w:pos="8306"/>
            </w:tabs>
            <w:rPr>
              <w:rFonts w:ascii="仿宋" w:eastAsia="仿宋" w:hAnsi="仿宋" w:cs="仿宋"/>
              <w:b/>
              <w:sz w:val="28"/>
              <w:szCs w:val="28"/>
            </w:rPr>
          </w:pPr>
          <w:hyperlink w:anchor="_Toc8277" w:history="1">
            <w:r w:rsidR="00FB1C9D">
              <w:rPr>
                <w:rFonts w:ascii="仿宋" w:eastAsia="仿宋" w:hAnsi="仿宋" w:cs="仿宋" w:hint="eastAsia"/>
                <w:b/>
                <w:sz w:val="28"/>
                <w:szCs w:val="28"/>
              </w:rPr>
              <w:t>四</w:t>
            </w:r>
            <w:r w:rsidR="00FB1C9D">
              <w:rPr>
                <w:rFonts w:ascii="仿宋" w:eastAsia="仿宋" w:hAnsi="仿宋" w:cs="仿宋" w:hint="eastAsia"/>
                <w:b/>
                <w:sz w:val="28"/>
                <w:szCs w:val="28"/>
              </w:rPr>
              <w:t>、</w:t>
            </w:r>
            <w:r w:rsidR="00FB1C9D">
              <w:rPr>
                <w:rFonts w:ascii="仿宋" w:eastAsia="仿宋" w:hAnsi="仿宋" w:cs="仿宋" w:hint="eastAsia"/>
                <w:b/>
                <w:sz w:val="28"/>
                <w:szCs w:val="28"/>
              </w:rPr>
              <w:t xml:space="preserve"> </w:t>
            </w:r>
            <w:r w:rsidR="00FB1C9D">
              <w:rPr>
                <w:rFonts w:ascii="仿宋" w:eastAsia="仿宋" w:hAnsi="仿宋" w:cs="仿宋" w:hint="eastAsia"/>
                <w:b/>
                <w:sz w:val="28"/>
                <w:szCs w:val="28"/>
              </w:rPr>
              <w:t>评价结论及</w:t>
            </w:r>
            <w:r w:rsidR="00FB1C9D">
              <w:rPr>
                <w:rFonts w:ascii="仿宋" w:eastAsia="仿宋" w:hAnsi="仿宋" w:cs="仿宋" w:hint="eastAsia"/>
                <w:b/>
                <w:sz w:val="28"/>
                <w:szCs w:val="28"/>
              </w:rPr>
              <w:t>绩效评价指标分析</w:t>
            </w:r>
            <w:r w:rsidR="00FB1C9D">
              <w:rPr>
                <w:rFonts w:ascii="仿宋" w:eastAsia="仿宋" w:hAnsi="仿宋" w:cs="仿宋" w:hint="eastAsia"/>
                <w:b/>
                <w:sz w:val="28"/>
                <w:szCs w:val="28"/>
              </w:rPr>
              <w:tab/>
            </w:r>
            <w:r>
              <w:rPr>
                <w:rFonts w:ascii="仿宋" w:eastAsia="仿宋" w:hAnsi="仿宋" w:cs="仿宋" w:hint="eastAsia"/>
                <w:b/>
                <w:sz w:val="28"/>
                <w:szCs w:val="28"/>
              </w:rPr>
              <w:fldChar w:fldCharType="begin"/>
            </w:r>
            <w:r w:rsidR="00FB1C9D">
              <w:rPr>
                <w:rFonts w:ascii="仿宋" w:eastAsia="仿宋" w:hAnsi="仿宋" w:cs="仿宋" w:hint="eastAsia"/>
                <w:b/>
                <w:sz w:val="28"/>
                <w:szCs w:val="28"/>
              </w:rPr>
              <w:instrText xml:space="preserve"> PAGEREF _Toc8277 \h </w:instrText>
            </w:r>
            <w:r>
              <w:rPr>
                <w:rFonts w:ascii="仿宋" w:eastAsia="仿宋" w:hAnsi="仿宋" w:cs="仿宋" w:hint="eastAsia"/>
                <w:b/>
                <w:sz w:val="28"/>
                <w:szCs w:val="28"/>
              </w:rPr>
            </w:r>
            <w:r>
              <w:rPr>
                <w:rFonts w:ascii="仿宋" w:eastAsia="仿宋" w:hAnsi="仿宋" w:cs="仿宋" w:hint="eastAsia"/>
                <w:b/>
                <w:sz w:val="28"/>
                <w:szCs w:val="28"/>
              </w:rPr>
              <w:fldChar w:fldCharType="separate"/>
            </w:r>
            <w:r w:rsidR="00FB1C9D">
              <w:rPr>
                <w:rFonts w:ascii="仿宋" w:eastAsia="仿宋" w:hAnsi="仿宋" w:cs="仿宋" w:hint="eastAsia"/>
                <w:b/>
                <w:sz w:val="28"/>
                <w:szCs w:val="28"/>
              </w:rPr>
              <w:t>24</w:t>
            </w:r>
            <w:r>
              <w:rPr>
                <w:rFonts w:ascii="仿宋" w:eastAsia="仿宋" w:hAnsi="仿宋" w:cs="仿宋" w:hint="eastAsia"/>
                <w:b/>
                <w:sz w:val="28"/>
                <w:szCs w:val="28"/>
              </w:rPr>
              <w:fldChar w:fldCharType="end"/>
            </w:r>
          </w:hyperlink>
        </w:p>
        <w:p w:rsidR="0030576C" w:rsidRDefault="0030576C" w:rsidP="00AA3A64">
          <w:pPr>
            <w:pStyle w:val="WPSOffice2"/>
            <w:tabs>
              <w:tab w:val="right" w:leader="dot" w:pos="8306"/>
            </w:tabs>
            <w:ind w:left="420"/>
            <w:rPr>
              <w:rFonts w:ascii="仿宋" w:eastAsia="仿宋" w:hAnsi="仿宋" w:cs="仿宋"/>
              <w:sz w:val="28"/>
              <w:szCs w:val="28"/>
            </w:rPr>
          </w:pPr>
          <w:hyperlink w:anchor="_Toc13597" w:history="1">
            <w:r w:rsidR="00FB1C9D">
              <w:rPr>
                <w:rFonts w:ascii="仿宋" w:eastAsia="仿宋" w:hAnsi="仿宋" w:cs="仿宋" w:hint="eastAsia"/>
                <w:sz w:val="28"/>
                <w:szCs w:val="28"/>
              </w:rPr>
              <w:t>（一）</w:t>
            </w:r>
            <w:r w:rsidR="00FB1C9D">
              <w:rPr>
                <w:rFonts w:ascii="仿宋" w:eastAsia="仿宋" w:hAnsi="仿宋" w:cs="仿宋" w:hint="eastAsia"/>
                <w:sz w:val="28"/>
                <w:szCs w:val="28"/>
              </w:rPr>
              <w:t>评价结论</w:t>
            </w:r>
            <w:r w:rsidR="00FB1C9D">
              <w:rPr>
                <w:rFonts w:ascii="仿宋" w:eastAsia="仿宋" w:hAnsi="仿宋" w:cs="仿宋" w:hint="eastAsia"/>
                <w:sz w:val="28"/>
                <w:szCs w:val="28"/>
              </w:rPr>
              <w:tab/>
            </w:r>
            <w:r>
              <w:rPr>
                <w:rFonts w:ascii="仿宋" w:eastAsia="仿宋" w:hAnsi="仿宋" w:cs="仿宋" w:hint="eastAsia"/>
                <w:sz w:val="28"/>
                <w:szCs w:val="28"/>
              </w:rPr>
              <w:fldChar w:fldCharType="begin"/>
            </w:r>
            <w:r w:rsidR="00FB1C9D">
              <w:rPr>
                <w:rFonts w:ascii="仿宋" w:eastAsia="仿宋" w:hAnsi="仿宋" w:cs="仿宋" w:hint="eastAsia"/>
                <w:sz w:val="28"/>
                <w:szCs w:val="28"/>
              </w:rPr>
              <w:instrText xml:space="preserve"> PAGEREF _Toc13597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FB1C9D">
              <w:rPr>
                <w:rFonts w:ascii="仿宋" w:eastAsia="仿宋" w:hAnsi="仿宋" w:cs="仿宋" w:hint="eastAsia"/>
                <w:sz w:val="28"/>
                <w:szCs w:val="28"/>
              </w:rPr>
              <w:t>24</w:t>
            </w:r>
            <w:r>
              <w:rPr>
                <w:rFonts w:ascii="仿宋" w:eastAsia="仿宋" w:hAnsi="仿宋" w:cs="仿宋" w:hint="eastAsia"/>
                <w:sz w:val="28"/>
                <w:szCs w:val="28"/>
              </w:rPr>
              <w:fldChar w:fldCharType="end"/>
            </w:r>
          </w:hyperlink>
        </w:p>
        <w:p w:rsidR="0030576C" w:rsidRDefault="0030576C" w:rsidP="00AA3A64">
          <w:pPr>
            <w:pStyle w:val="WPSOffice2"/>
            <w:tabs>
              <w:tab w:val="right" w:leader="dot" w:pos="8306"/>
            </w:tabs>
            <w:ind w:left="420"/>
            <w:rPr>
              <w:rFonts w:ascii="仿宋" w:eastAsia="仿宋" w:hAnsi="仿宋" w:cs="仿宋"/>
              <w:b/>
              <w:sz w:val="28"/>
              <w:szCs w:val="28"/>
            </w:rPr>
          </w:pPr>
          <w:hyperlink w:anchor="_Toc12832" w:history="1">
            <w:r w:rsidR="00FB1C9D">
              <w:rPr>
                <w:rFonts w:ascii="仿宋" w:eastAsia="仿宋" w:hAnsi="仿宋" w:cs="仿宋" w:hint="eastAsia"/>
                <w:bCs/>
                <w:sz w:val="28"/>
                <w:szCs w:val="28"/>
              </w:rPr>
              <w:t>（</w:t>
            </w:r>
            <w:r w:rsidR="00FB1C9D">
              <w:rPr>
                <w:rFonts w:ascii="仿宋" w:eastAsia="仿宋" w:hAnsi="仿宋" w:cs="仿宋" w:hint="eastAsia"/>
                <w:bCs/>
                <w:sz w:val="28"/>
                <w:szCs w:val="28"/>
              </w:rPr>
              <w:t>二</w:t>
            </w:r>
            <w:r w:rsidR="00FB1C9D">
              <w:rPr>
                <w:rFonts w:ascii="仿宋" w:eastAsia="仿宋" w:hAnsi="仿宋" w:cs="仿宋" w:hint="eastAsia"/>
                <w:bCs/>
                <w:sz w:val="28"/>
                <w:szCs w:val="28"/>
              </w:rPr>
              <w:t>）</w:t>
            </w:r>
            <w:r w:rsidR="00FB1C9D">
              <w:rPr>
                <w:rFonts w:ascii="仿宋" w:eastAsia="仿宋" w:hAnsi="仿宋" w:cs="仿宋" w:hint="eastAsia"/>
                <w:bCs/>
                <w:sz w:val="28"/>
                <w:szCs w:val="28"/>
              </w:rPr>
              <w:t>绩效评价指标分析</w:t>
            </w:r>
            <w:r w:rsidR="00FB1C9D">
              <w:rPr>
                <w:rFonts w:ascii="仿宋" w:eastAsia="仿宋" w:hAnsi="仿宋" w:cs="仿宋" w:hint="eastAsia"/>
                <w:sz w:val="28"/>
                <w:szCs w:val="28"/>
              </w:rPr>
              <w:tab/>
            </w:r>
            <w:r>
              <w:rPr>
                <w:rFonts w:ascii="仿宋" w:eastAsia="仿宋" w:hAnsi="仿宋" w:cs="仿宋" w:hint="eastAsia"/>
                <w:sz w:val="28"/>
                <w:szCs w:val="28"/>
              </w:rPr>
              <w:fldChar w:fldCharType="begin"/>
            </w:r>
            <w:r w:rsidR="00FB1C9D">
              <w:rPr>
                <w:rFonts w:ascii="仿宋" w:eastAsia="仿宋" w:hAnsi="仿宋" w:cs="仿宋" w:hint="eastAsia"/>
                <w:sz w:val="28"/>
                <w:szCs w:val="28"/>
              </w:rPr>
              <w:instrText xml:space="preserve"> PAGEREF _Toc12832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FB1C9D">
              <w:rPr>
                <w:rFonts w:ascii="仿宋" w:eastAsia="仿宋" w:hAnsi="仿宋" w:cs="仿宋" w:hint="eastAsia"/>
                <w:sz w:val="28"/>
                <w:szCs w:val="28"/>
              </w:rPr>
              <w:t>25</w:t>
            </w:r>
            <w:r>
              <w:rPr>
                <w:rFonts w:ascii="仿宋" w:eastAsia="仿宋" w:hAnsi="仿宋" w:cs="仿宋" w:hint="eastAsia"/>
                <w:sz w:val="28"/>
                <w:szCs w:val="28"/>
              </w:rPr>
              <w:fldChar w:fldCharType="end"/>
            </w:r>
          </w:hyperlink>
        </w:p>
        <w:p w:rsidR="0030576C" w:rsidRDefault="0030576C">
          <w:pPr>
            <w:pStyle w:val="WPSOffice1"/>
            <w:tabs>
              <w:tab w:val="right" w:leader="dot" w:pos="8306"/>
            </w:tabs>
            <w:rPr>
              <w:rFonts w:ascii="仿宋" w:eastAsia="仿宋" w:hAnsi="仿宋" w:cs="仿宋"/>
              <w:b/>
              <w:sz w:val="28"/>
              <w:szCs w:val="28"/>
            </w:rPr>
          </w:pPr>
          <w:hyperlink w:anchor="_Toc24126" w:history="1">
            <w:r w:rsidR="00FB1C9D">
              <w:rPr>
                <w:rFonts w:ascii="仿宋" w:eastAsia="仿宋" w:hAnsi="仿宋" w:cs="仿宋" w:hint="eastAsia"/>
                <w:b/>
                <w:sz w:val="28"/>
                <w:szCs w:val="28"/>
              </w:rPr>
              <w:t>五</w:t>
            </w:r>
            <w:r w:rsidR="00FB1C9D">
              <w:rPr>
                <w:rFonts w:ascii="仿宋" w:eastAsia="仿宋" w:hAnsi="仿宋" w:cs="仿宋" w:hint="eastAsia"/>
                <w:b/>
                <w:sz w:val="28"/>
                <w:szCs w:val="28"/>
              </w:rPr>
              <w:t>、主要经验做法</w:t>
            </w:r>
            <w:r w:rsidR="00FB1C9D">
              <w:rPr>
                <w:rFonts w:ascii="仿宋" w:eastAsia="仿宋" w:hAnsi="仿宋" w:cs="仿宋" w:hint="eastAsia"/>
                <w:b/>
                <w:sz w:val="28"/>
                <w:szCs w:val="28"/>
              </w:rPr>
              <w:tab/>
            </w:r>
            <w:r>
              <w:rPr>
                <w:rFonts w:ascii="仿宋" w:eastAsia="仿宋" w:hAnsi="仿宋" w:cs="仿宋" w:hint="eastAsia"/>
                <w:b/>
                <w:sz w:val="28"/>
                <w:szCs w:val="28"/>
              </w:rPr>
              <w:fldChar w:fldCharType="begin"/>
            </w:r>
            <w:r w:rsidR="00FB1C9D">
              <w:rPr>
                <w:rFonts w:ascii="仿宋" w:eastAsia="仿宋" w:hAnsi="仿宋" w:cs="仿宋" w:hint="eastAsia"/>
                <w:b/>
                <w:sz w:val="28"/>
                <w:szCs w:val="28"/>
              </w:rPr>
              <w:instrText xml:space="preserve"> PAGEREF _Toc24126 \h </w:instrText>
            </w:r>
            <w:r>
              <w:rPr>
                <w:rFonts w:ascii="仿宋" w:eastAsia="仿宋" w:hAnsi="仿宋" w:cs="仿宋" w:hint="eastAsia"/>
                <w:b/>
                <w:sz w:val="28"/>
                <w:szCs w:val="28"/>
              </w:rPr>
            </w:r>
            <w:r>
              <w:rPr>
                <w:rFonts w:ascii="仿宋" w:eastAsia="仿宋" w:hAnsi="仿宋" w:cs="仿宋" w:hint="eastAsia"/>
                <w:b/>
                <w:sz w:val="28"/>
                <w:szCs w:val="28"/>
              </w:rPr>
              <w:fldChar w:fldCharType="separate"/>
            </w:r>
            <w:r w:rsidR="00FB1C9D">
              <w:rPr>
                <w:rFonts w:ascii="仿宋" w:eastAsia="仿宋" w:hAnsi="仿宋" w:cs="仿宋" w:hint="eastAsia"/>
                <w:b/>
                <w:sz w:val="28"/>
                <w:szCs w:val="28"/>
              </w:rPr>
              <w:t>40</w:t>
            </w:r>
            <w:r>
              <w:rPr>
                <w:rFonts w:ascii="仿宋" w:eastAsia="仿宋" w:hAnsi="仿宋" w:cs="仿宋" w:hint="eastAsia"/>
                <w:b/>
                <w:sz w:val="28"/>
                <w:szCs w:val="28"/>
              </w:rPr>
              <w:fldChar w:fldCharType="end"/>
            </w:r>
          </w:hyperlink>
        </w:p>
        <w:p w:rsidR="0030576C" w:rsidRDefault="0030576C">
          <w:pPr>
            <w:pStyle w:val="WPSOffice1"/>
            <w:tabs>
              <w:tab w:val="right" w:leader="dot" w:pos="8306"/>
            </w:tabs>
            <w:rPr>
              <w:rFonts w:ascii="仿宋" w:eastAsia="仿宋" w:hAnsi="仿宋" w:cs="仿宋"/>
              <w:b/>
              <w:sz w:val="28"/>
              <w:szCs w:val="28"/>
            </w:rPr>
          </w:pPr>
          <w:hyperlink w:anchor="_Toc26854" w:history="1">
            <w:r w:rsidR="00FB1C9D">
              <w:rPr>
                <w:rFonts w:ascii="仿宋" w:eastAsia="仿宋" w:hAnsi="仿宋" w:cs="仿宋" w:hint="eastAsia"/>
                <w:b/>
                <w:sz w:val="28"/>
                <w:szCs w:val="28"/>
              </w:rPr>
              <w:t>六</w:t>
            </w:r>
            <w:r w:rsidR="00FB1C9D">
              <w:rPr>
                <w:rFonts w:ascii="仿宋" w:eastAsia="仿宋" w:hAnsi="仿宋" w:cs="仿宋" w:hint="eastAsia"/>
                <w:b/>
                <w:sz w:val="28"/>
                <w:szCs w:val="28"/>
              </w:rPr>
              <w:t>、存在的主要问题及</w:t>
            </w:r>
            <w:r w:rsidR="00FB1C9D">
              <w:rPr>
                <w:rFonts w:ascii="仿宋" w:eastAsia="仿宋" w:hAnsi="仿宋" w:cs="仿宋" w:hint="eastAsia"/>
                <w:b/>
                <w:sz w:val="28"/>
                <w:szCs w:val="28"/>
              </w:rPr>
              <w:t>建议</w:t>
            </w:r>
            <w:r w:rsidR="00FB1C9D">
              <w:rPr>
                <w:rFonts w:ascii="仿宋" w:eastAsia="仿宋" w:hAnsi="仿宋" w:cs="仿宋" w:hint="eastAsia"/>
                <w:b/>
                <w:sz w:val="28"/>
                <w:szCs w:val="28"/>
              </w:rPr>
              <w:tab/>
            </w:r>
            <w:r>
              <w:rPr>
                <w:rFonts w:ascii="仿宋" w:eastAsia="仿宋" w:hAnsi="仿宋" w:cs="仿宋" w:hint="eastAsia"/>
                <w:b/>
                <w:sz w:val="28"/>
                <w:szCs w:val="28"/>
              </w:rPr>
              <w:fldChar w:fldCharType="begin"/>
            </w:r>
            <w:r w:rsidR="00FB1C9D">
              <w:rPr>
                <w:rFonts w:ascii="仿宋" w:eastAsia="仿宋" w:hAnsi="仿宋" w:cs="仿宋" w:hint="eastAsia"/>
                <w:b/>
                <w:sz w:val="28"/>
                <w:szCs w:val="28"/>
              </w:rPr>
              <w:instrText xml:space="preserve"> PAGEREF _Toc26854 \h </w:instrText>
            </w:r>
            <w:r>
              <w:rPr>
                <w:rFonts w:ascii="仿宋" w:eastAsia="仿宋" w:hAnsi="仿宋" w:cs="仿宋" w:hint="eastAsia"/>
                <w:b/>
                <w:sz w:val="28"/>
                <w:szCs w:val="28"/>
              </w:rPr>
            </w:r>
            <w:r>
              <w:rPr>
                <w:rFonts w:ascii="仿宋" w:eastAsia="仿宋" w:hAnsi="仿宋" w:cs="仿宋" w:hint="eastAsia"/>
                <w:b/>
                <w:sz w:val="28"/>
                <w:szCs w:val="28"/>
              </w:rPr>
              <w:fldChar w:fldCharType="separate"/>
            </w:r>
            <w:r w:rsidR="00FB1C9D">
              <w:rPr>
                <w:rFonts w:ascii="仿宋" w:eastAsia="仿宋" w:hAnsi="仿宋" w:cs="仿宋" w:hint="eastAsia"/>
                <w:b/>
                <w:sz w:val="28"/>
                <w:szCs w:val="28"/>
              </w:rPr>
              <w:t>41</w:t>
            </w:r>
            <w:r>
              <w:rPr>
                <w:rFonts w:ascii="仿宋" w:eastAsia="仿宋" w:hAnsi="仿宋" w:cs="仿宋" w:hint="eastAsia"/>
                <w:b/>
                <w:sz w:val="28"/>
                <w:szCs w:val="28"/>
              </w:rPr>
              <w:fldChar w:fldCharType="end"/>
            </w:r>
          </w:hyperlink>
        </w:p>
        <w:p w:rsidR="0030576C" w:rsidRDefault="0030576C" w:rsidP="00AA3A64">
          <w:pPr>
            <w:pStyle w:val="WPSOffice2"/>
            <w:tabs>
              <w:tab w:val="right" w:leader="dot" w:pos="8306"/>
            </w:tabs>
            <w:ind w:left="420"/>
            <w:rPr>
              <w:rFonts w:ascii="仿宋" w:eastAsia="仿宋" w:hAnsi="仿宋" w:cs="仿宋"/>
              <w:sz w:val="28"/>
              <w:szCs w:val="28"/>
            </w:rPr>
          </w:pPr>
          <w:hyperlink w:anchor="_Toc24792" w:history="1">
            <w:r w:rsidR="00FB1C9D">
              <w:rPr>
                <w:rFonts w:ascii="仿宋" w:eastAsia="仿宋" w:hAnsi="仿宋" w:cs="仿宋" w:hint="eastAsia"/>
                <w:sz w:val="28"/>
                <w:szCs w:val="28"/>
              </w:rPr>
              <w:t>（一）存在的主要问题</w:t>
            </w:r>
            <w:r w:rsidR="00FB1C9D">
              <w:rPr>
                <w:rFonts w:ascii="仿宋" w:eastAsia="仿宋" w:hAnsi="仿宋" w:cs="仿宋" w:hint="eastAsia"/>
                <w:sz w:val="28"/>
                <w:szCs w:val="28"/>
              </w:rPr>
              <w:tab/>
            </w:r>
            <w:r>
              <w:rPr>
                <w:rFonts w:ascii="仿宋" w:eastAsia="仿宋" w:hAnsi="仿宋" w:cs="仿宋" w:hint="eastAsia"/>
                <w:sz w:val="28"/>
                <w:szCs w:val="28"/>
              </w:rPr>
              <w:fldChar w:fldCharType="begin"/>
            </w:r>
            <w:r w:rsidR="00FB1C9D">
              <w:rPr>
                <w:rFonts w:ascii="仿宋" w:eastAsia="仿宋" w:hAnsi="仿宋" w:cs="仿宋" w:hint="eastAsia"/>
                <w:sz w:val="28"/>
                <w:szCs w:val="28"/>
              </w:rPr>
              <w:instrText xml:space="preserve"> PAGEREF _Toc24792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FB1C9D">
              <w:rPr>
                <w:rFonts w:ascii="仿宋" w:eastAsia="仿宋" w:hAnsi="仿宋" w:cs="仿宋" w:hint="eastAsia"/>
                <w:sz w:val="28"/>
                <w:szCs w:val="28"/>
              </w:rPr>
              <w:t>41</w:t>
            </w:r>
            <w:r>
              <w:rPr>
                <w:rFonts w:ascii="仿宋" w:eastAsia="仿宋" w:hAnsi="仿宋" w:cs="仿宋" w:hint="eastAsia"/>
                <w:sz w:val="28"/>
                <w:szCs w:val="28"/>
              </w:rPr>
              <w:fldChar w:fldCharType="end"/>
            </w:r>
          </w:hyperlink>
        </w:p>
        <w:p w:rsidR="0030576C" w:rsidRDefault="0030576C" w:rsidP="00AA3A64">
          <w:pPr>
            <w:pStyle w:val="WPSOffice2"/>
            <w:tabs>
              <w:tab w:val="right" w:leader="dot" w:pos="8306"/>
            </w:tabs>
            <w:ind w:left="420"/>
            <w:rPr>
              <w:rFonts w:ascii="仿宋" w:eastAsia="仿宋" w:hAnsi="仿宋" w:cs="仿宋"/>
              <w:sz w:val="28"/>
              <w:szCs w:val="28"/>
            </w:rPr>
          </w:pPr>
          <w:hyperlink w:anchor="_Toc32239" w:history="1">
            <w:r w:rsidR="00FB1C9D">
              <w:rPr>
                <w:rFonts w:ascii="仿宋" w:eastAsia="仿宋" w:hAnsi="仿宋" w:cs="仿宋" w:hint="eastAsia"/>
                <w:sz w:val="28"/>
                <w:szCs w:val="28"/>
              </w:rPr>
              <w:t>（二）</w:t>
            </w:r>
            <w:r w:rsidR="00FB1C9D">
              <w:rPr>
                <w:rFonts w:ascii="仿宋" w:eastAsia="仿宋" w:hAnsi="仿宋" w:cs="仿宋" w:hint="eastAsia"/>
                <w:sz w:val="28"/>
                <w:szCs w:val="28"/>
              </w:rPr>
              <w:t>建议</w:t>
            </w:r>
            <w:r w:rsidR="00FB1C9D">
              <w:rPr>
                <w:rFonts w:ascii="仿宋" w:eastAsia="仿宋" w:hAnsi="仿宋" w:cs="仿宋" w:hint="eastAsia"/>
                <w:sz w:val="28"/>
                <w:szCs w:val="28"/>
              </w:rPr>
              <w:tab/>
            </w:r>
            <w:r>
              <w:rPr>
                <w:rFonts w:ascii="仿宋" w:eastAsia="仿宋" w:hAnsi="仿宋" w:cs="仿宋" w:hint="eastAsia"/>
                <w:sz w:val="28"/>
                <w:szCs w:val="28"/>
              </w:rPr>
              <w:fldChar w:fldCharType="begin"/>
            </w:r>
            <w:r w:rsidR="00FB1C9D">
              <w:rPr>
                <w:rFonts w:ascii="仿宋" w:eastAsia="仿宋" w:hAnsi="仿宋" w:cs="仿宋" w:hint="eastAsia"/>
                <w:sz w:val="28"/>
                <w:szCs w:val="28"/>
              </w:rPr>
              <w:instrText xml:space="preserve"> PAGEREF _Toc32239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FB1C9D">
              <w:rPr>
                <w:rFonts w:ascii="仿宋" w:eastAsia="仿宋" w:hAnsi="仿宋" w:cs="仿宋" w:hint="eastAsia"/>
                <w:sz w:val="28"/>
                <w:szCs w:val="28"/>
              </w:rPr>
              <w:t>43</w:t>
            </w:r>
            <w:r>
              <w:rPr>
                <w:rFonts w:ascii="仿宋" w:eastAsia="仿宋" w:hAnsi="仿宋" w:cs="仿宋" w:hint="eastAsia"/>
                <w:sz w:val="28"/>
                <w:szCs w:val="28"/>
              </w:rPr>
              <w:fldChar w:fldCharType="end"/>
            </w:r>
          </w:hyperlink>
        </w:p>
        <w:p w:rsidR="0030576C" w:rsidRDefault="0030576C">
          <w:pPr>
            <w:pStyle w:val="WPSOffice1"/>
            <w:tabs>
              <w:tab w:val="right" w:leader="dot" w:pos="8306"/>
            </w:tabs>
            <w:rPr>
              <w:rFonts w:ascii="仿宋" w:eastAsia="仿宋" w:hAnsi="仿宋" w:cs="仿宋"/>
              <w:b/>
              <w:sz w:val="28"/>
              <w:szCs w:val="28"/>
            </w:rPr>
          </w:pPr>
          <w:hyperlink w:anchor="_Toc29139" w:history="1">
            <w:r w:rsidR="00FB1C9D">
              <w:rPr>
                <w:rFonts w:ascii="仿宋" w:eastAsia="仿宋" w:hAnsi="仿宋" w:cs="仿宋" w:hint="eastAsia"/>
                <w:b/>
                <w:sz w:val="28"/>
                <w:szCs w:val="28"/>
              </w:rPr>
              <w:t>七</w:t>
            </w:r>
            <w:r w:rsidR="00FB1C9D">
              <w:rPr>
                <w:rFonts w:ascii="仿宋" w:eastAsia="仿宋" w:hAnsi="仿宋" w:cs="仿宋" w:hint="eastAsia"/>
                <w:b/>
                <w:sz w:val="28"/>
                <w:szCs w:val="28"/>
              </w:rPr>
              <w:t>、绩效评价结果应用建议</w:t>
            </w:r>
            <w:r w:rsidR="00FB1C9D">
              <w:rPr>
                <w:rFonts w:ascii="仿宋" w:eastAsia="仿宋" w:hAnsi="仿宋" w:cs="仿宋" w:hint="eastAsia"/>
                <w:b/>
                <w:sz w:val="28"/>
                <w:szCs w:val="28"/>
              </w:rPr>
              <w:tab/>
            </w:r>
            <w:r>
              <w:rPr>
                <w:rFonts w:ascii="仿宋" w:eastAsia="仿宋" w:hAnsi="仿宋" w:cs="仿宋" w:hint="eastAsia"/>
                <w:b/>
                <w:sz w:val="28"/>
                <w:szCs w:val="28"/>
              </w:rPr>
              <w:fldChar w:fldCharType="begin"/>
            </w:r>
            <w:r w:rsidR="00FB1C9D">
              <w:rPr>
                <w:rFonts w:ascii="仿宋" w:eastAsia="仿宋" w:hAnsi="仿宋" w:cs="仿宋" w:hint="eastAsia"/>
                <w:b/>
                <w:sz w:val="28"/>
                <w:szCs w:val="28"/>
              </w:rPr>
              <w:instrText xml:space="preserve"> PAGEREF _Toc29139 \h </w:instrText>
            </w:r>
            <w:r>
              <w:rPr>
                <w:rFonts w:ascii="仿宋" w:eastAsia="仿宋" w:hAnsi="仿宋" w:cs="仿宋" w:hint="eastAsia"/>
                <w:b/>
                <w:sz w:val="28"/>
                <w:szCs w:val="28"/>
              </w:rPr>
            </w:r>
            <w:r>
              <w:rPr>
                <w:rFonts w:ascii="仿宋" w:eastAsia="仿宋" w:hAnsi="仿宋" w:cs="仿宋" w:hint="eastAsia"/>
                <w:b/>
                <w:sz w:val="28"/>
                <w:szCs w:val="28"/>
              </w:rPr>
              <w:fldChar w:fldCharType="separate"/>
            </w:r>
            <w:r w:rsidR="00FB1C9D">
              <w:rPr>
                <w:rFonts w:ascii="仿宋" w:eastAsia="仿宋" w:hAnsi="仿宋" w:cs="仿宋" w:hint="eastAsia"/>
                <w:b/>
                <w:sz w:val="28"/>
                <w:szCs w:val="28"/>
              </w:rPr>
              <w:t>44</w:t>
            </w:r>
            <w:r>
              <w:rPr>
                <w:rFonts w:ascii="仿宋" w:eastAsia="仿宋" w:hAnsi="仿宋" w:cs="仿宋" w:hint="eastAsia"/>
                <w:b/>
                <w:sz w:val="28"/>
                <w:szCs w:val="28"/>
              </w:rPr>
              <w:fldChar w:fldCharType="end"/>
            </w:r>
          </w:hyperlink>
        </w:p>
        <w:p w:rsidR="0030576C" w:rsidRDefault="0030576C">
          <w:pPr>
            <w:pStyle w:val="WPSOffice2"/>
            <w:tabs>
              <w:tab w:val="right" w:leader="dot" w:pos="8306"/>
            </w:tabs>
            <w:ind w:leftChars="0" w:left="0"/>
            <w:rPr>
              <w:rFonts w:ascii="仿宋" w:eastAsia="仿宋" w:hAnsi="仿宋" w:cs="仿宋"/>
              <w:sz w:val="28"/>
              <w:szCs w:val="28"/>
            </w:rPr>
          </w:pPr>
          <w:hyperlink w:anchor="_Toc26337" w:history="1">
            <w:r w:rsidR="00FB1C9D">
              <w:rPr>
                <w:rFonts w:ascii="仿宋" w:eastAsia="仿宋" w:hAnsi="仿宋" w:cs="仿宋" w:hint="eastAsia"/>
                <w:bCs/>
                <w:sz w:val="28"/>
                <w:szCs w:val="28"/>
              </w:rPr>
              <w:t>附件</w:t>
            </w:r>
            <w:r w:rsidR="00FB1C9D">
              <w:rPr>
                <w:rFonts w:ascii="仿宋" w:eastAsia="仿宋" w:hAnsi="仿宋" w:cs="仿宋" w:hint="eastAsia"/>
                <w:bCs/>
                <w:sz w:val="28"/>
                <w:szCs w:val="28"/>
              </w:rPr>
              <w:t>1</w:t>
            </w:r>
            <w:r w:rsidR="00FB1C9D">
              <w:rPr>
                <w:rFonts w:ascii="仿宋" w:eastAsia="仿宋" w:hAnsi="仿宋" w:cs="仿宋" w:hint="eastAsia"/>
                <w:bCs/>
                <w:sz w:val="28"/>
                <w:szCs w:val="28"/>
              </w:rPr>
              <w:t>：</w:t>
            </w:r>
            <w:r w:rsidR="00FB1C9D">
              <w:rPr>
                <w:rFonts w:ascii="仿宋" w:eastAsia="仿宋" w:hAnsi="仿宋" w:cs="仿宋" w:hint="eastAsia"/>
                <w:bCs/>
                <w:sz w:val="28"/>
                <w:szCs w:val="28"/>
              </w:rPr>
              <w:t>永济市公安局</w:t>
            </w:r>
            <w:r w:rsidR="00FB1C9D">
              <w:rPr>
                <w:rFonts w:ascii="仿宋" w:eastAsia="仿宋" w:hAnsi="仿宋" w:cs="仿宋" w:hint="eastAsia"/>
                <w:bCs/>
                <w:sz w:val="28"/>
                <w:szCs w:val="28"/>
              </w:rPr>
              <w:t>20</w:t>
            </w:r>
            <w:r w:rsidR="00FB1C9D">
              <w:rPr>
                <w:rFonts w:ascii="仿宋" w:eastAsia="仿宋" w:hAnsi="仿宋" w:cs="仿宋" w:hint="eastAsia"/>
                <w:bCs/>
                <w:sz w:val="28"/>
                <w:szCs w:val="28"/>
              </w:rPr>
              <w:t>21</w:t>
            </w:r>
            <w:r w:rsidR="00FB1C9D">
              <w:rPr>
                <w:rFonts w:ascii="仿宋" w:eastAsia="仿宋" w:hAnsi="仿宋" w:cs="仿宋" w:hint="eastAsia"/>
                <w:bCs/>
                <w:sz w:val="28"/>
                <w:szCs w:val="28"/>
              </w:rPr>
              <w:t>年度</w:t>
            </w:r>
            <w:r w:rsidR="00FB1C9D">
              <w:rPr>
                <w:rFonts w:ascii="仿宋" w:eastAsia="仿宋" w:hAnsi="仿宋" w:cs="仿宋" w:hint="eastAsia"/>
                <w:bCs/>
                <w:sz w:val="28"/>
                <w:szCs w:val="28"/>
              </w:rPr>
              <w:t>部门</w:t>
            </w:r>
            <w:r w:rsidR="00FB1C9D">
              <w:rPr>
                <w:rFonts w:ascii="仿宋" w:eastAsia="仿宋" w:hAnsi="仿宋" w:cs="仿宋" w:hint="eastAsia"/>
                <w:bCs/>
                <w:sz w:val="28"/>
                <w:szCs w:val="28"/>
              </w:rPr>
              <w:t>整体支出绩效评价指标评分</w:t>
            </w:r>
            <w:r w:rsidR="00FB1C9D">
              <w:rPr>
                <w:rFonts w:ascii="仿宋" w:eastAsia="仿宋" w:hAnsi="仿宋" w:cs="仿宋" w:hint="eastAsia"/>
                <w:sz w:val="28"/>
                <w:szCs w:val="28"/>
              </w:rPr>
              <w:tab/>
            </w:r>
            <w:r w:rsidR="00FB1C9D">
              <w:rPr>
                <w:rFonts w:ascii="仿宋" w:eastAsia="仿宋" w:hAnsi="仿宋" w:cs="仿宋" w:hint="eastAsia"/>
                <w:sz w:val="28"/>
                <w:szCs w:val="28"/>
              </w:rPr>
              <w:t>4</w:t>
            </w:r>
          </w:hyperlink>
          <w:r w:rsidR="00FB1C9D">
            <w:rPr>
              <w:rFonts w:ascii="仿宋" w:eastAsia="仿宋" w:hAnsi="仿宋" w:cs="仿宋" w:hint="eastAsia"/>
              <w:sz w:val="28"/>
              <w:szCs w:val="28"/>
            </w:rPr>
            <w:t>5</w:t>
          </w:r>
        </w:p>
        <w:p w:rsidR="0030576C" w:rsidRDefault="0030576C">
          <w:pPr>
            <w:pStyle w:val="WPSOffice1"/>
            <w:tabs>
              <w:tab w:val="right" w:leader="dot" w:pos="8306"/>
            </w:tabs>
            <w:rPr>
              <w:b/>
            </w:rPr>
          </w:pPr>
          <w:hyperlink w:anchor="_Toc21686" w:history="1">
            <w:r w:rsidR="00FB1C9D">
              <w:rPr>
                <w:rFonts w:ascii="仿宋" w:eastAsia="仿宋" w:hAnsi="仿宋" w:cs="仿宋" w:hint="eastAsia"/>
                <w:bCs/>
                <w:sz w:val="28"/>
                <w:szCs w:val="28"/>
              </w:rPr>
              <w:t>附件</w:t>
            </w:r>
            <w:r w:rsidR="00FB1C9D">
              <w:rPr>
                <w:rFonts w:ascii="仿宋" w:eastAsia="仿宋" w:hAnsi="仿宋" w:cs="仿宋" w:hint="eastAsia"/>
                <w:bCs/>
                <w:sz w:val="28"/>
                <w:szCs w:val="28"/>
              </w:rPr>
              <w:t>2</w:t>
            </w:r>
            <w:r w:rsidR="00FB1C9D">
              <w:rPr>
                <w:rFonts w:ascii="仿宋" w:eastAsia="仿宋" w:hAnsi="仿宋" w:cs="仿宋" w:hint="eastAsia"/>
                <w:bCs/>
                <w:sz w:val="28"/>
                <w:szCs w:val="28"/>
              </w:rPr>
              <w:t>：社会调查问卷汇总分析报告</w:t>
            </w:r>
            <w:r w:rsidR="00FB1C9D">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B1C9D">
              <w:rPr>
                <w:rFonts w:ascii="仿宋" w:eastAsia="仿宋" w:hAnsi="仿宋" w:cs="仿宋" w:hint="eastAsia"/>
                <w:bCs/>
                <w:sz w:val="28"/>
                <w:szCs w:val="28"/>
              </w:rPr>
              <w:instrText xml:space="preserve"> PAGEREF _Toc21686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B1C9D">
              <w:rPr>
                <w:rFonts w:ascii="仿宋" w:eastAsia="仿宋" w:hAnsi="仿宋" w:cs="仿宋" w:hint="eastAsia"/>
                <w:bCs/>
                <w:sz w:val="28"/>
                <w:szCs w:val="28"/>
              </w:rPr>
              <w:t>53</w:t>
            </w:r>
            <w:r>
              <w:rPr>
                <w:rFonts w:ascii="仿宋" w:eastAsia="仿宋" w:hAnsi="仿宋" w:cs="仿宋" w:hint="eastAsia"/>
                <w:bCs/>
                <w:sz w:val="28"/>
                <w:szCs w:val="28"/>
              </w:rPr>
              <w:fldChar w:fldCharType="end"/>
            </w:r>
          </w:hyperlink>
        </w:p>
        <w:p w:rsidR="0030576C" w:rsidRDefault="0030576C">
          <w:pPr>
            <w:pStyle w:val="WPSOffice1"/>
            <w:tabs>
              <w:tab w:val="right" w:leader="dot" w:pos="8306"/>
            </w:tabs>
            <w:rPr>
              <w:b/>
            </w:rPr>
          </w:pPr>
        </w:p>
        <w:p w:rsidR="0030576C" w:rsidRDefault="0030576C">
          <w:pPr>
            <w:pStyle w:val="20"/>
            <w:ind w:firstLine="0"/>
            <w:rPr>
              <w:rFonts w:ascii="仿宋" w:eastAsia="仿宋" w:hAnsi="仿宋" w:cs="仿宋"/>
              <w:b/>
              <w:bCs/>
            </w:rPr>
            <w:sectPr w:rsidR="0030576C">
              <w:headerReference w:type="default" r:id="rId9"/>
              <w:footerReference w:type="default" r:id="rId10"/>
              <w:headerReference w:type="first" r:id="rId11"/>
              <w:footerReference w:type="first" r:id="rId12"/>
              <w:pgSz w:w="11906" w:h="16838"/>
              <w:pgMar w:top="1440" w:right="1800" w:bottom="1440" w:left="1800" w:header="851" w:footer="992" w:gutter="0"/>
              <w:pgNumType w:start="1"/>
              <w:cols w:space="720"/>
              <w:titlePg/>
              <w:docGrid w:type="lines" w:linePitch="312"/>
            </w:sectPr>
          </w:pPr>
          <w:r>
            <w:rPr>
              <w:rFonts w:hint="eastAsia"/>
              <w:b/>
            </w:rPr>
            <w:fldChar w:fldCharType="end"/>
          </w:r>
        </w:p>
      </w:sdtContent>
    </w:sdt>
    <w:p w:rsidR="0030576C" w:rsidRDefault="00FB1C9D">
      <w:pPr>
        <w:spacing w:line="560" w:lineRule="exact"/>
        <w:jc w:val="center"/>
        <w:outlineLvl w:val="0"/>
        <w:rPr>
          <w:rFonts w:ascii="仿宋" w:eastAsia="仿宋" w:hAnsi="仿宋" w:cs="仿宋"/>
          <w:b/>
          <w:bCs/>
          <w:sz w:val="32"/>
          <w:szCs w:val="32"/>
        </w:rPr>
      </w:pPr>
      <w:bookmarkStart w:id="3" w:name="_Toc4214"/>
      <w:bookmarkStart w:id="4" w:name="_Toc32110"/>
      <w:bookmarkStart w:id="5" w:name="_Toc3656"/>
      <w:bookmarkStart w:id="6" w:name="_Toc11141_WPSOffice_Level1"/>
      <w:r>
        <w:rPr>
          <w:rFonts w:ascii="仿宋" w:eastAsia="仿宋" w:hAnsi="仿宋" w:cs="仿宋" w:hint="eastAsia"/>
          <w:b/>
          <w:bCs/>
          <w:sz w:val="32"/>
          <w:szCs w:val="32"/>
        </w:rPr>
        <w:lastRenderedPageBreak/>
        <w:t>永济市公安局</w:t>
      </w:r>
      <w:r>
        <w:rPr>
          <w:rFonts w:ascii="仿宋" w:eastAsia="仿宋" w:hAnsi="仿宋" w:cs="仿宋" w:hint="eastAsia"/>
          <w:b/>
          <w:bCs/>
          <w:sz w:val="32"/>
          <w:szCs w:val="32"/>
        </w:rPr>
        <w:t>20</w:t>
      </w:r>
      <w:r>
        <w:rPr>
          <w:rFonts w:ascii="仿宋" w:eastAsia="仿宋" w:hAnsi="仿宋" w:cs="仿宋" w:hint="eastAsia"/>
          <w:b/>
          <w:bCs/>
          <w:sz w:val="32"/>
          <w:szCs w:val="32"/>
        </w:rPr>
        <w:t>21</w:t>
      </w:r>
      <w:r>
        <w:rPr>
          <w:rFonts w:ascii="仿宋" w:eastAsia="仿宋" w:hAnsi="仿宋" w:cs="仿宋" w:hint="eastAsia"/>
          <w:b/>
          <w:bCs/>
          <w:sz w:val="32"/>
          <w:szCs w:val="32"/>
        </w:rPr>
        <w:t>年度</w:t>
      </w:r>
      <w:r>
        <w:rPr>
          <w:rFonts w:ascii="仿宋" w:eastAsia="仿宋" w:hAnsi="仿宋" w:cs="仿宋" w:hint="eastAsia"/>
          <w:b/>
          <w:bCs/>
          <w:sz w:val="32"/>
          <w:szCs w:val="32"/>
        </w:rPr>
        <w:t>部门</w:t>
      </w:r>
      <w:r>
        <w:rPr>
          <w:rFonts w:ascii="仿宋" w:eastAsia="仿宋" w:hAnsi="仿宋" w:cs="仿宋" w:hint="eastAsia"/>
          <w:b/>
          <w:bCs/>
          <w:sz w:val="32"/>
          <w:szCs w:val="32"/>
        </w:rPr>
        <w:t>整体支出</w:t>
      </w:r>
      <w:bookmarkEnd w:id="3"/>
      <w:bookmarkEnd w:id="4"/>
      <w:bookmarkEnd w:id="5"/>
      <w:bookmarkEnd w:id="6"/>
    </w:p>
    <w:p w:rsidR="0030576C" w:rsidRDefault="00FB1C9D">
      <w:pPr>
        <w:spacing w:line="560" w:lineRule="exact"/>
        <w:jc w:val="center"/>
        <w:outlineLvl w:val="0"/>
        <w:rPr>
          <w:rFonts w:ascii="仿宋" w:eastAsia="仿宋" w:hAnsi="仿宋" w:cs="仿宋"/>
          <w:b/>
          <w:bCs/>
          <w:sz w:val="32"/>
          <w:szCs w:val="32"/>
        </w:rPr>
      </w:pPr>
      <w:bookmarkStart w:id="7" w:name="_Toc13102"/>
      <w:bookmarkStart w:id="8" w:name="_Toc9160"/>
      <w:r>
        <w:rPr>
          <w:rFonts w:ascii="仿宋" w:eastAsia="仿宋" w:hAnsi="仿宋" w:cs="仿宋" w:hint="eastAsia"/>
          <w:b/>
          <w:bCs/>
          <w:sz w:val="32"/>
          <w:szCs w:val="32"/>
        </w:rPr>
        <w:t>绩效评价</w:t>
      </w:r>
      <w:r>
        <w:rPr>
          <w:rFonts w:ascii="仿宋" w:eastAsia="仿宋" w:hAnsi="仿宋" w:cs="仿宋" w:hint="eastAsia"/>
          <w:b/>
          <w:bCs/>
          <w:sz w:val="32"/>
          <w:szCs w:val="32"/>
        </w:rPr>
        <w:t>报告摘要</w:t>
      </w:r>
      <w:bookmarkEnd w:id="7"/>
      <w:bookmarkEnd w:id="8"/>
    </w:p>
    <w:p w:rsidR="0030576C" w:rsidRDefault="00FB1C9D">
      <w:pPr>
        <w:spacing w:line="360" w:lineRule="auto"/>
        <w:ind w:firstLineChars="200" w:firstLine="562"/>
        <w:outlineLvl w:val="0"/>
        <w:rPr>
          <w:rFonts w:ascii="仿宋" w:eastAsia="仿宋" w:hAnsi="仿宋" w:cs="仿宋"/>
          <w:b/>
          <w:bCs/>
          <w:sz w:val="28"/>
          <w:szCs w:val="28"/>
        </w:rPr>
      </w:pPr>
      <w:bookmarkStart w:id="9" w:name="_Toc17584_WPSOffice_Level1"/>
      <w:bookmarkStart w:id="10" w:name="_Toc21200_WPSOffice_Level1"/>
      <w:bookmarkStart w:id="11" w:name="_Toc13429_WPSOffice_Level1"/>
      <w:bookmarkStart w:id="12" w:name="_Toc3191_WPSOffice_Level1"/>
      <w:bookmarkStart w:id="13" w:name="_Toc10379_WPSOffice_Level1"/>
      <w:bookmarkStart w:id="14" w:name="_Toc10139_WPSOffice_Level1"/>
      <w:bookmarkStart w:id="15" w:name="_Toc25652_WPSOffice_Level1"/>
      <w:bookmarkStart w:id="16" w:name="_Toc1130_WPSOffice_Level1"/>
      <w:bookmarkStart w:id="17" w:name="_Toc12898_WPSOffice_Level1"/>
      <w:bookmarkStart w:id="18" w:name="_Toc28628"/>
      <w:bookmarkStart w:id="19" w:name="_Toc20947"/>
      <w:bookmarkStart w:id="20" w:name="_Toc31436_WPSOffice_Level1"/>
      <w:r>
        <w:rPr>
          <w:rFonts w:ascii="仿宋" w:eastAsia="仿宋" w:hAnsi="仿宋" w:cs="仿宋" w:hint="eastAsia"/>
          <w:b/>
          <w:bCs/>
          <w:sz w:val="28"/>
          <w:szCs w:val="28"/>
        </w:rPr>
        <w:t>一、</w:t>
      </w:r>
      <w:bookmarkEnd w:id="9"/>
      <w:bookmarkEnd w:id="10"/>
      <w:bookmarkEnd w:id="11"/>
      <w:bookmarkEnd w:id="12"/>
      <w:bookmarkEnd w:id="13"/>
      <w:bookmarkEnd w:id="14"/>
      <w:bookmarkEnd w:id="15"/>
      <w:bookmarkEnd w:id="16"/>
      <w:bookmarkEnd w:id="17"/>
      <w:r>
        <w:rPr>
          <w:rFonts w:ascii="仿宋" w:eastAsia="仿宋" w:hAnsi="仿宋" w:cs="仿宋" w:hint="eastAsia"/>
          <w:b/>
          <w:bCs/>
          <w:sz w:val="28"/>
          <w:szCs w:val="28"/>
        </w:rPr>
        <w:t>部门概况</w:t>
      </w:r>
      <w:bookmarkEnd w:id="18"/>
      <w:bookmarkEnd w:id="19"/>
      <w:bookmarkEnd w:id="20"/>
    </w:p>
    <w:p w:rsidR="0030576C" w:rsidRDefault="00FB1C9D">
      <w:pPr>
        <w:adjustRightInd w:val="0"/>
        <w:snapToGrid w:val="0"/>
        <w:spacing w:line="360" w:lineRule="auto"/>
        <w:ind w:firstLineChars="200" w:firstLine="562"/>
        <w:outlineLvl w:val="1"/>
        <w:rPr>
          <w:rFonts w:ascii="仿宋" w:eastAsia="仿宋" w:hAnsi="仿宋" w:cs="仿宋"/>
          <w:b/>
          <w:bCs/>
          <w:sz w:val="28"/>
          <w:szCs w:val="28"/>
        </w:rPr>
      </w:pPr>
      <w:bookmarkStart w:id="21" w:name="_Toc5536_WPSOffice_Level2"/>
      <w:bookmarkStart w:id="22" w:name="_Toc22373"/>
      <w:bookmarkStart w:id="23" w:name="_Toc15936"/>
      <w:r>
        <w:rPr>
          <w:rFonts w:ascii="仿宋" w:eastAsia="仿宋" w:hAnsi="仿宋" w:cs="仿宋" w:hint="eastAsia"/>
          <w:b/>
          <w:bCs/>
          <w:sz w:val="28"/>
          <w:szCs w:val="28"/>
        </w:rPr>
        <w:t>（一）部门简介</w:t>
      </w:r>
      <w:bookmarkEnd w:id="21"/>
      <w:bookmarkEnd w:id="22"/>
      <w:bookmarkEnd w:id="23"/>
    </w:p>
    <w:p w:rsidR="0030576C" w:rsidRDefault="00FB1C9D">
      <w:pPr>
        <w:spacing w:line="360" w:lineRule="auto"/>
        <w:ind w:firstLineChars="200" w:firstLine="560"/>
        <w:textAlignment w:val="baseline"/>
        <w:rPr>
          <w:rFonts w:ascii="仿宋_GB2312" w:eastAsia="仿宋_GB2312"/>
          <w:sz w:val="28"/>
          <w:szCs w:val="28"/>
        </w:rPr>
      </w:pPr>
      <w:r>
        <w:rPr>
          <w:rFonts w:ascii="仿宋_GB2312" w:eastAsia="仿宋_GB2312" w:hint="eastAsia"/>
          <w:sz w:val="28"/>
          <w:szCs w:val="28"/>
        </w:rPr>
        <w:t>永济市公安局属政府组成行政机关，位于永济市市府西街</w:t>
      </w:r>
      <w:r>
        <w:rPr>
          <w:rFonts w:ascii="仿宋_GB2312" w:eastAsia="仿宋_GB2312" w:hint="eastAsia"/>
          <w:sz w:val="28"/>
          <w:szCs w:val="28"/>
        </w:rPr>
        <w:t>7</w:t>
      </w:r>
      <w:r>
        <w:rPr>
          <w:rFonts w:ascii="仿宋_GB2312" w:eastAsia="仿宋_GB2312" w:hint="eastAsia"/>
          <w:sz w:val="28"/>
          <w:szCs w:val="28"/>
        </w:rPr>
        <w:t>号。内设机构</w:t>
      </w:r>
      <w:r>
        <w:rPr>
          <w:rFonts w:ascii="仿宋_GB2312" w:eastAsia="仿宋_GB2312" w:hint="eastAsia"/>
          <w:sz w:val="28"/>
          <w:szCs w:val="28"/>
        </w:rPr>
        <w:t>16</w:t>
      </w:r>
      <w:r>
        <w:rPr>
          <w:rFonts w:ascii="仿宋_GB2312" w:eastAsia="仿宋_GB2312" w:hint="eastAsia"/>
          <w:sz w:val="28"/>
          <w:szCs w:val="28"/>
        </w:rPr>
        <w:t>个，为指挥中心、国内安全保卫大队、刑事侦查大队、交通管理大队、</w:t>
      </w:r>
      <w:r>
        <w:rPr>
          <w:rFonts w:ascii="仿宋_GB2312" w:eastAsia="仿宋_GB2312" w:hint="eastAsia"/>
          <w:sz w:val="28"/>
          <w:szCs w:val="28"/>
        </w:rPr>
        <w:t>治安管理大队、</w:t>
      </w:r>
      <w:r>
        <w:rPr>
          <w:rFonts w:ascii="仿宋_GB2312" w:eastAsia="仿宋_GB2312" w:hint="eastAsia"/>
          <w:sz w:val="28"/>
          <w:szCs w:val="28"/>
        </w:rPr>
        <w:t>经济犯罪侦查大队、政工室、法制大队、警务保障室、巡特警大队、情报大队、信访室、食品药品犯罪侦查大队、网络安全保卫大队、出入境管理大队、技术侦察大队等，直属机构</w:t>
      </w:r>
      <w:r>
        <w:rPr>
          <w:rFonts w:ascii="仿宋_GB2312" w:eastAsia="仿宋_GB2312" w:hint="eastAsia"/>
          <w:sz w:val="28"/>
          <w:szCs w:val="28"/>
        </w:rPr>
        <w:t>2</w:t>
      </w:r>
      <w:r>
        <w:rPr>
          <w:rFonts w:ascii="仿宋_GB2312" w:eastAsia="仿宋_GB2312" w:hint="eastAsia"/>
          <w:sz w:val="28"/>
          <w:szCs w:val="28"/>
        </w:rPr>
        <w:t>个（永济市看守所、公安局拘留所），派出所按行政区划设置</w:t>
      </w:r>
      <w:r>
        <w:rPr>
          <w:rFonts w:ascii="仿宋_GB2312" w:eastAsia="仿宋_GB2312" w:hint="eastAsia"/>
          <w:sz w:val="28"/>
          <w:szCs w:val="28"/>
        </w:rPr>
        <w:t>10</w:t>
      </w:r>
      <w:r>
        <w:rPr>
          <w:rFonts w:ascii="仿宋_GB2312" w:eastAsia="仿宋_GB2312" w:hint="eastAsia"/>
          <w:sz w:val="28"/>
          <w:szCs w:val="28"/>
        </w:rPr>
        <w:t>个（城东派出所、城西派出所、城北派出所、栲栳派出所、张营派出所、开张派出所、韩阳派出所、蒲州派出所、卿头派出所、于乡派出所）。</w:t>
      </w:r>
    </w:p>
    <w:p w:rsidR="0030576C" w:rsidRDefault="00FB1C9D">
      <w:pPr>
        <w:spacing w:line="360" w:lineRule="auto"/>
        <w:ind w:firstLineChars="200" w:firstLine="560"/>
        <w:textAlignment w:val="baseline"/>
        <w:rPr>
          <w:rFonts w:ascii="仿宋" w:eastAsia="仿宋" w:hAnsi="仿宋" w:cs="仿宋"/>
          <w:sz w:val="28"/>
          <w:szCs w:val="28"/>
        </w:rPr>
      </w:pPr>
      <w:r>
        <w:rPr>
          <w:rFonts w:ascii="仿宋_GB2312" w:eastAsia="仿宋_GB2312" w:hint="eastAsia"/>
          <w:sz w:val="28"/>
          <w:szCs w:val="28"/>
        </w:rPr>
        <w:t>目前，</w:t>
      </w:r>
      <w:r>
        <w:rPr>
          <w:rFonts w:ascii="仿宋_GB2312" w:eastAsia="仿宋_GB2312" w:hint="eastAsia"/>
          <w:sz w:val="28"/>
          <w:szCs w:val="28"/>
        </w:rPr>
        <w:t>永济市公安局编制人数</w:t>
      </w:r>
      <w:r>
        <w:rPr>
          <w:rFonts w:ascii="仿宋_GB2312" w:eastAsia="仿宋_GB2312" w:hint="eastAsia"/>
          <w:sz w:val="28"/>
          <w:szCs w:val="28"/>
        </w:rPr>
        <w:t>24</w:t>
      </w:r>
      <w:r>
        <w:rPr>
          <w:rFonts w:ascii="仿宋_GB2312" w:eastAsia="仿宋_GB2312" w:hint="eastAsia"/>
          <w:sz w:val="28"/>
          <w:szCs w:val="28"/>
        </w:rPr>
        <w:t>4</w:t>
      </w:r>
      <w:r>
        <w:rPr>
          <w:rFonts w:ascii="仿宋_GB2312" w:eastAsia="仿宋_GB2312" w:hint="eastAsia"/>
          <w:sz w:val="28"/>
          <w:szCs w:val="28"/>
        </w:rPr>
        <w:t>人（行政</w:t>
      </w:r>
      <w:r>
        <w:rPr>
          <w:rFonts w:ascii="仿宋_GB2312" w:eastAsia="仿宋_GB2312" w:hint="eastAsia"/>
          <w:sz w:val="28"/>
          <w:szCs w:val="28"/>
        </w:rPr>
        <w:t>219</w:t>
      </w:r>
      <w:r>
        <w:rPr>
          <w:rFonts w:ascii="仿宋_GB2312" w:eastAsia="仿宋_GB2312" w:hint="eastAsia"/>
          <w:sz w:val="28"/>
          <w:szCs w:val="28"/>
        </w:rPr>
        <w:t>人，工勤</w:t>
      </w:r>
      <w:r>
        <w:rPr>
          <w:rFonts w:ascii="仿宋_GB2312" w:eastAsia="仿宋_GB2312" w:hint="eastAsia"/>
          <w:sz w:val="28"/>
          <w:szCs w:val="28"/>
        </w:rPr>
        <w:t>25</w:t>
      </w:r>
      <w:r>
        <w:rPr>
          <w:rFonts w:ascii="仿宋_GB2312" w:eastAsia="仿宋_GB2312" w:hint="eastAsia"/>
          <w:sz w:val="28"/>
          <w:szCs w:val="28"/>
        </w:rPr>
        <w:t>人），实有在职人员</w:t>
      </w:r>
      <w:r>
        <w:rPr>
          <w:rFonts w:ascii="仿宋_GB2312" w:eastAsia="仿宋_GB2312" w:hint="eastAsia"/>
          <w:sz w:val="28"/>
          <w:szCs w:val="28"/>
        </w:rPr>
        <w:t>2</w:t>
      </w:r>
      <w:r>
        <w:rPr>
          <w:rFonts w:ascii="仿宋_GB2312" w:eastAsia="仿宋_GB2312" w:hint="eastAsia"/>
          <w:sz w:val="28"/>
          <w:szCs w:val="28"/>
        </w:rPr>
        <w:t>44</w:t>
      </w:r>
      <w:r>
        <w:rPr>
          <w:rFonts w:ascii="仿宋_GB2312" w:eastAsia="仿宋_GB2312" w:hint="eastAsia"/>
          <w:sz w:val="28"/>
          <w:szCs w:val="28"/>
        </w:rPr>
        <w:t>人，其中行政</w:t>
      </w:r>
      <w:r>
        <w:rPr>
          <w:rFonts w:ascii="仿宋_GB2312" w:eastAsia="仿宋_GB2312" w:hint="eastAsia"/>
          <w:sz w:val="28"/>
          <w:szCs w:val="28"/>
        </w:rPr>
        <w:t>221</w:t>
      </w:r>
      <w:r>
        <w:rPr>
          <w:rFonts w:ascii="仿宋_GB2312" w:eastAsia="仿宋_GB2312" w:hint="eastAsia"/>
          <w:sz w:val="28"/>
          <w:szCs w:val="28"/>
        </w:rPr>
        <w:t>人</w:t>
      </w:r>
      <w:r>
        <w:rPr>
          <w:rFonts w:ascii="仿宋_GB2312" w:eastAsia="仿宋_GB2312" w:hint="eastAsia"/>
          <w:sz w:val="28"/>
          <w:szCs w:val="28"/>
        </w:rPr>
        <w:t>、</w:t>
      </w:r>
      <w:r>
        <w:rPr>
          <w:rFonts w:ascii="仿宋_GB2312" w:eastAsia="仿宋_GB2312" w:hint="eastAsia"/>
          <w:sz w:val="28"/>
          <w:szCs w:val="28"/>
        </w:rPr>
        <w:t>事业</w:t>
      </w:r>
      <w:r>
        <w:rPr>
          <w:rFonts w:ascii="仿宋_GB2312" w:eastAsia="仿宋_GB2312" w:hint="eastAsia"/>
          <w:sz w:val="28"/>
          <w:szCs w:val="28"/>
        </w:rPr>
        <w:t>23</w:t>
      </w:r>
      <w:r>
        <w:rPr>
          <w:rFonts w:ascii="仿宋_GB2312" w:eastAsia="仿宋_GB2312" w:hint="eastAsia"/>
          <w:sz w:val="28"/>
          <w:szCs w:val="28"/>
        </w:rPr>
        <w:t>人</w:t>
      </w:r>
      <w:r>
        <w:rPr>
          <w:rFonts w:ascii="仿宋_GB2312" w:eastAsia="仿宋_GB2312" w:hint="eastAsia"/>
          <w:sz w:val="28"/>
          <w:szCs w:val="28"/>
        </w:rPr>
        <w:t>，</w:t>
      </w:r>
      <w:r>
        <w:rPr>
          <w:rFonts w:ascii="仿宋_GB2312" w:eastAsia="仿宋_GB2312" w:hint="eastAsia"/>
          <w:sz w:val="28"/>
          <w:szCs w:val="28"/>
        </w:rPr>
        <w:t>遗属补助人员</w:t>
      </w:r>
      <w:r>
        <w:rPr>
          <w:rFonts w:ascii="仿宋_GB2312" w:eastAsia="仿宋_GB2312" w:hint="eastAsia"/>
          <w:sz w:val="28"/>
          <w:szCs w:val="28"/>
        </w:rPr>
        <w:t>27</w:t>
      </w:r>
      <w:r>
        <w:rPr>
          <w:rFonts w:ascii="仿宋_GB2312" w:eastAsia="仿宋_GB2312" w:hint="eastAsia"/>
          <w:sz w:val="28"/>
          <w:szCs w:val="28"/>
        </w:rPr>
        <w:t>人</w:t>
      </w:r>
      <w:r>
        <w:rPr>
          <w:rFonts w:ascii="仿宋_GB2312" w:eastAsia="仿宋_GB2312" w:hint="eastAsia"/>
          <w:sz w:val="28"/>
          <w:szCs w:val="28"/>
        </w:rPr>
        <w:t>，辅警</w:t>
      </w:r>
      <w:r>
        <w:rPr>
          <w:rFonts w:ascii="仿宋_GB2312" w:eastAsia="仿宋_GB2312" w:hint="eastAsia"/>
          <w:sz w:val="28"/>
          <w:szCs w:val="28"/>
        </w:rPr>
        <w:t>人员</w:t>
      </w:r>
      <w:r>
        <w:rPr>
          <w:rFonts w:ascii="仿宋_GB2312" w:eastAsia="仿宋_GB2312" w:hint="eastAsia"/>
          <w:sz w:val="28"/>
          <w:szCs w:val="28"/>
        </w:rPr>
        <w:t>435</w:t>
      </w:r>
      <w:r>
        <w:rPr>
          <w:rFonts w:ascii="仿宋_GB2312" w:eastAsia="仿宋_GB2312" w:hint="eastAsia"/>
          <w:sz w:val="28"/>
          <w:szCs w:val="28"/>
        </w:rPr>
        <w:t>人，</w:t>
      </w:r>
      <w:r>
        <w:rPr>
          <w:rFonts w:ascii="仿宋_GB2312" w:eastAsia="仿宋_GB2312" w:hint="eastAsia"/>
          <w:sz w:val="28"/>
          <w:szCs w:val="28"/>
        </w:rPr>
        <w:t>其中：户籍协管员</w:t>
      </w:r>
      <w:r>
        <w:rPr>
          <w:rFonts w:ascii="仿宋_GB2312" w:eastAsia="仿宋_GB2312" w:hint="eastAsia"/>
          <w:sz w:val="28"/>
          <w:szCs w:val="28"/>
        </w:rPr>
        <w:t>15</w:t>
      </w:r>
      <w:r>
        <w:rPr>
          <w:rFonts w:ascii="仿宋_GB2312" w:eastAsia="仿宋_GB2312" w:hint="eastAsia"/>
          <w:sz w:val="28"/>
          <w:szCs w:val="28"/>
        </w:rPr>
        <w:t>人、招录辅警</w:t>
      </w:r>
      <w:r>
        <w:rPr>
          <w:rFonts w:ascii="仿宋_GB2312" w:eastAsia="仿宋_GB2312" w:hint="eastAsia"/>
          <w:sz w:val="28"/>
          <w:szCs w:val="28"/>
        </w:rPr>
        <w:t>121</w:t>
      </w:r>
      <w:r>
        <w:rPr>
          <w:rFonts w:ascii="仿宋_GB2312" w:eastAsia="仿宋_GB2312" w:hint="eastAsia"/>
          <w:sz w:val="28"/>
          <w:szCs w:val="28"/>
        </w:rPr>
        <w:t>人、未招录长期辅警</w:t>
      </w:r>
      <w:r>
        <w:rPr>
          <w:rFonts w:ascii="仿宋_GB2312" w:eastAsia="仿宋_GB2312" w:hint="eastAsia"/>
          <w:sz w:val="28"/>
          <w:szCs w:val="28"/>
        </w:rPr>
        <w:t>299</w:t>
      </w:r>
      <w:r>
        <w:rPr>
          <w:rFonts w:ascii="仿宋_GB2312" w:eastAsia="仿宋_GB2312" w:hint="eastAsia"/>
          <w:sz w:val="28"/>
          <w:szCs w:val="28"/>
        </w:rPr>
        <w:t>人</w:t>
      </w:r>
      <w:r>
        <w:rPr>
          <w:rFonts w:ascii="仿宋_GB2312" w:eastAsia="仿宋_GB2312" w:hint="eastAsia"/>
          <w:sz w:val="28"/>
          <w:szCs w:val="28"/>
        </w:rPr>
        <w:t>。</w:t>
      </w:r>
    </w:p>
    <w:p w:rsidR="0030576C" w:rsidRDefault="00FB1C9D">
      <w:pPr>
        <w:pStyle w:val="a0"/>
        <w:spacing w:line="360" w:lineRule="auto"/>
        <w:ind w:firstLineChars="200" w:firstLine="602"/>
        <w:outlineLvl w:val="1"/>
        <w:rPr>
          <w:rFonts w:ascii="仿宋" w:eastAsia="仿宋" w:hAnsi="仿宋" w:cs="仿宋"/>
          <w:b/>
          <w:bCs/>
          <w:sz w:val="28"/>
          <w:szCs w:val="28"/>
        </w:rPr>
      </w:pPr>
      <w:bookmarkStart w:id="24" w:name="_Toc31436_WPSOffice_Level2"/>
      <w:bookmarkStart w:id="25" w:name="_Toc3772"/>
      <w:bookmarkStart w:id="26" w:name="_Toc25240"/>
      <w:r>
        <w:rPr>
          <w:rFonts w:hint="eastAsia"/>
          <w:b/>
          <w:bCs/>
        </w:rPr>
        <w:t>（</w:t>
      </w:r>
      <w:r>
        <w:rPr>
          <w:rFonts w:ascii="仿宋" w:eastAsia="仿宋" w:hAnsi="仿宋" w:cs="仿宋" w:hint="eastAsia"/>
          <w:b/>
          <w:bCs/>
          <w:sz w:val="28"/>
          <w:szCs w:val="28"/>
        </w:rPr>
        <w:t>二）部门整体收支情况</w:t>
      </w:r>
      <w:bookmarkEnd w:id="24"/>
      <w:bookmarkEnd w:id="25"/>
      <w:bookmarkEnd w:id="26"/>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2021</w:t>
      </w:r>
      <w:r>
        <w:rPr>
          <w:rFonts w:ascii="仿宋" w:eastAsia="仿宋" w:hAnsi="仿宋" w:cs="仿宋" w:hint="eastAsia"/>
          <w:sz w:val="28"/>
          <w:szCs w:val="28"/>
        </w:rPr>
        <w:t>年年初结转和结余</w:t>
      </w:r>
      <w:r>
        <w:rPr>
          <w:rFonts w:ascii="仿宋" w:eastAsia="仿宋" w:hAnsi="仿宋" w:cs="仿宋" w:hint="eastAsia"/>
          <w:sz w:val="28"/>
          <w:szCs w:val="28"/>
        </w:rPr>
        <w:t>524.8</w:t>
      </w:r>
      <w:r>
        <w:rPr>
          <w:rFonts w:ascii="仿宋" w:eastAsia="仿宋" w:hAnsi="仿宋" w:cs="仿宋" w:hint="eastAsia"/>
          <w:sz w:val="28"/>
          <w:szCs w:val="28"/>
        </w:rPr>
        <w:t>万元，其中：一般公共预算财政拨款年初结转和结余</w:t>
      </w:r>
      <w:r>
        <w:rPr>
          <w:rFonts w:ascii="仿宋" w:eastAsia="仿宋" w:hAnsi="仿宋" w:cs="仿宋" w:hint="eastAsia"/>
          <w:sz w:val="28"/>
          <w:szCs w:val="28"/>
        </w:rPr>
        <w:t>524.73</w:t>
      </w:r>
      <w:r>
        <w:rPr>
          <w:rFonts w:ascii="仿宋" w:eastAsia="仿宋" w:hAnsi="仿宋" w:cs="仿宋" w:hint="eastAsia"/>
          <w:sz w:val="28"/>
          <w:szCs w:val="28"/>
        </w:rPr>
        <w:t>万元，政府性基金预算财政拨款年初结转和结余</w:t>
      </w:r>
      <w:r>
        <w:rPr>
          <w:rFonts w:ascii="仿宋" w:eastAsia="仿宋" w:hAnsi="仿宋" w:cs="仿宋" w:hint="eastAsia"/>
          <w:sz w:val="28"/>
          <w:szCs w:val="28"/>
        </w:rPr>
        <w:t>0.07</w:t>
      </w:r>
      <w:r>
        <w:rPr>
          <w:rFonts w:ascii="仿宋" w:eastAsia="仿宋" w:hAnsi="仿宋" w:cs="仿宋" w:hint="eastAsia"/>
          <w:sz w:val="28"/>
          <w:szCs w:val="28"/>
        </w:rPr>
        <w:t>万元；本年收入</w:t>
      </w:r>
      <w:r>
        <w:rPr>
          <w:rFonts w:ascii="仿宋" w:eastAsia="仿宋" w:hAnsi="仿宋" w:cs="仿宋" w:hint="eastAsia"/>
          <w:sz w:val="28"/>
          <w:szCs w:val="28"/>
        </w:rPr>
        <w:t>7056.19</w:t>
      </w:r>
      <w:r>
        <w:rPr>
          <w:rFonts w:ascii="仿宋" w:eastAsia="仿宋" w:hAnsi="仿宋" w:cs="仿宋" w:hint="eastAsia"/>
          <w:sz w:val="28"/>
          <w:szCs w:val="28"/>
        </w:rPr>
        <w:t>万元，其中：一般公共预算财政拨款收入</w:t>
      </w:r>
      <w:r>
        <w:rPr>
          <w:rFonts w:ascii="仿宋" w:eastAsia="仿宋" w:hAnsi="仿宋" w:cs="仿宋" w:hint="eastAsia"/>
          <w:sz w:val="28"/>
          <w:szCs w:val="28"/>
        </w:rPr>
        <w:t>7056.19</w:t>
      </w:r>
      <w:r>
        <w:rPr>
          <w:rFonts w:ascii="仿宋" w:eastAsia="仿宋" w:hAnsi="仿宋" w:cs="仿宋" w:hint="eastAsia"/>
          <w:sz w:val="28"/>
          <w:szCs w:val="28"/>
        </w:rPr>
        <w:t>万元；本年支出</w:t>
      </w:r>
      <w:r>
        <w:rPr>
          <w:rFonts w:ascii="仿宋" w:eastAsia="仿宋" w:hAnsi="仿宋" w:cs="仿宋" w:hint="eastAsia"/>
          <w:sz w:val="28"/>
          <w:szCs w:val="28"/>
        </w:rPr>
        <w:t>7580.92</w:t>
      </w:r>
      <w:r>
        <w:rPr>
          <w:rFonts w:ascii="仿宋" w:eastAsia="仿宋" w:hAnsi="仿宋" w:cs="仿宋" w:hint="eastAsia"/>
          <w:sz w:val="28"/>
          <w:szCs w:val="28"/>
        </w:rPr>
        <w:t>万元，其中：一般公</w:t>
      </w:r>
      <w:r>
        <w:rPr>
          <w:rFonts w:ascii="仿宋" w:eastAsia="仿宋" w:hAnsi="仿宋" w:cs="仿宋" w:hint="eastAsia"/>
          <w:sz w:val="28"/>
          <w:szCs w:val="28"/>
        </w:rPr>
        <w:lastRenderedPageBreak/>
        <w:t>共预算</w:t>
      </w:r>
      <w:r>
        <w:rPr>
          <w:rFonts w:ascii="仿宋" w:eastAsia="仿宋" w:hAnsi="仿宋" w:cs="仿宋" w:hint="eastAsia"/>
          <w:sz w:val="28"/>
          <w:szCs w:val="28"/>
        </w:rPr>
        <w:t>财政拨款支出</w:t>
      </w:r>
      <w:r>
        <w:rPr>
          <w:rFonts w:ascii="仿宋" w:eastAsia="仿宋" w:hAnsi="仿宋" w:cs="仿宋" w:hint="eastAsia"/>
          <w:sz w:val="28"/>
          <w:szCs w:val="28"/>
        </w:rPr>
        <w:t>7580.92</w:t>
      </w:r>
      <w:r>
        <w:rPr>
          <w:rFonts w:ascii="仿宋" w:eastAsia="仿宋" w:hAnsi="仿宋" w:cs="仿宋" w:hint="eastAsia"/>
          <w:sz w:val="28"/>
          <w:szCs w:val="28"/>
        </w:rPr>
        <w:t>万元；年末结转和结余</w:t>
      </w:r>
      <w:r>
        <w:rPr>
          <w:rFonts w:ascii="仿宋" w:eastAsia="仿宋" w:hAnsi="仿宋" w:cs="仿宋" w:hint="eastAsia"/>
          <w:sz w:val="28"/>
          <w:szCs w:val="28"/>
        </w:rPr>
        <w:t>0.07</w:t>
      </w:r>
      <w:r>
        <w:rPr>
          <w:rFonts w:ascii="仿宋" w:eastAsia="仿宋" w:hAnsi="仿宋" w:cs="仿宋" w:hint="eastAsia"/>
          <w:sz w:val="28"/>
          <w:szCs w:val="28"/>
        </w:rPr>
        <w:t>万元，其中：政府性基金预算财政拨款年末结转和结余</w:t>
      </w:r>
      <w:r>
        <w:rPr>
          <w:rFonts w:ascii="仿宋" w:eastAsia="仿宋" w:hAnsi="仿宋" w:cs="仿宋" w:hint="eastAsia"/>
          <w:sz w:val="28"/>
          <w:szCs w:val="28"/>
        </w:rPr>
        <w:t>0.07</w:t>
      </w:r>
      <w:r>
        <w:rPr>
          <w:rFonts w:ascii="仿宋" w:eastAsia="仿宋" w:hAnsi="仿宋" w:cs="仿宋" w:hint="eastAsia"/>
          <w:sz w:val="28"/>
          <w:szCs w:val="28"/>
        </w:rPr>
        <w:t>万元。</w:t>
      </w:r>
    </w:p>
    <w:p w:rsidR="0030576C" w:rsidRDefault="00FB1C9D">
      <w:pPr>
        <w:pStyle w:val="a0"/>
        <w:spacing w:line="360" w:lineRule="auto"/>
        <w:jc w:val="center"/>
        <w:rPr>
          <w:rFonts w:ascii="仿宋" w:eastAsia="仿宋" w:hAnsi="仿宋" w:cs="仿宋"/>
          <w:b/>
          <w:bCs/>
          <w:sz w:val="28"/>
          <w:szCs w:val="28"/>
        </w:rPr>
      </w:pPr>
      <w:bookmarkStart w:id="27" w:name="_Toc27649"/>
      <w:bookmarkStart w:id="28" w:name="_Toc15101_WPSOffice_Level2"/>
      <w:bookmarkStart w:id="29" w:name="_Toc31939"/>
      <w:r>
        <w:rPr>
          <w:rFonts w:ascii="仿宋" w:eastAsia="仿宋" w:hAnsi="仿宋" w:cs="仿宋" w:hint="eastAsia"/>
          <w:sz w:val="28"/>
          <w:szCs w:val="28"/>
        </w:rPr>
        <w:t xml:space="preserve">                  </w:t>
      </w:r>
      <w:r>
        <w:rPr>
          <w:rFonts w:ascii="仿宋" w:eastAsia="仿宋" w:hAnsi="仿宋" w:cs="仿宋" w:hint="eastAsia"/>
          <w:b/>
          <w:bCs/>
          <w:sz w:val="28"/>
          <w:szCs w:val="28"/>
        </w:rPr>
        <w:t>部门本年度收支情况</w:t>
      </w:r>
      <w:r>
        <w:rPr>
          <w:rFonts w:ascii="仿宋" w:eastAsia="仿宋" w:hAnsi="仿宋" w:cs="仿宋" w:hint="eastAsia"/>
          <w:b/>
          <w:bCs/>
          <w:sz w:val="28"/>
          <w:szCs w:val="28"/>
        </w:rPr>
        <w:t xml:space="preserve">            </w:t>
      </w:r>
      <w:r>
        <w:rPr>
          <w:rFonts w:ascii="仿宋" w:eastAsia="仿宋" w:hAnsi="仿宋" w:cs="仿宋" w:hint="eastAsia"/>
          <w:b/>
          <w:bCs/>
          <w:sz w:val="28"/>
          <w:szCs w:val="28"/>
        </w:rPr>
        <w:t>单位：万元</w:t>
      </w:r>
      <w:bookmarkEnd w:id="27"/>
      <w:bookmarkEnd w:id="28"/>
      <w:bookmarkEnd w:id="29"/>
    </w:p>
    <w:tbl>
      <w:tblPr>
        <w:tblW w:w="8330" w:type="dxa"/>
        <w:tblLayout w:type="fixed"/>
        <w:tblCellMar>
          <w:left w:w="0" w:type="dxa"/>
          <w:right w:w="0" w:type="dxa"/>
        </w:tblCellMar>
        <w:tblLook w:val="04A0"/>
      </w:tblPr>
      <w:tblGrid>
        <w:gridCol w:w="2193"/>
        <w:gridCol w:w="1307"/>
        <w:gridCol w:w="1610"/>
        <w:gridCol w:w="1610"/>
        <w:gridCol w:w="1610"/>
      </w:tblGrid>
      <w:tr w:rsidR="0030576C">
        <w:trPr>
          <w:trHeight w:val="624"/>
        </w:trPr>
        <w:tc>
          <w:tcPr>
            <w:tcW w:w="21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rsidR="0030576C" w:rsidRDefault="00FB1C9D">
            <w:pPr>
              <w:widowControl/>
              <w:jc w:val="center"/>
              <w:textAlignment w:val="center"/>
              <w:rPr>
                <w:rFonts w:ascii="仿宋" w:eastAsia="仿宋" w:hAnsi="仿宋" w:cs="仿宋"/>
                <w:b/>
                <w:bCs/>
                <w:sz w:val="28"/>
                <w:szCs w:val="28"/>
              </w:rPr>
            </w:pPr>
            <w:r>
              <w:rPr>
                <w:rFonts w:ascii="仿宋" w:eastAsia="仿宋" w:hAnsi="仿宋" w:cs="仿宋" w:hint="eastAsia"/>
                <w:b/>
                <w:bCs/>
                <w:sz w:val="28"/>
                <w:szCs w:val="28"/>
              </w:rPr>
              <w:t>项目</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rsidR="0030576C" w:rsidRDefault="00FB1C9D">
            <w:pPr>
              <w:widowControl/>
              <w:jc w:val="center"/>
              <w:textAlignment w:val="center"/>
              <w:rPr>
                <w:rFonts w:ascii="仿宋" w:eastAsia="仿宋" w:hAnsi="仿宋" w:cs="仿宋"/>
                <w:b/>
                <w:bCs/>
                <w:sz w:val="28"/>
                <w:szCs w:val="28"/>
              </w:rPr>
            </w:pPr>
            <w:r>
              <w:rPr>
                <w:rFonts w:ascii="仿宋" w:eastAsia="仿宋" w:hAnsi="仿宋" w:cs="仿宋" w:hint="eastAsia"/>
                <w:b/>
                <w:bCs/>
                <w:sz w:val="28"/>
                <w:szCs w:val="28"/>
              </w:rPr>
              <w:t>上年结转</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rsidR="0030576C" w:rsidRDefault="00FB1C9D">
            <w:pPr>
              <w:widowControl/>
              <w:jc w:val="center"/>
              <w:textAlignment w:val="center"/>
              <w:rPr>
                <w:rFonts w:ascii="仿宋" w:eastAsia="仿宋" w:hAnsi="仿宋" w:cs="仿宋"/>
                <w:b/>
                <w:bCs/>
                <w:sz w:val="28"/>
                <w:szCs w:val="28"/>
              </w:rPr>
            </w:pPr>
            <w:r>
              <w:rPr>
                <w:rFonts w:ascii="仿宋" w:eastAsia="仿宋" w:hAnsi="仿宋" w:cs="仿宋" w:hint="eastAsia"/>
                <w:b/>
                <w:bCs/>
                <w:sz w:val="28"/>
                <w:szCs w:val="28"/>
              </w:rPr>
              <w:t>本年收入</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rsidR="0030576C" w:rsidRDefault="00FB1C9D">
            <w:pPr>
              <w:widowControl/>
              <w:jc w:val="center"/>
              <w:textAlignment w:val="center"/>
              <w:rPr>
                <w:rFonts w:ascii="仿宋" w:eastAsia="仿宋" w:hAnsi="仿宋" w:cs="仿宋"/>
                <w:b/>
                <w:bCs/>
                <w:sz w:val="28"/>
                <w:szCs w:val="28"/>
              </w:rPr>
            </w:pPr>
            <w:r>
              <w:rPr>
                <w:rFonts w:ascii="仿宋" w:eastAsia="仿宋" w:hAnsi="仿宋" w:cs="仿宋" w:hint="eastAsia"/>
                <w:b/>
                <w:bCs/>
                <w:sz w:val="28"/>
                <w:szCs w:val="28"/>
              </w:rPr>
              <w:t>本年支出</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rsidR="0030576C" w:rsidRDefault="00FB1C9D">
            <w:pPr>
              <w:widowControl/>
              <w:jc w:val="center"/>
              <w:textAlignment w:val="center"/>
              <w:rPr>
                <w:rFonts w:ascii="仿宋" w:eastAsia="仿宋" w:hAnsi="仿宋" w:cs="仿宋"/>
                <w:b/>
                <w:bCs/>
                <w:sz w:val="28"/>
                <w:szCs w:val="28"/>
              </w:rPr>
            </w:pPr>
            <w:r>
              <w:rPr>
                <w:rFonts w:ascii="仿宋" w:eastAsia="仿宋" w:hAnsi="仿宋" w:cs="仿宋" w:hint="eastAsia"/>
                <w:b/>
                <w:bCs/>
                <w:sz w:val="28"/>
                <w:szCs w:val="28"/>
              </w:rPr>
              <w:t>本年结转</w:t>
            </w:r>
          </w:p>
        </w:tc>
      </w:tr>
      <w:tr w:rsidR="0030576C">
        <w:trPr>
          <w:trHeight w:val="624"/>
        </w:trPr>
        <w:tc>
          <w:tcPr>
            <w:tcW w:w="21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rsidR="0030576C" w:rsidRDefault="00FB1C9D">
            <w:pPr>
              <w:widowControl/>
              <w:jc w:val="center"/>
              <w:textAlignment w:val="center"/>
              <w:rPr>
                <w:rFonts w:ascii="仿宋" w:eastAsia="仿宋" w:hAnsi="仿宋" w:cs="仿宋"/>
                <w:sz w:val="28"/>
                <w:szCs w:val="28"/>
              </w:rPr>
            </w:pPr>
            <w:r>
              <w:rPr>
                <w:rFonts w:ascii="仿宋" w:eastAsia="仿宋" w:hAnsi="仿宋" w:cs="仿宋" w:hint="eastAsia"/>
                <w:sz w:val="28"/>
                <w:szCs w:val="28"/>
              </w:rPr>
              <w:t>基本支出</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rsidR="0030576C" w:rsidRDefault="00FB1C9D">
            <w:pPr>
              <w:widowControl/>
              <w:jc w:val="center"/>
              <w:textAlignment w:val="center"/>
              <w:rPr>
                <w:rFonts w:ascii="仿宋" w:eastAsia="仿宋" w:hAnsi="仿宋" w:cs="仿宋"/>
                <w:sz w:val="28"/>
                <w:szCs w:val="28"/>
              </w:rPr>
            </w:pPr>
            <w:r>
              <w:rPr>
                <w:rFonts w:ascii="仿宋" w:eastAsia="仿宋" w:hAnsi="仿宋" w:cs="仿宋" w:hint="eastAsia"/>
                <w:sz w:val="28"/>
                <w:szCs w:val="28"/>
              </w:rPr>
              <w:t>239.03</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rsidR="0030576C" w:rsidRDefault="00FB1C9D">
            <w:pPr>
              <w:widowControl/>
              <w:jc w:val="center"/>
              <w:textAlignment w:val="center"/>
              <w:rPr>
                <w:rFonts w:ascii="仿宋" w:eastAsia="仿宋" w:hAnsi="仿宋" w:cs="仿宋"/>
                <w:sz w:val="28"/>
                <w:szCs w:val="28"/>
              </w:rPr>
            </w:pPr>
            <w:r>
              <w:rPr>
                <w:rFonts w:ascii="仿宋" w:eastAsia="仿宋" w:hAnsi="仿宋" w:cs="仿宋" w:hint="eastAsia"/>
                <w:sz w:val="28"/>
                <w:szCs w:val="28"/>
              </w:rPr>
              <w:t>3558.97</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rsidR="0030576C" w:rsidRDefault="00FB1C9D">
            <w:pPr>
              <w:widowControl/>
              <w:jc w:val="center"/>
              <w:textAlignment w:val="center"/>
              <w:rPr>
                <w:rFonts w:ascii="仿宋" w:eastAsia="仿宋" w:hAnsi="仿宋" w:cs="仿宋"/>
                <w:sz w:val="28"/>
                <w:szCs w:val="28"/>
              </w:rPr>
            </w:pPr>
            <w:r>
              <w:rPr>
                <w:rFonts w:ascii="仿宋" w:eastAsia="仿宋" w:hAnsi="仿宋" w:cs="仿宋" w:hint="eastAsia"/>
                <w:sz w:val="28"/>
                <w:szCs w:val="28"/>
              </w:rPr>
              <w:t>3798.00</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rsidR="0030576C" w:rsidRDefault="0030576C">
            <w:pPr>
              <w:widowControl/>
              <w:jc w:val="center"/>
              <w:textAlignment w:val="center"/>
              <w:rPr>
                <w:rFonts w:ascii="仿宋" w:eastAsia="仿宋" w:hAnsi="仿宋" w:cs="仿宋"/>
                <w:sz w:val="28"/>
                <w:szCs w:val="28"/>
              </w:rPr>
            </w:pPr>
          </w:p>
        </w:tc>
      </w:tr>
      <w:tr w:rsidR="0030576C">
        <w:trPr>
          <w:trHeight w:val="624"/>
        </w:trPr>
        <w:tc>
          <w:tcPr>
            <w:tcW w:w="21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rsidR="0030576C" w:rsidRDefault="00FB1C9D">
            <w:pPr>
              <w:widowControl/>
              <w:jc w:val="center"/>
              <w:textAlignment w:val="center"/>
              <w:rPr>
                <w:rFonts w:ascii="仿宋" w:eastAsia="仿宋" w:hAnsi="仿宋" w:cs="仿宋"/>
                <w:sz w:val="28"/>
                <w:szCs w:val="28"/>
              </w:rPr>
            </w:pPr>
            <w:r>
              <w:rPr>
                <w:rFonts w:ascii="仿宋" w:eastAsia="仿宋" w:hAnsi="仿宋" w:cs="仿宋" w:hint="eastAsia"/>
                <w:sz w:val="28"/>
                <w:szCs w:val="28"/>
              </w:rPr>
              <w:t>项目支出</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rsidR="0030576C" w:rsidRDefault="00FB1C9D">
            <w:pPr>
              <w:widowControl/>
              <w:jc w:val="center"/>
              <w:textAlignment w:val="center"/>
              <w:rPr>
                <w:rFonts w:ascii="仿宋" w:eastAsia="仿宋" w:hAnsi="仿宋" w:cs="仿宋"/>
                <w:sz w:val="28"/>
                <w:szCs w:val="28"/>
              </w:rPr>
            </w:pPr>
            <w:r>
              <w:rPr>
                <w:rFonts w:ascii="仿宋" w:eastAsia="仿宋" w:hAnsi="仿宋" w:cs="仿宋" w:hint="eastAsia"/>
                <w:sz w:val="28"/>
                <w:szCs w:val="28"/>
              </w:rPr>
              <w:t>285.77</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rsidR="0030576C" w:rsidRDefault="00FB1C9D">
            <w:pPr>
              <w:widowControl/>
              <w:jc w:val="center"/>
              <w:textAlignment w:val="center"/>
              <w:rPr>
                <w:rFonts w:ascii="仿宋" w:eastAsia="仿宋" w:hAnsi="仿宋" w:cs="仿宋"/>
                <w:sz w:val="28"/>
                <w:szCs w:val="28"/>
              </w:rPr>
            </w:pPr>
            <w:r>
              <w:rPr>
                <w:rFonts w:ascii="仿宋" w:eastAsia="仿宋" w:hAnsi="仿宋" w:cs="仿宋" w:hint="eastAsia"/>
                <w:sz w:val="28"/>
                <w:szCs w:val="28"/>
              </w:rPr>
              <w:t>3497.22</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rsidR="0030576C" w:rsidRDefault="00FB1C9D">
            <w:pPr>
              <w:widowControl/>
              <w:jc w:val="center"/>
              <w:textAlignment w:val="center"/>
              <w:rPr>
                <w:rFonts w:ascii="仿宋" w:eastAsia="仿宋" w:hAnsi="仿宋" w:cs="仿宋"/>
                <w:sz w:val="28"/>
                <w:szCs w:val="28"/>
              </w:rPr>
            </w:pPr>
            <w:r>
              <w:rPr>
                <w:rFonts w:ascii="仿宋" w:eastAsia="仿宋" w:hAnsi="仿宋" w:cs="仿宋" w:hint="eastAsia"/>
                <w:sz w:val="28"/>
                <w:szCs w:val="28"/>
              </w:rPr>
              <w:t>3782.92</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rsidR="0030576C" w:rsidRDefault="00FB1C9D">
            <w:pPr>
              <w:widowControl/>
              <w:jc w:val="center"/>
              <w:textAlignment w:val="center"/>
              <w:rPr>
                <w:rFonts w:ascii="仿宋" w:eastAsia="仿宋" w:hAnsi="仿宋" w:cs="仿宋"/>
                <w:sz w:val="28"/>
                <w:szCs w:val="28"/>
              </w:rPr>
            </w:pPr>
            <w:r>
              <w:rPr>
                <w:rFonts w:ascii="仿宋" w:eastAsia="仿宋" w:hAnsi="仿宋" w:cs="仿宋" w:hint="eastAsia"/>
                <w:sz w:val="28"/>
                <w:szCs w:val="28"/>
              </w:rPr>
              <w:t>0.07</w:t>
            </w:r>
          </w:p>
        </w:tc>
      </w:tr>
      <w:tr w:rsidR="0030576C">
        <w:trPr>
          <w:trHeight w:val="624"/>
        </w:trPr>
        <w:tc>
          <w:tcPr>
            <w:tcW w:w="21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rsidR="0030576C" w:rsidRDefault="00FB1C9D">
            <w:pPr>
              <w:widowControl/>
              <w:jc w:val="center"/>
              <w:textAlignment w:val="center"/>
              <w:rPr>
                <w:rFonts w:ascii="仿宋" w:eastAsia="仿宋" w:hAnsi="仿宋" w:cs="仿宋"/>
                <w:b/>
                <w:bCs/>
                <w:sz w:val="28"/>
                <w:szCs w:val="28"/>
              </w:rPr>
            </w:pPr>
            <w:r>
              <w:rPr>
                <w:rFonts w:ascii="仿宋" w:eastAsia="仿宋" w:hAnsi="仿宋" w:cs="仿宋" w:hint="eastAsia"/>
                <w:b/>
                <w:bCs/>
                <w:sz w:val="28"/>
                <w:szCs w:val="28"/>
              </w:rPr>
              <w:t>合计</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rsidR="0030576C" w:rsidRDefault="00FB1C9D">
            <w:pPr>
              <w:widowControl/>
              <w:jc w:val="center"/>
              <w:textAlignment w:val="center"/>
              <w:rPr>
                <w:rFonts w:ascii="仿宋" w:eastAsia="仿宋" w:hAnsi="仿宋" w:cs="仿宋"/>
                <w:b/>
                <w:bCs/>
                <w:sz w:val="28"/>
                <w:szCs w:val="28"/>
              </w:rPr>
            </w:pPr>
            <w:r>
              <w:rPr>
                <w:rFonts w:ascii="仿宋" w:eastAsia="仿宋" w:hAnsi="仿宋" w:cs="仿宋" w:hint="eastAsia"/>
                <w:sz w:val="28"/>
                <w:szCs w:val="28"/>
              </w:rPr>
              <w:t>524.80</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rsidR="0030576C" w:rsidRDefault="00FB1C9D">
            <w:pPr>
              <w:widowControl/>
              <w:jc w:val="center"/>
              <w:textAlignment w:val="center"/>
              <w:rPr>
                <w:rFonts w:ascii="仿宋" w:eastAsia="仿宋" w:hAnsi="仿宋" w:cs="仿宋"/>
                <w:b/>
                <w:bCs/>
                <w:sz w:val="28"/>
                <w:szCs w:val="28"/>
              </w:rPr>
            </w:pPr>
            <w:r>
              <w:rPr>
                <w:rFonts w:ascii="仿宋" w:eastAsia="仿宋" w:hAnsi="仿宋" w:cs="仿宋" w:hint="eastAsia"/>
                <w:b/>
                <w:bCs/>
                <w:sz w:val="28"/>
                <w:szCs w:val="28"/>
              </w:rPr>
              <w:t>7056.19</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rsidR="0030576C" w:rsidRDefault="00FB1C9D">
            <w:pPr>
              <w:widowControl/>
              <w:jc w:val="center"/>
              <w:textAlignment w:val="center"/>
              <w:rPr>
                <w:rFonts w:ascii="仿宋" w:eastAsia="仿宋" w:hAnsi="仿宋" w:cs="仿宋"/>
                <w:b/>
                <w:bCs/>
                <w:sz w:val="28"/>
                <w:szCs w:val="28"/>
              </w:rPr>
            </w:pPr>
            <w:r>
              <w:rPr>
                <w:rFonts w:ascii="仿宋" w:eastAsia="仿宋" w:hAnsi="仿宋" w:cs="仿宋" w:hint="eastAsia"/>
                <w:b/>
                <w:bCs/>
                <w:sz w:val="28"/>
                <w:szCs w:val="28"/>
              </w:rPr>
              <w:t>7580.92</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rsidR="0030576C" w:rsidRDefault="00FB1C9D">
            <w:pPr>
              <w:widowControl/>
              <w:jc w:val="center"/>
              <w:textAlignment w:val="center"/>
              <w:rPr>
                <w:rFonts w:ascii="仿宋" w:eastAsia="仿宋" w:hAnsi="仿宋" w:cs="仿宋"/>
                <w:b/>
                <w:bCs/>
                <w:sz w:val="28"/>
                <w:szCs w:val="28"/>
              </w:rPr>
            </w:pPr>
            <w:r>
              <w:rPr>
                <w:rFonts w:ascii="仿宋" w:eastAsia="仿宋" w:hAnsi="仿宋" w:cs="仿宋" w:hint="eastAsia"/>
                <w:b/>
                <w:bCs/>
                <w:sz w:val="28"/>
                <w:szCs w:val="28"/>
              </w:rPr>
              <w:t>0.07</w:t>
            </w:r>
          </w:p>
        </w:tc>
      </w:tr>
    </w:tbl>
    <w:p w:rsidR="0030576C" w:rsidRDefault="00FB1C9D">
      <w:pPr>
        <w:pStyle w:val="a0"/>
        <w:numPr>
          <w:ilvl w:val="0"/>
          <w:numId w:val="1"/>
        </w:numPr>
        <w:spacing w:line="360" w:lineRule="auto"/>
        <w:ind w:left="68" w:firstLineChars="200" w:firstLine="562"/>
        <w:outlineLvl w:val="0"/>
        <w:rPr>
          <w:rFonts w:ascii="仿宋" w:eastAsia="仿宋" w:hAnsi="仿宋" w:cs="仿宋"/>
          <w:b/>
          <w:bCs/>
          <w:sz w:val="28"/>
          <w:szCs w:val="28"/>
        </w:rPr>
      </w:pPr>
      <w:bookmarkStart w:id="30" w:name="_Toc15532"/>
      <w:bookmarkStart w:id="31" w:name="_Toc15101_WPSOffice_Level1"/>
      <w:bookmarkStart w:id="32" w:name="_Toc12211"/>
      <w:r>
        <w:rPr>
          <w:rFonts w:ascii="仿宋" w:eastAsia="仿宋" w:hAnsi="仿宋" w:cs="仿宋" w:hint="eastAsia"/>
          <w:b/>
          <w:bCs/>
          <w:sz w:val="28"/>
          <w:szCs w:val="28"/>
        </w:rPr>
        <w:t>评价结论</w:t>
      </w:r>
      <w:bookmarkEnd w:id="30"/>
      <w:bookmarkEnd w:id="31"/>
      <w:bookmarkEnd w:id="32"/>
    </w:p>
    <w:p w:rsidR="0030576C" w:rsidRDefault="00FB1C9D">
      <w:pPr>
        <w:spacing w:line="360" w:lineRule="auto"/>
        <w:ind w:firstLineChars="200" w:firstLine="560"/>
      </w:pPr>
      <w:r>
        <w:rPr>
          <w:rFonts w:ascii="仿宋" w:eastAsia="仿宋" w:hAnsi="仿宋" w:hint="eastAsia"/>
          <w:color w:val="000000"/>
          <w:sz w:val="28"/>
          <w:szCs w:val="28"/>
        </w:rPr>
        <w:t>绩效评价项目组通过实施数据采集、现场核查、问卷调查、重点访谈、汇总分析等程序，依据相关文件和经审定的评价指标体系及评分标准，对</w:t>
      </w:r>
      <w:r>
        <w:rPr>
          <w:rFonts w:ascii="仿宋" w:eastAsia="仿宋" w:hAnsi="仿宋" w:hint="eastAsia"/>
          <w:color w:val="000000"/>
          <w:sz w:val="28"/>
          <w:szCs w:val="28"/>
        </w:rPr>
        <w:t>永济市公安局</w:t>
      </w:r>
      <w:r>
        <w:rPr>
          <w:rFonts w:ascii="仿宋" w:eastAsia="仿宋" w:hAnsi="仿宋" w:hint="eastAsia"/>
          <w:color w:val="000000"/>
          <w:sz w:val="28"/>
          <w:szCs w:val="28"/>
        </w:rPr>
        <w:t>2021</w:t>
      </w:r>
      <w:r>
        <w:rPr>
          <w:rFonts w:ascii="仿宋" w:eastAsia="仿宋" w:hAnsi="仿宋" w:hint="eastAsia"/>
          <w:color w:val="000000"/>
          <w:sz w:val="28"/>
          <w:szCs w:val="28"/>
        </w:rPr>
        <w:t>年度部门整体支出</w:t>
      </w:r>
      <w:r>
        <w:rPr>
          <w:rFonts w:ascii="仿宋" w:eastAsia="仿宋" w:hAnsi="仿宋" w:hint="eastAsia"/>
          <w:color w:val="000000"/>
          <w:sz w:val="28"/>
          <w:szCs w:val="28"/>
        </w:rPr>
        <w:t>绩效进行客观评价，</w:t>
      </w:r>
      <w:r>
        <w:rPr>
          <w:rFonts w:ascii="仿宋" w:eastAsia="仿宋" w:hAnsi="仿宋" w:hint="eastAsia"/>
          <w:color w:val="000000"/>
          <w:sz w:val="28"/>
          <w:szCs w:val="28"/>
        </w:rPr>
        <w:t>满分</w:t>
      </w:r>
      <w:r>
        <w:rPr>
          <w:rFonts w:ascii="仿宋" w:eastAsia="仿宋" w:hAnsi="仿宋" w:hint="eastAsia"/>
          <w:color w:val="000000"/>
          <w:sz w:val="28"/>
          <w:szCs w:val="28"/>
        </w:rPr>
        <w:t>100</w:t>
      </w:r>
      <w:r>
        <w:rPr>
          <w:rFonts w:ascii="仿宋" w:eastAsia="仿宋" w:hAnsi="仿宋" w:hint="eastAsia"/>
          <w:color w:val="000000"/>
          <w:sz w:val="28"/>
          <w:szCs w:val="28"/>
        </w:rPr>
        <w:t>分，</w:t>
      </w:r>
      <w:r>
        <w:rPr>
          <w:rFonts w:ascii="仿宋" w:eastAsia="仿宋" w:hAnsi="仿宋" w:hint="eastAsia"/>
          <w:color w:val="000000"/>
          <w:sz w:val="28"/>
          <w:szCs w:val="28"/>
        </w:rPr>
        <w:t>最终结果为：</w:t>
      </w:r>
      <w:r>
        <w:rPr>
          <w:rFonts w:ascii="仿宋" w:eastAsia="仿宋" w:hAnsi="仿宋" w:hint="eastAsia"/>
          <w:sz w:val="28"/>
          <w:szCs w:val="28"/>
        </w:rPr>
        <w:t>总得分</w:t>
      </w:r>
      <w:r>
        <w:rPr>
          <w:rFonts w:ascii="仿宋" w:eastAsia="仿宋" w:hAnsi="仿宋" w:hint="eastAsia"/>
          <w:sz w:val="28"/>
          <w:szCs w:val="28"/>
        </w:rPr>
        <w:t>87.20</w:t>
      </w:r>
      <w:r>
        <w:rPr>
          <w:rFonts w:ascii="仿宋" w:eastAsia="仿宋" w:hAnsi="仿宋" w:hint="eastAsia"/>
          <w:sz w:val="28"/>
          <w:szCs w:val="28"/>
        </w:rPr>
        <w:t>分，绩效评价等级为良。各指标详细打分情况见附件</w:t>
      </w:r>
      <w:r>
        <w:rPr>
          <w:rFonts w:ascii="仿宋" w:eastAsia="仿宋" w:hAnsi="仿宋" w:hint="eastAsia"/>
          <w:sz w:val="28"/>
          <w:szCs w:val="28"/>
        </w:rPr>
        <w:t>1</w:t>
      </w:r>
      <w:r>
        <w:rPr>
          <w:rFonts w:ascii="仿宋" w:eastAsia="仿宋" w:hAnsi="仿宋" w:hint="eastAsia"/>
          <w:sz w:val="28"/>
          <w:szCs w:val="28"/>
        </w:rPr>
        <w:t>。具体得分情况见下表：</w:t>
      </w:r>
    </w:p>
    <w:p w:rsidR="0030576C" w:rsidRDefault="00FB1C9D">
      <w:pPr>
        <w:pStyle w:val="af3"/>
        <w:spacing w:line="360" w:lineRule="auto"/>
        <w:rPr>
          <w:rFonts w:ascii="仿宋" w:eastAsia="仿宋" w:hAnsi="仿宋" w:cs="仿宋"/>
          <w:szCs w:val="24"/>
        </w:rPr>
      </w:pPr>
      <w:r>
        <w:rPr>
          <w:rFonts w:ascii="仿宋" w:eastAsia="仿宋" w:hAnsi="仿宋" w:cs="仿宋" w:hint="eastAsia"/>
          <w:szCs w:val="24"/>
        </w:rPr>
        <w:t>表</w:t>
      </w:r>
      <w:r>
        <w:rPr>
          <w:rFonts w:ascii="仿宋" w:eastAsia="仿宋" w:hAnsi="仿宋" w:cs="仿宋" w:hint="eastAsia"/>
          <w:szCs w:val="24"/>
        </w:rPr>
        <w:t>1</w:t>
      </w:r>
      <w:r>
        <w:rPr>
          <w:rFonts w:ascii="仿宋" w:eastAsia="仿宋" w:hAnsi="仿宋" w:cs="仿宋" w:hint="eastAsia"/>
          <w:szCs w:val="24"/>
        </w:rPr>
        <w:t xml:space="preserve">-1 </w:t>
      </w:r>
      <w:r>
        <w:rPr>
          <w:rFonts w:ascii="仿宋" w:eastAsia="仿宋" w:hAnsi="仿宋" w:cs="仿宋" w:hint="eastAsia"/>
          <w:szCs w:val="24"/>
        </w:rPr>
        <w:t>项目绩效评价得分表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1575"/>
        <w:gridCol w:w="1455"/>
        <w:gridCol w:w="1395"/>
        <w:gridCol w:w="1533"/>
        <w:gridCol w:w="1377"/>
      </w:tblGrid>
      <w:tr w:rsidR="0030576C">
        <w:trPr>
          <w:cantSplit/>
          <w:trHeight w:hRule="exact" w:val="567"/>
          <w:jc w:val="center"/>
        </w:trPr>
        <w:tc>
          <w:tcPr>
            <w:tcW w:w="1185" w:type="dxa"/>
            <w:shd w:val="clear" w:color="auto" w:fill="FFFFFF"/>
            <w:vAlign w:val="center"/>
          </w:tcPr>
          <w:p w:rsidR="0030576C" w:rsidRDefault="00FB1C9D">
            <w:pPr>
              <w:pStyle w:val="af3"/>
              <w:adjustRightInd w:val="0"/>
              <w:snapToGrid w:val="0"/>
              <w:spacing w:before="0" w:after="0"/>
              <w:rPr>
                <w:rFonts w:ascii="仿宋" w:eastAsia="仿宋" w:hAnsi="仿宋" w:cs="仿宋"/>
                <w:szCs w:val="24"/>
              </w:rPr>
            </w:pPr>
            <w:r>
              <w:rPr>
                <w:rFonts w:ascii="仿宋" w:eastAsia="仿宋" w:hAnsi="仿宋" w:cs="仿宋" w:hint="eastAsia"/>
                <w:szCs w:val="24"/>
              </w:rPr>
              <w:t>指标</w:t>
            </w:r>
          </w:p>
        </w:tc>
        <w:tc>
          <w:tcPr>
            <w:tcW w:w="1575" w:type="dxa"/>
            <w:shd w:val="clear" w:color="auto" w:fill="FFFFFF"/>
            <w:vAlign w:val="center"/>
          </w:tcPr>
          <w:p w:rsidR="0030576C" w:rsidRDefault="00FB1C9D">
            <w:pPr>
              <w:pStyle w:val="af3"/>
              <w:adjustRightInd w:val="0"/>
              <w:snapToGrid w:val="0"/>
              <w:spacing w:before="0" w:after="0"/>
              <w:rPr>
                <w:rFonts w:ascii="仿宋" w:eastAsia="仿宋" w:hAnsi="仿宋" w:cs="仿宋"/>
                <w:szCs w:val="24"/>
              </w:rPr>
            </w:pPr>
            <w:r>
              <w:rPr>
                <w:rFonts w:ascii="仿宋" w:eastAsia="仿宋" w:hAnsi="仿宋" w:cs="仿宋" w:hint="eastAsia"/>
                <w:szCs w:val="24"/>
              </w:rPr>
              <w:t>A</w:t>
            </w:r>
            <w:r>
              <w:rPr>
                <w:rFonts w:ascii="仿宋" w:eastAsia="仿宋" w:hAnsi="仿宋" w:cs="仿宋" w:hint="eastAsia"/>
                <w:szCs w:val="24"/>
              </w:rPr>
              <w:t>履职效能</w:t>
            </w:r>
          </w:p>
        </w:tc>
        <w:tc>
          <w:tcPr>
            <w:tcW w:w="1455" w:type="dxa"/>
            <w:shd w:val="clear" w:color="auto" w:fill="FFFFFF"/>
            <w:vAlign w:val="center"/>
          </w:tcPr>
          <w:p w:rsidR="0030576C" w:rsidRDefault="00FB1C9D">
            <w:pPr>
              <w:pStyle w:val="af3"/>
              <w:adjustRightInd w:val="0"/>
              <w:snapToGrid w:val="0"/>
              <w:spacing w:before="0" w:after="0"/>
              <w:rPr>
                <w:rFonts w:ascii="仿宋" w:eastAsia="仿宋" w:hAnsi="仿宋" w:cs="仿宋"/>
                <w:szCs w:val="24"/>
              </w:rPr>
            </w:pPr>
            <w:r>
              <w:rPr>
                <w:rFonts w:ascii="仿宋" w:eastAsia="仿宋" w:hAnsi="仿宋" w:cs="仿宋" w:hint="eastAsia"/>
                <w:szCs w:val="24"/>
              </w:rPr>
              <w:t>B</w:t>
            </w:r>
            <w:r>
              <w:rPr>
                <w:rFonts w:ascii="仿宋" w:eastAsia="仿宋" w:hAnsi="仿宋" w:cs="仿宋" w:hint="eastAsia"/>
                <w:szCs w:val="24"/>
              </w:rPr>
              <w:t>管理效率</w:t>
            </w:r>
          </w:p>
        </w:tc>
        <w:tc>
          <w:tcPr>
            <w:tcW w:w="1395" w:type="dxa"/>
            <w:shd w:val="clear" w:color="auto" w:fill="FFFFFF"/>
            <w:vAlign w:val="center"/>
          </w:tcPr>
          <w:p w:rsidR="0030576C" w:rsidRDefault="00FB1C9D">
            <w:pPr>
              <w:pStyle w:val="af3"/>
              <w:adjustRightInd w:val="0"/>
              <w:snapToGrid w:val="0"/>
              <w:spacing w:before="0" w:after="0"/>
              <w:rPr>
                <w:rFonts w:ascii="仿宋" w:eastAsia="仿宋" w:hAnsi="仿宋" w:cs="仿宋"/>
                <w:szCs w:val="24"/>
              </w:rPr>
            </w:pPr>
            <w:r>
              <w:rPr>
                <w:rFonts w:ascii="仿宋" w:eastAsia="仿宋" w:hAnsi="仿宋" w:cs="仿宋" w:hint="eastAsia"/>
                <w:szCs w:val="24"/>
              </w:rPr>
              <w:t>C</w:t>
            </w:r>
            <w:r>
              <w:rPr>
                <w:rFonts w:ascii="仿宋" w:eastAsia="仿宋" w:hAnsi="仿宋" w:cs="仿宋" w:hint="eastAsia"/>
                <w:szCs w:val="24"/>
              </w:rPr>
              <w:t>社会效应</w:t>
            </w:r>
          </w:p>
        </w:tc>
        <w:tc>
          <w:tcPr>
            <w:tcW w:w="1533" w:type="dxa"/>
            <w:shd w:val="clear" w:color="auto" w:fill="FFFFFF"/>
            <w:vAlign w:val="center"/>
          </w:tcPr>
          <w:p w:rsidR="0030576C" w:rsidRDefault="00FB1C9D">
            <w:pPr>
              <w:pStyle w:val="af3"/>
              <w:adjustRightInd w:val="0"/>
              <w:snapToGrid w:val="0"/>
              <w:spacing w:before="0" w:after="0"/>
              <w:rPr>
                <w:rFonts w:ascii="仿宋" w:eastAsia="仿宋" w:hAnsi="仿宋" w:cs="仿宋"/>
                <w:szCs w:val="24"/>
              </w:rPr>
            </w:pPr>
            <w:r>
              <w:rPr>
                <w:rFonts w:ascii="仿宋" w:eastAsia="仿宋" w:hAnsi="仿宋" w:cs="仿宋" w:hint="eastAsia"/>
                <w:szCs w:val="24"/>
              </w:rPr>
              <w:t>D</w:t>
            </w:r>
            <w:r>
              <w:rPr>
                <w:rFonts w:ascii="仿宋" w:eastAsia="仿宋" w:hAnsi="仿宋" w:cs="仿宋" w:hint="eastAsia"/>
                <w:szCs w:val="24"/>
              </w:rPr>
              <w:t>可持续性</w:t>
            </w:r>
          </w:p>
        </w:tc>
        <w:tc>
          <w:tcPr>
            <w:tcW w:w="1377" w:type="dxa"/>
            <w:shd w:val="clear" w:color="auto" w:fill="FFFFFF"/>
            <w:vAlign w:val="center"/>
          </w:tcPr>
          <w:p w:rsidR="0030576C" w:rsidRDefault="00FB1C9D">
            <w:pPr>
              <w:pStyle w:val="af3"/>
              <w:adjustRightInd w:val="0"/>
              <w:snapToGrid w:val="0"/>
              <w:spacing w:before="0" w:after="0"/>
              <w:rPr>
                <w:rFonts w:ascii="仿宋" w:eastAsia="仿宋" w:hAnsi="仿宋" w:cs="仿宋"/>
                <w:szCs w:val="24"/>
              </w:rPr>
            </w:pPr>
            <w:r>
              <w:rPr>
                <w:rFonts w:ascii="仿宋" w:eastAsia="仿宋" w:hAnsi="仿宋" w:cs="仿宋" w:hint="eastAsia"/>
                <w:szCs w:val="24"/>
              </w:rPr>
              <w:t>合计</w:t>
            </w:r>
          </w:p>
        </w:tc>
      </w:tr>
      <w:tr w:rsidR="0030576C">
        <w:trPr>
          <w:cantSplit/>
          <w:trHeight w:hRule="exact" w:val="567"/>
          <w:jc w:val="center"/>
        </w:trPr>
        <w:tc>
          <w:tcPr>
            <w:tcW w:w="1185" w:type="dxa"/>
            <w:vAlign w:val="center"/>
          </w:tcPr>
          <w:p w:rsidR="0030576C" w:rsidRDefault="00FB1C9D">
            <w:pPr>
              <w:pStyle w:val="af3"/>
              <w:adjustRightInd w:val="0"/>
              <w:snapToGrid w:val="0"/>
              <w:spacing w:before="0" w:after="0"/>
              <w:rPr>
                <w:rFonts w:ascii="仿宋" w:eastAsia="仿宋" w:hAnsi="仿宋" w:cs="仿宋"/>
                <w:szCs w:val="24"/>
              </w:rPr>
            </w:pPr>
            <w:r>
              <w:rPr>
                <w:rFonts w:ascii="仿宋" w:eastAsia="仿宋" w:hAnsi="仿宋" w:cs="仿宋" w:hint="eastAsia"/>
                <w:szCs w:val="24"/>
              </w:rPr>
              <w:t>权重</w:t>
            </w:r>
          </w:p>
        </w:tc>
        <w:tc>
          <w:tcPr>
            <w:tcW w:w="1575" w:type="dxa"/>
            <w:vAlign w:val="center"/>
          </w:tcPr>
          <w:p w:rsidR="0030576C" w:rsidRDefault="00FB1C9D">
            <w:pPr>
              <w:pStyle w:val="af3"/>
              <w:adjustRightInd w:val="0"/>
              <w:snapToGrid w:val="0"/>
              <w:spacing w:before="0" w:after="0"/>
              <w:rPr>
                <w:rFonts w:ascii="仿宋" w:eastAsia="仿宋" w:hAnsi="仿宋" w:cs="仿宋"/>
                <w:b w:val="0"/>
                <w:szCs w:val="24"/>
              </w:rPr>
            </w:pPr>
            <w:r>
              <w:rPr>
                <w:rFonts w:ascii="仿宋" w:eastAsia="仿宋" w:hAnsi="仿宋" w:cs="仿宋" w:hint="eastAsia"/>
                <w:b w:val="0"/>
                <w:szCs w:val="24"/>
              </w:rPr>
              <w:t>40</w:t>
            </w:r>
          </w:p>
        </w:tc>
        <w:tc>
          <w:tcPr>
            <w:tcW w:w="1455" w:type="dxa"/>
            <w:vAlign w:val="center"/>
          </w:tcPr>
          <w:p w:rsidR="0030576C" w:rsidRDefault="00FB1C9D">
            <w:pPr>
              <w:pStyle w:val="af3"/>
              <w:adjustRightInd w:val="0"/>
              <w:snapToGrid w:val="0"/>
              <w:spacing w:before="0" w:after="0"/>
              <w:rPr>
                <w:rFonts w:ascii="仿宋" w:eastAsia="仿宋" w:hAnsi="仿宋" w:cs="仿宋"/>
                <w:b w:val="0"/>
                <w:szCs w:val="24"/>
              </w:rPr>
            </w:pPr>
            <w:r>
              <w:rPr>
                <w:rFonts w:ascii="仿宋" w:eastAsia="仿宋" w:hAnsi="仿宋" w:cs="仿宋" w:hint="eastAsia"/>
                <w:b w:val="0"/>
                <w:szCs w:val="24"/>
              </w:rPr>
              <w:t>30</w:t>
            </w:r>
          </w:p>
        </w:tc>
        <w:tc>
          <w:tcPr>
            <w:tcW w:w="1395" w:type="dxa"/>
            <w:vAlign w:val="center"/>
          </w:tcPr>
          <w:p w:rsidR="0030576C" w:rsidRDefault="00FB1C9D">
            <w:pPr>
              <w:pStyle w:val="af3"/>
              <w:adjustRightInd w:val="0"/>
              <w:snapToGrid w:val="0"/>
              <w:spacing w:before="0" w:after="0"/>
              <w:rPr>
                <w:rFonts w:ascii="仿宋" w:eastAsia="仿宋" w:hAnsi="仿宋" w:cs="仿宋"/>
                <w:b w:val="0"/>
                <w:szCs w:val="24"/>
              </w:rPr>
            </w:pPr>
            <w:r>
              <w:rPr>
                <w:rFonts w:ascii="仿宋" w:eastAsia="仿宋" w:hAnsi="仿宋" w:cs="仿宋" w:hint="eastAsia"/>
                <w:b w:val="0"/>
                <w:szCs w:val="24"/>
              </w:rPr>
              <w:t>20</w:t>
            </w:r>
          </w:p>
        </w:tc>
        <w:tc>
          <w:tcPr>
            <w:tcW w:w="1533" w:type="dxa"/>
            <w:vAlign w:val="center"/>
          </w:tcPr>
          <w:p w:rsidR="0030576C" w:rsidRDefault="00FB1C9D">
            <w:pPr>
              <w:pStyle w:val="af3"/>
              <w:adjustRightInd w:val="0"/>
              <w:snapToGrid w:val="0"/>
              <w:spacing w:before="0" w:after="0"/>
              <w:rPr>
                <w:rFonts w:ascii="仿宋" w:eastAsia="仿宋" w:hAnsi="仿宋" w:cs="仿宋"/>
                <w:b w:val="0"/>
                <w:szCs w:val="24"/>
              </w:rPr>
            </w:pPr>
            <w:r>
              <w:rPr>
                <w:rFonts w:ascii="仿宋" w:eastAsia="仿宋" w:hAnsi="仿宋" w:cs="仿宋" w:hint="eastAsia"/>
                <w:b w:val="0"/>
                <w:szCs w:val="24"/>
              </w:rPr>
              <w:t>10</w:t>
            </w:r>
          </w:p>
        </w:tc>
        <w:tc>
          <w:tcPr>
            <w:tcW w:w="1377" w:type="dxa"/>
            <w:vAlign w:val="center"/>
          </w:tcPr>
          <w:p w:rsidR="0030576C" w:rsidRDefault="00FB1C9D">
            <w:pPr>
              <w:pStyle w:val="af3"/>
              <w:adjustRightInd w:val="0"/>
              <w:snapToGrid w:val="0"/>
              <w:spacing w:before="0" w:after="0"/>
              <w:rPr>
                <w:rFonts w:ascii="仿宋" w:eastAsia="仿宋" w:hAnsi="仿宋" w:cs="仿宋"/>
                <w:b w:val="0"/>
                <w:szCs w:val="24"/>
              </w:rPr>
            </w:pPr>
            <w:r>
              <w:rPr>
                <w:rFonts w:ascii="仿宋" w:eastAsia="仿宋" w:hAnsi="仿宋" w:cs="仿宋" w:hint="eastAsia"/>
                <w:b w:val="0"/>
                <w:szCs w:val="24"/>
              </w:rPr>
              <w:t>100</w:t>
            </w:r>
          </w:p>
        </w:tc>
      </w:tr>
      <w:tr w:rsidR="0030576C">
        <w:trPr>
          <w:cantSplit/>
          <w:trHeight w:hRule="exact" w:val="567"/>
          <w:jc w:val="center"/>
        </w:trPr>
        <w:tc>
          <w:tcPr>
            <w:tcW w:w="1185" w:type="dxa"/>
            <w:vAlign w:val="center"/>
          </w:tcPr>
          <w:p w:rsidR="0030576C" w:rsidRDefault="00FB1C9D">
            <w:pPr>
              <w:pStyle w:val="af3"/>
              <w:adjustRightInd w:val="0"/>
              <w:snapToGrid w:val="0"/>
              <w:spacing w:before="0" w:after="0"/>
              <w:rPr>
                <w:rFonts w:ascii="仿宋" w:eastAsia="仿宋" w:hAnsi="仿宋" w:cs="仿宋"/>
                <w:szCs w:val="24"/>
              </w:rPr>
            </w:pPr>
            <w:r>
              <w:rPr>
                <w:rFonts w:ascii="仿宋" w:eastAsia="仿宋" w:hAnsi="仿宋" w:cs="仿宋" w:hint="eastAsia"/>
                <w:szCs w:val="24"/>
              </w:rPr>
              <w:t>分值</w:t>
            </w:r>
          </w:p>
        </w:tc>
        <w:tc>
          <w:tcPr>
            <w:tcW w:w="1575" w:type="dxa"/>
            <w:vAlign w:val="center"/>
          </w:tcPr>
          <w:p w:rsidR="0030576C" w:rsidRDefault="00FB1C9D">
            <w:pPr>
              <w:pStyle w:val="af3"/>
              <w:adjustRightInd w:val="0"/>
              <w:snapToGrid w:val="0"/>
              <w:spacing w:before="0" w:after="0"/>
              <w:rPr>
                <w:rFonts w:ascii="仿宋" w:eastAsia="仿宋" w:hAnsi="仿宋" w:cs="仿宋"/>
                <w:b w:val="0"/>
                <w:szCs w:val="24"/>
              </w:rPr>
            </w:pPr>
            <w:r>
              <w:rPr>
                <w:rFonts w:ascii="仿宋" w:eastAsia="仿宋" w:hAnsi="仿宋" w:cs="仿宋" w:hint="eastAsia"/>
                <w:b w:val="0"/>
                <w:szCs w:val="24"/>
              </w:rPr>
              <w:t>35.40</w:t>
            </w:r>
          </w:p>
        </w:tc>
        <w:tc>
          <w:tcPr>
            <w:tcW w:w="1455" w:type="dxa"/>
            <w:vAlign w:val="center"/>
          </w:tcPr>
          <w:p w:rsidR="0030576C" w:rsidRDefault="00FB1C9D">
            <w:pPr>
              <w:pStyle w:val="af3"/>
              <w:adjustRightInd w:val="0"/>
              <w:snapToGrid w:val="0"/>
              <w:spacing w:before="0" w:after="0"/>
              <w:rPr>
                <w:rFonts w:ascii="仿宋" w:eastAsia="仿宋" w:hAnsi="仿宋" w:cs="仿宋"/>
                <w:b w:val="0"/>
                <w:szCs w:val="24"/>
              </w:rPr>
            </w:pPr>
            <w:r>
              <w:rPr>
                <w:rFonts w:ascii="仿宋" w:eastAsia="仿宋" w:hAnsi="仿宋" w:cs="仿宋" w:hint="eastAsia"/>
                <w:b w:val="0"/>
                <w:szCs w:val="24"/>
              </w:rPr>
              <w:t>25.50</w:t>
            </w:r>
          </w:p>
        </w:tc>
        <w:tc>
          <w:tcPr>
            <w:tcW w:w="1395" w:type="dxa"/>
            <w:vAlign w:val="center"/>
          </w:tcPr>
          <w:p w:rsidR="0030576C" w:rsidRDefault="00FB1C9D">
            <w:pPr>
              <w:pStyle w:val="af3"/>
              <w:adjustRightInd w:val="0"/>
              <w:snapToGrid w:val="0"/>
              <w:spacing w:before="0" w:after="0"/>
              <w:rPr>
                <w:rFonts w:ascii="仿宋" w:eastAsia="仿宋" w:hAnsi="仿宋" w:cs="仿宋"/>
                <w:b w:val="0"/>
                <w:szCs w:val="24"/>
              </w:rPr>
            </w:pPr>
            <w:r>
              <w:rPr>
                <w:rFonts w:ascii="仿宋" w:eastAsia="仿宋" w:hAnsi="仿宋" w:cs="仿宋" w:hint="eastAsia"/>
                <w:b w:val="0"/>
                <w:szCs w:val="24"/>
              </w:rPr>
              <w:t>18.30</w:t>
            </w:r>
          </w:p>
        </w:tc>
        <w:tc>
          <w:tcPr>
            <w:tcW w:w="1533" w:type="dxa"/>
            <w:vAlign w:val="center"/>
          </w:tcPr>
          <w:p w:rsidR="0030576C" w:rsidRDefault="00FB1C9D">
            <w:pPr>
              <w:pStyle w:val="af3"/>
              <w:adjustRightInd w:val="0"/>
              <w:snapToGrid w:val="0"/>
              <w:spacing w:before="0" w:after="0"/>
              <w:rPr>
                <w:rFonts w:ascii="仿宋" w:eastAsia="仿宋" w:hAnsi="仿宋" w:cs="仿宋"/>
                <w:b w:val="0"/>
                <w:szCs w:val="24"/>
              </w:rPr>
            </w:pPr>
            <w:r>
              <w:rPr>
                <w:rFonts w:ascii="仿宋" w:eastAsia="仿宋" w:hAnsi="仿宋" w:cs="仿宋" w:hint="eastAsia"/>
                <w:b w:val="0"/>
                <w:szCs w:val="24"/>
              </w:rPr>
              <w:t>8</w:t>
            </w:r>
          </w:p>
        </w:tc>
        <w:tc>
          <w:tcPr>
            <w:tcW w:w="1377" w:type="dxa"/>
            <w:vAlign w:val="center"/>
          </w:tcPr>
          <w:p w:rsidR="0030576C" w:rsidRDefault="00FB1C9D">
            <w:pPr>
              <w:pStyle w:val="af3"/>
              <w:adjustRightInd w:val="0"/>
              <w:snapToGrid w:val="0"/>
              <w:spacing w:before="0" w:after="0"/>
              <w:rPr>
                <w:rFonts w:ascii="仿宋" w:eastAsia="仿宋" w:hAnsi="仿宋" w:cs="仿宋"/>
                <w:b w:val="0"/>
                <w:szCs w:val="24"/>
              </w:rPr>
            </w:pPr>
            <w:r>
              <w:rPr>
                <w:rFonts w:ascii="仿宋" w:eastAsia="仿宋" w:hAnsi="仿宋" w:cs="仿宋" w:hint="eastAsia"/>
                <w:b w:val="0"/>
                <w:szCs w:val="24"/>
              </w:rPr>
              <w:t>87.20</w:t>
            </w:r>
          </w:p>
        </w:tc>
      </w:tr>
      <w:tr w:rsidR="0030576C">
        <w:trPr>
          <w:cantSplit/>
          <w:trHeight w:hRule="exact" w:val="567"/>
          <w:jc w:val="center"/>
        </w:trPr>
        <w:tc>
          <w:tcPr>
            <w:tcW w:w="1185" w:type="dxa"/>
            <w:vAlign w:val="center"/>
          </w:tcPr>
          <w:p w:rsidR="0030576C" w:rsidRDefault="00FB1C9D">
            <w:pPr>
              <w:pStyle w:val="af3"/>
              <w:adjustRightInd w:val="0"/>
              <w:snapToGrid w:val="0"/>
              <w:spacing w:before="0" w:after="0"/>
              <w:rPr>
                <w:rFonts w:ascii="仿宋" w:eastAsia="仿宋" w:hAnsi="仿宋" w:cs="仿宋"/>
                <w:szCs w:val="24"/>
              </w:rPr>
            </w:pPr>
            <w:r>
              <w:rPr>
                <w:rFonts w:ascii="仿宋" w:eastAsia="仿宋" w:hAnsi="仿宋" w:cs="仿宋" w:hint="eastAsia"/>
                <w:szCs w:val="24"/>
              </w:rPr>
              <w:t>得分率</w:t>
            </w:r>
          </w:p>
        </w:tc>
        <w:tc>
          <w:tcPr>
            <w:tcW w:w="1575" w:type="dxa"/>
            <w:vAlign w:val="center"/>
          </w:tcPr>
          <w:p w:rsidR="0030576C" w:rsidRDefault="00FB1C9D">
            <w:pPr>
              <w:pStyle w:val="af3"/>
              <w:adjustRightInd w:val="0"/>
              <w:snapToGrid w:val="0"/>
              <w:spacing w:before="0" w:after="0"/>
              <w:rPr>
                <w:rFonts w:ascii="仿宋" w:eastAsia="仿宋" w:hAnsi="仿宋" w:cs="仿宋"/>
                <w:b w:val="0"/>
                <w:szCs w:val="24"/>
              </w:rPr>
            </w:pPr>
            <w:r>
              <w:rPr>
                <w:rFonts w:ascii="仿宋" w:eastAsia="仿宋" w:hAnsi="仿宋" w:cs="仿宋" w:hint="eastAsia"/>
                <w:b w:val="0"/>
                <w:szCs w:val="24"/>
              </w:rPr>
              <w:t>88.50%</w:t>
            </w:r>
          </w:p>
        </w:tc>
        <w:tc>
          <w:tcPr>
            <w:tcW w:w="1455" w:type="dxa"/>
            <w:vAlign w:val="center"/>
          </w:tcPr>
          <w:p w:rsidR="0030576C" w:rsidRDefault="00FB1C9D">
            <w:pPr>
              <w:pStyle w:val="af3"/>
              <w:adjustRightInd w:val="0"/>
              <w:snapToGrid w:val="0"/>
              <w:spacing w:before="0" w:after="0"/>
              <w:rPr>
                <w:rFonts w:ascii="仿宋" w:eastAsia="仿宋" w:hAnsi="仿宋" w:cs="仿宋"/>
                <w:b w:val="0"/>
                <w:szCs w:val="24"/>
              </w:rPr>
            </w:pPr>
            <w:r>
              <w:rPr>
                <w:rFonts w:ascii="仿宋" w:eastAsia="仿宋" w:hAnsi="仿宋" w:cs="仿宋" w:hint="eastAsia"/>
                <w:b w:val="0"/>
                <w:szCs w:val="24"/>
              </w:rPr>
              <w:t>85.00%</w:t>
            </w:r>
          </w:p>
        </w:tc>
        <w:tc>
          <w:tcPr>
            <w:tcW w:w="1395" w:type="dxa"/>
            <w:vAlign w:val="center"/>
          </w:tcPr>
          <w:p w:rsidR="0030576C" w:rsidRDefault="00FB1C9D">
            <w:pPr>
              <w:pStyle w:val="af3"/>
              <w:adjustRightInd w:val="0"/>
              <w:snapToGrid w:val="0"/>
              <w:spacing w:before="0" w:after="0"/>
              <w:ind w:firstLineChars="100" w:firstLine="240"/>
              <w:jc w:val="both"/>
              <w:rPr>
                <w:rFonts w:ascii="仿宋" w:eastAsia="仿宋" w:hAnsi="仿宋" w:cs="仿宋"/>
                <w:b w:val="0"/>
                <w:szCs w:val="24"/>
              </w:rPr>
            </w:pPr>
            <w:r>
              <w:rPr>
                <w:rFonts w:ascii="仿宋" w:eastAsia="仿宋" w:hAnsi="仿宋" w:cs="仿宋" w:hint="eastAsia"/>
                <w:b w:val="0"/>
                <w:szCs w:val="24"/>
              </w:rPr>
              <w:t>91.50%</w:t>
            </w:r>
          </w:p>
        </w:tc>
        <w:tc>
          <w:tcPr>
            <w:tcW w:w="1533" w:type="dxa"/>
            <w:vAlign w:val="center"/>
          </w:tcPr>
          <w:p w:rsidR="0030576C" w:rsidRDefault="00FB1C9D">
            <w:pPr>
              <w:pStyle w:val="af3"/>
              <w:adjustRightInd w:val="0"/>
              <w:snapToGrid w:val="0"/>
              <w:spacing w:before="0" w:after="0"/>
              <w:rPr>
                <w:rFonts w:ascii="仿宋" w:eastAsia="仿宋" w:hAnsi="仿宋" w:cs="仿宋"/>
                <w:b w:val="0"/>
                <w:szCs w:val="24"/>
              </w:rPr>
            </w:pPr>
            <w:r>
              <w:rPr>
                <w:rFonts w:ascii="仿宋" w:eastAsia="仿宋" w:hAnsi="仿宋" w:cs="仿宋" w:hint="eastAsia"/>
                <w:b w:val="0"/>
                <w:szCs w:val="24"/>
              </w:rPr>
              <w:t>80%</w:t>
            </w:r>
          </w:p>
        </w:tc>
        <w:tc>
          <w:tcPr>
            <w:tcW w:w="1377" w:type="dxa"/>
            <w:vAlign w:val="center"/>
          </w:tcPr>
          <w:p w:rsidR="0030576C" w:rsidRDefault="00FB1C9D">
            <w:pPr>
              <w:pStyle w:val="af3"/>
              <w:adjustRightInd w:val="0"/>
              <w:snapToGrid w:val="0"/>
              <w:spacing w:before="0" w:after="0"/>
              <w:rPr>
                <w:rFonts w:ascii="仿宋" w:eastAsia="仿宋" w:hAnsi="仿宋" w:cs="仿宋"/>
                <w:b w:val="0"/>
                <w:szCs w:val="24"/>
              </w:rPr>
            </w:pPr>
            <w:r>
              <w:rPr>
                <w:rFonts w:ascii="仿宋" w:eastAsia="仿宋" w:hAnsi="仿宋" w:cs="仿宋" w:hint="eastAsia"/>
                <w:b w:val="0"/>
                <w:szCs w:val="24"/>
              </w:rPr>
              <w:t>87.20%</w:t>
            </w:r>
          </w:p>
        </w:tc>
      </w:tr>
    </w:tbl>
    <w:p w:rsidR="0030576C" w:rsidRDefault="00FB1C9D">
      <w:pPr>
        <w:pStyle w:val="a0"/>
        <w:numPr>
          <w:ilvl w:val="0"/>
          <w:numId w:val="1"/>
        </w:numPr>
        <w:spacing w:line="360" w:lineRule="auto"/>
        <w:ind w:left="0" w:firstLineChars="200" w:firstLine="562"/>
        <w:outlineLvl w:val="0"/>
        <w:rPr>
          <w:rFonts w:ascii="仿宋" w:eastAsia="仿宋" w:hAnsi="仿宋" w:cs="仿宋"/>
          <w:b/>
          <w:bCs/>
          <w:sz w:val="28"/>
          <w:szCs w:val="28"/>
        </w:rPr>
      </w:pPr>
      <w:bookmarkStart w:id="33" w:name="_Toc6145_WPSOffice_Level1"/>
      <w:bookmarkStart w:id="34" w:name="_Toc31268"/>
      <w:bookmarkStart w:id="35" w:name="_Toc23160"/>
      <w:r>
        <w:rPr>
          <w:rFonts w:ascii="仿宋" w:eastAsia="仿宋" w:hAnsi="仿宋" w:cs="仿宋" w:hint="eastAsia"/>
          <w:b/>
          <w:bCs/>
          <w:sz w:val="28"/>
          <w:szCs w:val="28"/>
        </w:rPr>
        <w:t>主要经验和做法</w:t>
      </w:r>
      <w:bookmarkEnd w:id="33"/>
      <w:bookmarkEnd w:id="34"/>
      <w:bookmarkEnd w:id="35"/>
    </w:p>
    <w:p w:rsidR="0030576C" w:rsidRDefault="00FB1C9D">
      <w:pPr>
        <w:pStyle w:val="a0"/>
        <w:spacing w:line="360" w:lineRule="auto"/>
        <w:ind w:firstLineChars="200" w:firstLine="560"/>
        <w:rPr>
          <w:rFonts w:ascii="仿宋" w:eastAsia="仿宋" w:hAnsi="仿宋" w:cs="仿宋"/>
          <w:sz w:val="28"/>
          <w:szCs w:val="28"/>
        </w:rPr>
      </w:pPr>
      <w:bookmarkStart w:id="36" w:name="_Toc8739_WPSOffice_Level1"/>
      <w:r>
        <w:rPr>
          <w:rFonts w:ascii="仿宋" w:eastAsia="仿宋" w:hAnsi="仿宋" w:cs="仿宋" w:hint="eastAsia"/>
          <w:sz w:val="28"/>
          <w:szCs w:val="28"/>
        </w:rPr>
        <w:t>（一）建立健全各项制度，依法开展各项工作。各部门职责明确，工作分明，年终对各部室进行工作考核。</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（二）会计核算规范，原始凭证保存完整，各项重大支出均经会</w:t>
      </w:r>
      <w:r>
        <w:rPr>
          <w:rFonts w:ascii="仿宋" w:eastAsia="仿宋" w:hAnsi="仿宋" w:cs="仿宋" w:hint="eastAsia"/>
          <w:sz w:val="28"/>
          <w:szCs w:val="28"/>
        </w:rPr>
        <w:lastRenderedPageBreak/>
        <w:t>议研究决定，固定资产采购均通过政府采购进行。</w:t>
      </w:r>
    </w:p>
    <w:p w:rsidR="0030576C" w:rsidRDefault="00FB1C9D">
      <w:pPr>
        <w:pStyle w:val="a0"/>
        <w:numPr>
          <w:ilvl w:val="0"/>
          <w:numId w:val="1"/>
        </w:numPr>
        <w:spacing w:line="360" w:lineRule="auto"/>
        <w:ind w:left="0" w:firstLineChars="200" w:firstLine="562"/>
        <w:outlineLvl w:val="0"/>
        <w:rPr>
          <w:rFonts w:ascii="仿宋" w:eastAsia="仿宋" w:hAnsi="仿宋" w:cs="仿宋"/>
          <w:b/>
          <w:bCs/>
          <w:sz w:val="28"/>
          <w:szCs w:val="28"/>
        </w:rPr>
      </w:pPr>
      <w:bookmarkStart w:id="37" w:name="_Toc4291"/>
      <w:bookmarkStart w:id="38" w:name="_Toc8795"/>
      <w:r>
        <w:rPr>
          <w:rFonts w:ascii="仿宋" w:eastAsia="仿宋" w:hAnsi="仿宋" w:cs="仿宋" w:hint="eastAsia"/>
          <w:b/>
          <w:bCs/>
          <w:sz w:val="28"/>
          <w:szCs w:val="28"/>
        </w:rPr>
        <w:t>存在的主要问题及建议</w:t>
      </w:r>
      <w:bookmarkEnd w:id="36"/>
      <w:bookmarkEnd w:id="37"/>
      <w:bookmarkEnd w:id="38"/>
    </w:p>
    <w:p w:rsidR="0030576C" w:rsidRDefault="00FB1C9D">
      <w:pPr>
        <w:pStyle w:val="a0"/>
        <w:spacing w:line="360" w:lineRule="auto"/>
        <w:ind w:firstLineChars="200" w:firstLine="562"/>
        <w:outlineLvl w:val="1"/>
        <w:rPr>
          <w:b/>
          <w:sz w:val="28"/>
          <w:szCs w:val="28"/>
        </w:rPr>
      </w:pPr>
      <w:bookmarkStart w:id="39" w:name="_Toc1924"/>
      <w:bookmarkStart w:id="40" w:name="_Toc24207"/>
      <w:r>
        <w:rPr>
          <w:rFonts w:hint="eastAsia"/>
          <w:b/>
          <w:sz w:val="28"/>
          <w:szCs w:val="28"/>
        </w:rPr>
        <w:t>（一）存在的主要问题</w:t>
      </w:r>
      <w:bookmarkEnd w:id="39"/>
      <w:bookmarkEnd w:id="40"/>
    </w:p>
    <w:p w:rsidR="0030576C" w:rsidRDefault="00FB1C9D" w:rsidP="00AA3A64">
      <w:pPr>
        <w:pStyle w:val="-"/>
        <w:spacing w:line="360" w:lineRule="auto"/>
        <w:ind w:firstLine="560"/>
        <w:rPr>
          <w:bCs/>
        </w:rPr>
      </w:pPr>
      <w:bookmarkStart w:id="41" w:name="_Toc15447"/>
      <w:bookmarkStart w:id="42" w:name="_Toc26887"/>
      <w:r>
        <w:rPr>
          <w:rFonts w:ascii="仿宋" w:eastAsia="仿宋" w:hAnsi="仿宋" w:cs="仿宋" w:hint="eastAsia"/>
          <w:bCs/>
        </w:rPr>
        <w:t>1.</w:t>
      </w:r>
      <w:r>
        <w:rPr>
          <w:rFonts w:hint="eastAsia"/>
          <w:bCs/>
        </w:rPr>
        <w:t>未按规定设立工会专户，工会收支在单位账簿核算。</w:t>
      </w:r>
    </w:p>
    <w:p w:rsidR="0030576C" w:rsidRDefault="00FB1C9D" w:rsidP="00AA3A64">
      <w:pPr>
        <w:pStyle w:val="-"/>
        <w:spacing w:line="360" w:lineRule="auto"/>
        <w:ind w:firstLine="560"/>
        <w:rPr>
          <w:rFonts w:ascii="仿宋" w:eastAsia="仿宋" w:hAnsi="仿宋" w:cs="仿宋"/>
          <w:bCs/>
        </w:rPr>
      </w:pPr>
      <w:r>
        <w:rPr>
          <w:rFonts w:ascii="仿宋" w:eastAsia="仿宋" w:hAnsi="仿宋" w:cs="仿宋" w:hint="eastAsia"/>
          <w:bCs/>
        </w:rPr>
        <w:t>2.2018</w:t>
      </w:r>
      <w:r>
        <w:rPr>
          <w:rFonts w:ascii="仿宋" w:eastAsia="仿宋" w:hAnsi="仿宋" w:cs="仿宋" w:hint="eastAsia"/>
          <w:bCs/>
        </w:rPr>
        <w:t>年以前年度取得的取保候审金已结案未联系到当事人和未通过新闻媒体发布公告，涉及金额</w:t>
      </w:r>
      <w:r>
        <w:rPr>
          <w:rFonts w:ascii="仿宋" w:eastAsia="仿宋" w:hAnsi="仿宋" w:cs="仿宋" w:hint="eastAsia"/>
          <w:bCs/>
        </w:rPr>
        <w:t>22.93</w:t>
      </w:r>
      <w:r>
        <w:rPr>
          <w:rFonts w:ascii="仿宋" w:eastAsia="仿宋" w:hAnsi="仿宋" w:cs="仿宋" w:hint="eastAsia"/>
          <w:bCs/>
        </w:rPr>
        <w:t>万元，</w:t>
      </w:r>
      <w:r>
        <w:rPr>
          <w:rFonts w:ascii="仿宋" w:eastAsia="仿宋" w:hAnsi="仿宋" w:cs="仿宋" w:hint="eastAsia"/>
          <w:bCs/>
        </w:rPr>
        <w:t>2021</w:t>
      </w:r>
      <w:r>
        <w:rPr>
          <w:rFonts w:ascii="仿宋" w:eastAsia="仿宋" w:hAnsi="仿宋" w:cs="仿宋" w:hint="eastAsia"/>
          <w:bCs/>
        </w:rPr>
        <w:t>年</w:t>
      </w:r>
      <w:r>
        <w:rPr>
          <w:rFonts w:ascii="仿宋" w:eastAsia="仿宋" w:hAnsi="仿宋" w:cs="仿宋" w:hint="eastAsia"/>
          <w:bCs/>
        </w:rPr>
        <w:t>4</w:t>
      </w:r>
      <w:r>
        <w:rPr>
          <w:rFonts w:ascii="仿宋" w:eastAsia="仿宋" w:hAnsi="仿宋" w:cs="仿宋" w:hint="eastAsia"/>
          <w:bCs/>
        </w:rPr>
        <w:t>月上交国库。</w:t>
      </w:r>
    </w:p>
    <w:p w:rsidR="0030576C" w:rsidRDefault="00FB1C9D" w:rsidP="00AA3A64">
      <w:pPr>
        <w:pStyle w:val="-"/>
        <w:spacing w:line="360" w:lineRule="auto"/>
        <w:ind w:firstLine="560"/>
        <w:rPr>
          <w:rFonts w:ascii="仿宋" w:eastAsia="仿宋" w:hAnsi="仿宋" w:cs="仿宋"/>
          <w:bCs/>
        </w:rPr>
      </w:pPr>
      <w:r>
        <w:rPr>
          <w:rFonts w:ascii="仿宋" w:eastAsia="仿宋" w:hAnsi="仿宋" w:cs="仿宋" w:hint="eastAsia"/>
          <w:bCs/>
        </w:rPr>
        <w:t>3.</w:t>
      </w:r>
      <w:r>
        <w:rPr>
          <w:rFonts w:ascii="仿宋" w:eastAsia="仿宋" w:hAnsi="仿宋" w:cs="仿宋" w:hint="eastAsia"/>
          <w:bCs/>
        </w:rPr>
        <w:t>永济市公安局经侦等部门有</w:t>
      </w:r>
      <w:r>
        <w:rPr>
          <w:rFonts w:ascii="仿宋" w:eastAsia="仿宋" w:hAnsi="仿宋" w:cs="仿宋" w:hint="eastAsia"/>
          <w:bCs/>
        </w:rPr>
        <w:t>16</w:t>
      </w:r>
      <w:r>
        <w:rPr>
          <w:rFonts w:ascii="仿宋" w:eastAsia="仿宋" w:hAnsi="仿宋" w:cs="仿宋" w:hint="eastAsia"/>
          <w:bCs/>
        </w:rPr>
        <w:t>起案件已结案但涉案财物未按相关规定移交处理，其中：无主涉案财物</w:t>
      </w:r>
      <w:r>
        <w:rPr>
          <w:rFonts w:ascii="仿宋" w:eastAsia="仿宋" w:hAnsi="仿宋" w:cs="仿宋" w:hint="eastAsia"/>
          <w:bCs/>
        </w:rPr>
        <w:t>6</w:t>
      </w:r>
      <w:r>
        <w:rPr>
          <w:rFonts w:ascii="仿宋" w:eastAsia="仿宋" w:hAnsi="仿宋" w:cs="仿宋" w:hint="eastAsia"/>
          <w:bCs/>
        </w:rPr>
        <w:t>件，代为保管涉案物品</w:t>
      </w:r>
      <w:r>
        <w:rPr>
          <w:rFonts w:ascii="仿宋" w:eastAsia="仿宋" w:hAnsi="仿宋" w:cs="仿宋" w:hint="eastAsia"/>
          <w:bCs/>
        </w:rPr>
        <w:t>1</w:t>
      </w:r>
      <w:r>
        <w:rPr>
          <w:rFonts w:ascii="仿宋" w:eastAsia="仿宋" w:hAnsi="仿宋" w:cs="仿宋" w:hint="eastAsia"/>
          <w:bCs/>
        </w:rPr>
        <w:t>件，应上交财政部门</w:t>
      </w:r>
      <w:r>
        <w:rPr>
          <w:rFonts w:ascii="仿宋" w:eastAsia="仿宋" w:hAnsi="仿宋" w:cs="仿宋" w:hint="eastAsia"/>
          <w:bCs/>
        </w:rPr>
        <w:t>5</w:t>
      </w:r>
      <w:r>
        <w:rPr>
          <w:rFonts w:ascii="仿宋" w:eastAsia="仿宋" w:hAnsi="仿宋" w:cs="仿宋" w:hint="eastAsia"/>
          <w:bCs/>
        </w:rPr>
        <w:t>件，其他原因涉案</w:t>
      </w:r>
      <w:r>
        <w:rPr>
          <w:rFonts w:ascii="仿宋" w:eastAsia="仿宋" w:hAnsi="仿宋" w:cs="仿宋" w:hint="eastAsia"/>
          <w:bCs/>
        </w:rPr>
        <w:t>4</w:t>
      </w:r>
      <w:r>
        <w:rPr>
          <w:rFonts w:ascii="仿宋" w:eastAsia="仿宋" w:hAnsi="仿宋" w:cs="仿宋" w:hint="eastAsia"/>
          <w:bCs/>
        </w:rPr>
        <w:t>件。</w:t>
      </w:r>
    </w:p>
    <w:p w:rsidR="0030576C" w:rsidRDefault="00FB1C9D">
      <w:pPr>
        <w:pStyle w:val="-"/>
        <w:spacing w:line="360" w:lineRule="auto"/>
        <w:ind w:firstLine="560"/>
        <w:rPr>
          <w:rFonts w:ascii="仿宋" w:eastAsia="仿宋" w:hAnsi="仿宋" w:cs="仿宋"/>
          <w:bCs/>
        </w:rPr>
      </w:pPr>
      <w:r>
        <w:rPr>
          <w:rFonts w:ascii="仿宋" w:eastAsia="仿宋" w:hAnsi="仿宋" w:cs="仿宋" w:hint="eastAsia"/>
          <w:bCs/>
        </w:rPr>
        <w:t>4.</w:t>
      </w:r>
      <w:r>
        <w:rPr>
          <w:rFonts w:ascii="仿宋" w:eastAsia="仿宋" w:hAnsi="仿宋" w:cs="仿宋" w:hint="eastAsia"/>
          <w:bCs/>
        </w:rPr>
        <w:t>永济市公安局户政、出入境、罚没收入由办案科室直接交入财政专户，票据未交局机关财务，平时未纳入财务核算，年终根据办案科室提供清单一次入账。</w:t>
      </w:r>
    </w:p>
    <w:p w:rsidR="0030576C" w:rsidRDefault="00FB1C9D">
      <w:pPr>
        <w:pStyle w:val="20"/>
        <w:spacing w:line="360" w:lineRule="auto"/>
        <w:ind w:firstLineChars="200" w:firstLine="560"/>
        <w:rPr>
          <w:rFonts w:ascii="仿宋" w:eastAsia="仿宋" w:hAnsi="仿宋" w:cs="仿宋"/>
          <w:sz w:val="28"/>
          <w:szCs w:val="28"/>
        </w:rPr>
      </w:pPr>
      <w:r>
        <w:rPr>
          <w:rFonts w:ascii="仿宋" w:eastAsia="仿宋" w:hAnsi="仿宋" w:cs="仿宋" w:hint="eastAsia"/>
          <w:kern w:val="0"/>
          <w:sz w:val="28"/>
          <w:szCs w:val="28"/>
        </w:rPr>
        <w:t>5.</w:t>
      </w:r>
      <w:r>
        <w:rPr>
          <w:rFonts w:ascii="仿宋" w:eastAsia="仿宋" w:hAnsi="仿宋" w:cs="仿宋"/>
          <w:kern w:val="0"/>
          <w:sz w:val="28"/>
          <w:szCs w:val="28"/>
        </w:rPr>
        <w:t>电子数据勘察取证分析实验室项目</w:t>
      </w:r>
      <w:r>
        <w:rPr>
          <w:rFonts w:ascii="仿宋" w:eastAsia="仿宋" w:hAnsi="仿宋" w:cs="仿宋" w:hint="eastAsia"/>
          <w:kern w:val="0"/>
          <w:sz w:val="28"/>
          <w:szCs w:val="28"/>
        </w:rPr>
        <w:t>2020</w:t>
      </w:r>
      <w:r>
        <w:rPr>
          <w:rFonts w:ascii="仿宋" w:eastAsia="仿宋" w:hAnsi="仿宋" w:cs="仿宋" w:hint="eastAsia"/>
          <w:kern w:val="0"/>
          <w:sz w:val="28"/>
          <w:szCs w:val="28"/>
        </w:rPr>
        <w:t>年</w:t>
      </w:r>
      <w:r>
        <w:rPr>
          <w:rFonts w:ascii="仿宋" w:eastAsia="仿宋" w:hAnsi="仿宋" w:cs="仿宋" w:hint="eastAsia"/>
          <w:kern w:val="0"/>
          <w:sz w:val="28"/>
          <w:szCs w:val="28"/>
        </w:rPr>
        <w:t>12</w:t>
      </w:r>
      <w:r>
        <w:rPr>
          <w:rFonts w:ascii="仿宋" w:eastAsia="仿宋" w:hAnsi="仿宋" w:cs="仿宋" w:hint="eastAsia"/>
          <w:kern w:val="0"/>
          <w:sz w:val="28"/>
          <w:szCs w:val="28"/>
        </w:rPr>
        <w:t>月</w:t>
      </w:r>
      <w:r>
        <w:rPr>
          <w:rFonts w:ascii="仿宋" w:eastAsia="仿宋" w:hAnsi="仿宋" w:cs="仿宋" w:hint="eastAsia"/>
          <w:kern w:val="0"/>
          <w:sz w:val="28"/>
          <w:szCs w:val="28"/>
        </w:rPr>
        <w:t>15</w:t>
      </w:r>
      <w:r>
        <w:rPr>
          <w:rFonts w:ascii="仿宋" w:eastAsia="仿宋" w:hAnsi="仿宋" w:cs="仿宋" w:hint="eastAsia"/>
          <w:kern w:val="0"/>
          <w:sz w:val="28"/>
          <w:szCs w:val="28"/>
        </w:rPr>
        <w:t>日经财政评审审定金额</w:t>
      </w:r>
      <w:r>
        <w:rPr>
          <w:rFonts w:ascii="仿宋" w:eastAsia="仿宋" w:hAnsi="仿宋" w:cs="仿宋" w:hint="eastAsia"/>
          <w:kern w:val="0"/>
          <w:sz w:val="28"/>
          <w:szCs w:val="28"/>
        </w:rPr>
        <w:t>72.54</w:t>
      </w:r>
      <w:r>
        <w:rPr>
          <w:rFonts w:ascii="仿宋" w:eastAsia="仿宋" w:hAnsi="仿宋" w:cs="仿宋" w:hint="eastAsia"/>
          <w:kern w:val="0"/>
          <w:sz w:val="28"/>
          <w:szCs w:val="28"/>
        </w:rPr>
        <w:t>万元，</w:t>
      </w:r>
      <w:r>
        <w:rPr>
          <w:rFonts w:ascii="仿宋" w:eastAsia="仿宋" w:hAnsi="仿宋" w:cs="仿宋" w:hint="eastAsia"/>
          <w:kern w:val="0"/>
          <w:sz w:val="28"/>
          <w:szCs w:val="28"/>
        </w:rPr>
        <w:t>2021</w:t>
      </w:r>
      <w:r>
        <w:rPr>
          <w:rFonts w:ascii="仿宋" w:eastAsia="仿宋" w:hAnsi="仿宋" w:cs="仿宋" w:hint="eastAsia"/>
          <w:kern w:val="0"/>
          <w:sz w:val="28"/>
          <w:szCs w:val="28"/>
        </w:rPr>
        <w:t>年</w:t>
      </w:r>
      <w:r>
        <w:rPr>
          <w:rFonts w:ascii="仿宋" w:eastAsia="仿宋" w:hAnsi="仿宋" w:cs="仿宋" w:hint="eastAsia"/>
          <w:kern w:val="0"/>
          <w:sz w:val="28"/>
          <w:szCs w:val="28"/>
        </w:rPr>
        <w:t>3</w:t>
      </w:r>
      <w:r>
        <w:rPr>
          <w:rFonts w:ascii="仿宋" w:eastAsia="仿宋" w:hAnsi="仿宋" w:cs="仿宋" w:hint="eastAsia"/>
          <w:kern w:val="0"/>
          <w:sz w:val="28"/>
          <w:szCs w:val="28"/>
        </w:rPr>
        <w:t>月</w:t>
      </w:r>
      <w:r>
        <w:rPr>
          <w:rFonts w:ascii="仿宋" w:eastAsia="仿宋" w:hAnsi="仿宋" w:cs="仿宋" w:hint="eastAsia"/>
          <w:kern w:val="0"/>
          <w:sz w:val="28"/>
          <w:szCs w:val="28"/>
        </w:rPr>
        <w:t>15</w:t>
      </w:r>
      <w:r>
        <w:rPr>
          <w:rFonts w:ascii="仿宋" w:eastAsia="仿宋" w:hAnsi="仿宋" w:cs="仿宋" w:hint="eastAsia"/>
          <w:kern w:val="0"/>
          <w:sz w:val="28"/>
          <w:szCs w:val="28"/>
        </w:rPr>
        <w:t>日竞争性磋商中标金额</w:t>
      </w:r>
      <w:r>
        <w:rPr>
          <w:rFonts w:ascii="仿宋" w:eastAsia="仿宋" w:hAnsi="仿宋" w:cs="仿宋" w:hint="eastAsia"/>
          <w:kern w:val="0"/>
          <w:sz w:val="28"/>
          <w:szCs w:val="28"/>
        </w:rPr>
        <w:t>64.00</w:t>
      </w:r>
      <w:r>
        <w:rPr>
          <w:rFonts w:ascii="仿宋" w:eastAsia="仿宋" w:hAnsi="仿宋" w:cs="仿宋" w:hint="eastAsia"/>
          <w:kern w:val="0"/>
          <w:sz w:val="28"/>
          <w:szCs w:val="28"/>
        </w:rPr>
        <w:t>万元，</w:t>
      </w:r>
      <w:r>
        <w:rPr>
          <w:rFonts w:ascii="仿宋" w:eastAsia="仿宋" w:hAnsi="仿宋" w:cs="仿宋" w:hint="eastAsia"/>
          <w:sz w:val="28"/>
          <w:szCs w:val="28"/>
        </w:rPr>
        <w:t>合同签订开工日期</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20</w:t>
      </w:r>
      <w:r>
        <w:rPr>
          <w:rFonts w:ascii="仿宋" w:eastAsia="仿宋" w:hAnsi="仿宋" w:cs="仿宋" w:hint="eastAsia"/>
          <w:sz w:val="28"/>
          <w:szCs w:val="28"/>
        </w:rPr>
        <w:t>日，竣工日期</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8</w:t>
      </w:r>
      <w:r>
        <w:rPr>
          <w:rFonts w:ascii="仿宋" w:eastAsia="仿宋" w:hAnsi="仿宋" w:cs="仿宋" w:hint="eastAsia"/>
          <w:sz w:val="28"/>
          <w:szCs w:val="28"/>
        </w:rPr>
        <w:t>日。但截止</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12</w:t>
      </w:r>
      <w:r>
        <w:rPr>
          <w:rFonts w:ascii="仿宋" w:eastAsia="仿宋" w:hAnsi="仿宋" w:cs="仿宋" w:hint="eastAsia"/>
          <w:sz w:val="28"/>
          <w:szCs w:val="28"/>
        </w:rPr>
        <w:t>月该项目平均完成</w:t>
      </w:r>
      <w:r>
        <w:rPr>
          <w:rFonts w:ascii="仿宋" w:eastAsia="仿宋" w:hAnsi="仿宋" w:cs="仿宋" w:hint="eastAsia"/>
          <w:sz w:val="28"/>
          <w:szCs w:val="28"/>
        </w:rPr>
        <w:t>80%</w:t>
      </w:r>
      <w:r>
        <w:rPr>
          <w:rFonts w:ascii="仿宋" w:eastAsia="仿宋" w:hAnsi="仿宋" w:cs="仿宋" w:hint="eastAsia"/>
          <w:sz w:val="28"/>
          <w:szCs w:val="28"/>
        </w:rPr>
        <w:t>工程量，合同约定“工程完</w:t>
      </w:r>
      <w:r>
        <w:rPr>
          <w:rFonts w:ascii="仿宋" w:eastAsia="仿宋" w:hAnsi="仿宋" w:cs="仿宋" w:hint="eastAsia"/>
          <w:sz w:val="28"/>
          <w:szCs w:val="28"/>
        </w:rPr>
        <w:t>80%</w:t>
      </w:r>
      <w:r>
        <w:rPr>
          <w:rFonts w:ascii="仿宋" w:eastAsia="仿宋" w:hAnsi="仿宋" w:cs="仿宋" w:hint="eastAsia"/>
          <w:sz w:val="28"/>
          <w:szCs w:val="28"/>
        </w:rPr>
        <w:t>付工程总造价</w:t>
      </w:r>
      <w:r>
        <w:rPr>
          <w:rFonts w:ascii="仿宋" w:eastAsia="仿宋" w:hAnsi="仿宋" w:cs="仿宋" w:hint="eastAsia"/>
          <w:sz w:val="28"/>
          <w:szCs w:val="28"/>
        </w:rPr>
        <w:t>70%</w:t>
      </w:r>
      <w:r>
        <w:rPr>
          <w:rFonts w:ascii="仿宋" w:eastAsia="仿宋" w:hAnsi="仿宋" w:cs="仿宋" w:hint="eastAsia"/>
          <w:sz w:val="28"/>
          <w:szCs w:val="28"/>
        </w:rPr>
        <w:t>，工程验收审计完毕付工程款的</w:t>
      </w:r>
      <w:r>
        <w:rPr>
          <w:rFonts w:ascii="仿宋" w:eastAsia="仿宋" w:hAnsi="仿宋" w:cs="仿宋" w:hint="eastAsia"/>
          <w:sz w:val="28"/>
          <w:szCs w:val="28"/>
        </w:rPr>
        <w:t>95%</w:t>
      </w:r>
      <w:r>
        <w:rPr>
          <w:rFonts w:ascii="仿宋" w:eastAsia="仿宋" w:hAnsi="仿宋" w:cs="仿宋" w:hint="eastAsia"/>
          <w:sz w:val="28"/>
          <w:szCs w:val="28"/>
        </w:rPr>
        <w:t>留</w:t>
      </w:r>
      <w:r>
        <w:rPr>
          <w:rFonts w:ascii="仿宋" w:eastAsia="仿宋" w:hAnsi="仿宋" w:cs="仿宋" w:hint="eastAsia"/>
          <w:sz w:val="28"/>
          <w:szCs w:val="28"/>
        </w:rPr>
        <w:t>5%</w:t>
      </w:r>
      <w:r>
        <w:rPr>
          <w:rFonts w:ascii="仿宋" w:eastAsia="仿宋" w:hAnsi="仿宋" w:cs="仿宋" w:hint="eastAsia"/>
          <w:sz w:val="28"/>
          <w:szCs w:val="28"/>
        </w:rPr>
        <w:t>，工程质量保证金一年后付清”，该项目按合同付款</w:t>
      </w:r>
      <w:r>
        <w:rPr>
          <w:rFonts w:ascii="仿宋" w:eastAsia="仿宋" w:hAnsi="仿宋" w:cs="仿宋" w:hint="eastAsia"/>
          <w:sz w:val="28"/>
          <w:szCs w:val="28"/>
        </w:rPr>
        <w:t>44.80</w:t>
      </w:r>
      <w:r>
        <w:rPr>
          <w:rFonts w:ascii="仿宋" w:eastAsia="仿宋" w:hAnsi="仿宋" w:cs="仿宋" w:hint="eastAsia"/>
          <w:sz w:val="28"/>
          <w:szCs w:val="28"/>
        </w:rPr>
        <w:t>万元（</w:t>
      </w:r>
      <w:r>
        <w:rPr>
          <w:rFonts w:ascii="仿宋" w:eastAsia="仿宋" w:hAnsi="仿宋" w:cs="仿宋" w:hint="eastAsia"/>
          <w:sz w:val="28"/>
          <w:szCs w:val="28"/>
        </w:rPr>
        <w:t>70%</w:t>
      </w:r>
      <w:r>
        <w:rPr>
          <w:rFonts w:ascii="仿宋" w:eastAsia="仿宋" w:hAnsi="仿宋" w:cs="仿宋" w:hint="eastAsia"/>
          <w:sz w:val="28"/>
          <w:szCs w:val="28"/>
        </w:rPr>
        <w:t>），其余</w:t>
      </w:r>
      <w:r>
        <w:rPr>
          <w:rFonts w:ascii="仿宋" w:eastAsia="仿宋" w:hAnsi="仿宋" w:cs="仿宋" w:hint="eastAsia"/>
          <w:sz w:val="28"/>
          <w:szCs w:val="28"/>
        </w:rPr>
        <w:t>19.20</w:t>
      </w:r>
      <w:r>
        <w:rPr>
          <w:rFonts w:ascii="仿宋" w:eastAsia="仿宋" w:hAnsi="仿宋" w:cs="仿宋" w:hint="eastAsia"/>
          <w:sz w:val="28"/>
          <w:szCs w:val="28"/>
        </w:rPr>
        <w:t>万元暂不应挂账。</w:t>
      </w:r>
    </w:p>
    <w:p w:rsidR="0030576C" w:rsidRDefault="00FB1C9D">
      <w:pPr>
        <w:pStyle w:val="20"/>
        <w:spacing w:line="360" w:lineRule="auto"/>
        <w:ind w:firstLineChars="200" w:firstLine="560"/>
        <w:rPr>
          <w:sz w:val="28"/>
          <w:szCs w:val="28"/>
        </w:rPr>
      </w:pPr>
      <w:r>
        <w:rPr>
          <w:rFonts w:ascii="仿宋" w:eastAsia="仿宋" w:hAnsi="仿宋" w:cs="仿宋" w:hint="eastAsia"/>
          <w:sz w:val="28"/>
          <w:szCs w:val="28"/>
        </w:rPr>
        <w:t>6.</w:t>
      </w:r>
      <w:r>
        <w:rPr>
          <w:rFonts w:ascii="仿宋" w:eastAsia="仿宋" w:hAnsi="仿宋" w:cs="仿宋" w:hint="eastAsia"/>
          <w:bCs/>
          <w:sz w:val="28"/>
          <w:szCs w:val="28"/>
        </w:rPr>
        <w:t>永济市公安局承建的“永济市公安局城北派出所和公安局涉案财务管理中心项目”是</w:t>
      </w:r>
      <w:r>
        <w:rPr>
          <w:rFonts w:ascii="仿宋" w:eastAsia="仿宋" w:hAnsi="仿宋" w:cs="仿宋" w:hint="eastAsia"/>
          <w:bCs/>
          <w:sz w:val="28"/>
          <w:szCs w:val="28"/>
        </w:rPr>
        <w:t>2020</w:t>
      </w:r>
      <w:r>
        <w:rPr>
          <w:rFonts w:ascii="仿宋" w:eastAsia="仿宋" w:hAnsi="仿宋" w:cs="仿宋" w:hint="eastAsia"/>
          <w:bCs/>
          <w:sz w:val="28"/>
          <w:szCs w:val="28"/>
        </w:rPr>
        <w:t>年永济市政府“</w:t>
      </w:r>
      <w:r>
        <w:rPr>
          <w:rFonts w:ascii="仿宋" w:eastAsia="仿宋" w:hAnsi="仿宋" w:cs="仿宋" w:hint="eastAsia"/>
          <w:bCs/>
          <w:sz w:val="28"/>
          <w:szCs w:val="28"/>
        </w:rPr>
        <w:t>4515</w:t>
      </w:r>
      <w:r>
        <w:rPr>
          <w:rFonts w:ascii="仿宋" w:eastAsia="仿宋" w:hAnsi="仿宋" w:cs="仿宋" w:hint="eastAsia"/>
          <w:bCs/>
          <w:sz w:val="28"/>
          <w:szCs w:val="28"/>
        </w:rPr>
        <w:t>”重点工程，项目</w:t>
      </w:r>
      <w:r>
        <w:rPr>
          <w:rFonts w:ascii="仿宋" w:eastAsia="仿宋" w:hAnsi="仿宋" w:cs="仿宋" w:hint="eastAsia"/>
          <w:bCs/>
          <w:sz w:val="28"/>
          <w:szCs w:val="28"/>
        </w:rPr>
        <w:lastRenderedPageBreak/>
        <w:t>总投资</w:t>
      </w:r>
      <w:r>
        <w:rPr>
          <w:rFonts w:ascii="仿宋" w:eastAsia="仿宋" w:hAnsi="仿宋" w:cs="仿宋" w:hint="eastAsia"/>
          <w:bCs/>
          <w:sz w:val="28"/>
          <w:szCs w:val="28"/>
        </w:rPr>
        <w:t>2094.92</w:t>
      </w:r>
      <w:r>
        <w:rPr>
          <w:rFonts w:ascii="仿宋" w:eastAsia="仿宋" w:hAnsi="仿宋" w:cs="仿宋" w:hint="eastAsia"/>
          <w:bCs/>
          <w:sz w:val="28"/>
          <w:szCs w:val="28"/>
        </w:rPr>
        <w:t>万元，建设面积</w:t>
      </w:r>
      <w:r>
        <w:rPr>
          <w:rFonts w:ascii="仿宋" w:eastAsia="仿宋" w:hAnsi="仿宋" w:cs="仿宋" w:hint="eastAsia"/>
          <w:bCs/>
          <w:sz w:val="28"/>
          <w:szCs w:val="28"/>
        </w:rPr>
        <w:t>5619.73</w:t>
      </w:r>
      <w:r>
        <w:rPr>
          <w:rFonts w:ascii="仿宋" w:eastAsia="仿宋" w:hAnsi="仿宋" w:cs="仿宋" w:hint="eastAsia"/>
          <w:bCs/>
          <w:sz w:val="28"/>
          <w:szCs w:val="28"/>
        </w:rPr>
        <w:t>㎡，合同开工日期为</w:t>
      </w:r>
      <w:r>
        <w:rPr>
          <w:rFonts w:ascii="仿宋" w:eastAsia="仿宋" w:hAnsi="仿宋" w:cs="仿宋" w:hint="eastAsia"/>
          <w:bCs/>
          <w:sz w:val="28"/>
          <w:szCs w:val="28"/>
        </w:rPr>
        <w:t>2020</w:t>
      </w:r>
      <w:r>
        <w:rPr>
          <w:rFonts w:ascii="仿宋" w:eastAsia="仿宋" w:hAnsi="仿宋" w:cs="仿宋" w:hint="eastAsia"/>
          <w:bCs/>
          <w:sz w:val="28"/>
          <w:szCs w:val="28"/>
        </w:rPr>
        <w:t>年</w:t>
      </w:r>
      <w:r>
        <w:rPr>
          <w:rFonts w:ascii="仿宋" w:eastAsia="仿宋" w:hAnsi="仿宋" w:cs="仿宋" w:hint="eastAsia"/>
          <w:bCs/>
          <w:sz w:val="28"/>
          <w:szCs w:val="28"/>
        </w:rPr>
        <w:t>12</w:t>
      </w:r>
      <w:r>
        <w:rPr>
          <w:rFonts w:ascii="仿宋" w:eastAsia="仿宋" w:hAnsi="仿宋" w:cs="仿宋" w:hint="eastAsia"/>
          <w:bCs/>
          <w:sz w:val="28"/>
          <w:szCs w:val="28"/>
        </w:rPr>
        <w:t>月、</w:t>
      </w:r>
      <w:r>
        <w:rPr>
          <w:rFonts w:ascii="仿宋" w:eastAsia="仿宋" w:hAnsi="仿宋" w:cs="仿宋" w:hint="eastAsia"/>
          <w:bCs/>
          <w:sz w:val="28"/>
          <w:szCs w:val="28"/>
        </w:rPr>
        <w:t>2022</w:t>
      </w:r>
      <w:r>
        <w:rPr>
          <w:rFonts w:ascii="仿宋" w:eastAsia="仿宋" w:hAnsi="仿宋" w:cs="仿宋" w:hint="eastAsia"/>
          <w:bCs/>
          <w:sz w:val="28"/>
          <w:szCs w:val="28"/>
        </w:rPr>
        <w:t>年</w:t>
      </w:r>
      <w:r>
        <w:rPr>
          <w:rFonts w:ascii="仿宋" w:eastAsia="仿宋" w:hAnsi="仿宋" w:cs="仿宋" w:hint="eastAsia"/>
          <w:bCs/>
          <w:sz w:val="28"/>
          <w:szCs w:val="28"/>
        </w:rPr>
        <w:t>12</w:t>
      </w:r>
      <w:r>
        <w:rPr>
          <w:rFonts w:ascii="仿宋" w:eastAsia="仿宋" w:hAnsi="仿宋" w:cs="仿宋" w:hint="eastAsia"/>
          <w:bCs/>
          <w:sz w:val="28"/>
          <w:szCs w:val="28"/>
        </w:rPr>
        <w:t>月竣工，该项目实际于</w:t>
      </w:r>
      <w:r>
        <w:rPr>
          <w:rFonts w:ascii="仿宋" w:eastAsia="仿宋" w:hAnsi="仿宋" w:cs="仿宋" w:hint="eastAsia"/>
          <w:bCs/>
          <w:sz w:val="28"/>
          <w:szCs w:val="28"/>
        </w:rPr>
        <w:t>2021</w:t>
      </w:r>
      <w:r>
        <w:rPr>
          <w:rFonts w:ascii="仿宋" w:eastAsia="仿宋" w:hAnsi="仿宋" w:cs="仿宋" w:hint="eastAsia"/>
          <w:bCs/>
          <w:sz w:val="28"/>
          <w:szCs w:val="28"/>
        </w:rPr>
        <w:t>年</w:t>
      </w:r>
      <w:r>
        <w:rPr>
          <w:rFonts w:ascii="仿宋" w:eastAsia="仿宋" w:hAnsi="仿宋" w:cs="仿宋" w:hint="eastAsia"/>
          <w:bCs/>
          <w:sz w:val="28"/>
          <w:szCs w:val="28"/>
        </w:rPr>
        <w:t>11</w:t>
      </w:r>
      <w:r>
        <w:rPr>
          <w:rFonts w:ascii="仿宋" w:eastAsia="仿宋" w:hAnsi="仿宋" w:cs="仿宋" w:hint="eastAsia"/>
          <w:bCs/>
          <w:sz w:val="28"/>
          <w:szCs w:val="28"/>
        </w:rPr>
        <w:t>月</w:t>
      </w:r>
      <w:r>
        <w:rPr>
          <w:rFonts w:ascii="仿宋" w:eastAsia="仿宋" w:hAnsi="仿宋" w:cs="仿宋" w:hint="eastAsia"/>
          <w:bCs/>
          <w:sz w:val="28"/>
          <w:szCs w:val="28"/>
        </w:rPr>
        <w:t>2</w:t>
      </w:r>
      <w:r>
        <w:rPr>
          <w:rFonts w:ascii="仿宋" w:eastAsia="仿宋" w:hAnsi="仿宋" w:cs="仿宋" w:hint="eastAsia"/>
          <w:bCs/>
          <w:sz w:val="28"/>
          <w:szCs w:val="28"/>
        </w:rPr>
        <w:t>日开工，目前完成城北派出所业务用房主体工程、户政大厅、值班室、调解室、辅助用房主体工程及消防基础设施，基建项目推进整体缓慢。</w:t>
      </w:r>
    </w:p>
    <w:p w:rsidR="0030576C" w:rsidRDefault="00FB1C9D">
      <w:pPr>
        <w:pStyle w:val="a4"/>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7.2021</w:t>
      </w:r>
      <w:r>
        <w:rPr>
          <w:rFonts w:ascii="仿宋" w:eastAsia="仿宋" w:hAnsi="仿宋" w:cs="仿宋" w:hint="eastAsia"/>
          <w:sz w:val="28"/>
          <w:szCs w:val="28"/>
        </w:rPr>
        <w:t>年永济市公安局交通管理大队收涉案民警樊小峰交车辆报废赔偿款</w:t>
      </w:r>
      <w:r>
        <w:rPr>
          <w:rFonts w:ascii="仿宋" w:eastAsia="仿宋" w:hAnsi="仿宋" w:cs="仿宋" w:hint="eastAsia"/>
          <w:sz w:val="28"/>
          <w:szCs w:val="28"/>
        </w:rPr>
        <w:t>0.35</w:t>
      </w:r>
      <w:r>
        <w:rPr>
          <w:rFonts w:ascii="仿宋" w:eastAsia="仿宋" w:hAnsi="仿宋" w:cs="仿宋" w:hint="eastAsia"/>
          <w:sz w:val="28"/>
          <w:szCs w:val="28"/>
        </w:rPr>
        <w:t>万元，应上交财政专户，不应挂其他应付款。</w:t>
      </w:r>
    </w:p>
    <w:p w:rsidR="0030576C" w:rsidRDefault="00FB1C9D">
      <w:pPr>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8.</w:t>
      </w:r>
      <w:r>
        <w:rPr>
          <w:rFonts w:ascii="仿宋" w:eastAsia="仿宋" w:hAnsi="仿宋" w:cs="仿宋" w:hint="eastAsia"/>
          <w:kern w:val="0"/>
          <w:sz w:val="28"/>
          <w:szCs w:val="28"/>
        </w:rPr>
        <w:t>永济市</w:t>
      </w:r>
      <w:r>
        <w:rPr>
          <w:rFonts w:ascii="仿宋" w:eastAsia="仿宋" w:hAnsi="仿宋" w:cs="仿宋" w:hint="eastAsia"/>
          <w:kern w:val="0"/>
          <w:sz w:val="28"/>
          <w:szCs w:val="28"/>
        </w:rPr>
        <w:t>公安局交通管理大队存有达到固定资产标准未列入固定资产，如：</w:t>
      </w:r>
      <w:r>
        <w:rPr>
          <w:rFonts w:ascii="仿宋" w:eastAsia="仿宋" w:hAnsi="仿宋" w:cs="仿宋" w:hint="eastAsia"/>
          <w:kern w:val="0"/>
          <w:sz w:val="28"/>
          <w:szCs w:val="28"/>
        </w:rPr>
        <w:t>2021</w:t>
      </w:r>
      <w:r>
        <w:rPr>
          <w:rFonts w:ascii="仿宋" w:eastAsia="仿宋" w:hAnsi="仿宋" w:cs="仿宋" w:hint="eastAsia"/>
          <w:kern w:val="0"/>
          <w:sz w:val="28"/>
          <w:szCs w:val="28"/>
        </w:rPr>
        <w:t>年</w:t>
      </w:r>
      <w:r>
        <w:rPr>
          <w:rFonts w:ascii="仿宋" w:eastAsia="仿宋" w:hAnsi="仿宋" w:cs="仿宋" w:hint="eastAsia"/>
          <w:kern w:val="0"/>
          <w:sz w:val="28"/>
          <w:szCs w:val="28"/>
        </w:rPr>
        <w:t>12</w:t>
      </w:r>
      <w:r>
        <w:rPr>
          <w:rFonts w:ascii="仿宋" w:eastAsia="仿宋" w:hAnsi="仿宋" w:cs="仿宋" w:hint="eastAsia"/>
          <w:kern w:val="0"/>
          <w:sz w:val="28"/>
          <w:szCs w:val="28"/>
        </w:rPr>
        <w:t>月</w:t>
      </w:r>
      <w:r>
        <w:rPr>
          <w:rFonts w:ascii="仿宋" w:eastAsia="仿宋" w:hAnsi="仿宋" w:cs="仿宋" w:hint="eastAsia"/>
          <w:kern w:val="0"/>
          <w:sz w:val="28"/>
          <w:szCs w:val="28"/>
        </w:rPr>
        <w:t>105#</w:t>
      </w:r>
      <w:r>
        <w:rPr>
          <w:rFonts w:ascii="仿宋" w:eastAsia="仿宋" w:hAnsi="仿宋" w:cs="仿宋" w:hint="eastAsia"/>
          <w:kern w:val="0"/>
          <w:sz w:val="28"/>
          <w:szCs w:val="28"/>
        </w:rPr>
        <w:t>凭证，购蒸箱</w:t>
      </w:r>
      <w:r>
        <w:rPr>
          <w:rFonts w:ascii="仿宋" w:eastAsia="仿宋" w:hAnsi="仿宋" w:cs="仿宋" w:hint="eastAsia"/>
          <w:kern w:val="0"/>
          <w:sz w:val="28"/>
          <w:szCs w:val="28"/>
        </w:rPr>
        <w:t>1</w:t>
      </w:r>
      <w:r>
        <w:rPr>
          <w:rFonts w:ascii="仿宋" w:eastAsia="仿宋" w:hAnsi="仿宋" w:cs="仿宋" w:hint="eastAsia"/>
          <w:kern w:val="0"/>
          <w:sz w:val="28"/>
          <w:szCs w:val="28"/>
        </w:rPr>
        <w:t>台</w:t>
      </w:r>
      <w:r>
        <w:rPr>
          <w:rFonts w:ascii="仿宋" w:eastAsia="仿宋" w:hAnsi="仿宋" w:cs="仿宋" w:hint="eastAsia"/>
          <w:kern w:val="0"/>
          <w:sz w:val="28"/>
          <w:szCs w:val="28"/>
        </w:rPr>
        <w:t>1850.00</w:t>
      </w:r>
      <w:r>
        <w:rPr>
          <w:rFonts w:ascii="仿宋" w:eastAsia="仿宋" w:hAnsi="仿宋" w:cs="仿宋" w:hint="eastAsia"/>
          <w:kern w:val="0"/>
          <w:sz w:val="28"/>
          <w:szCs w:val="28"/>
        </w:rPr>
        <w:t>元直接在费用中列支。</w:t>
      </w:r>
    </w:p>
    <w:p w:rsidR="0030576C" w:rsidRDefault="00FB1C9D" w:rsidP="00AA3A64">
      <w:pPr>
        <w:pStyle w:val="-"/>
        <w:spacing w:line="360" w:lineRule="auto"/>
        <w:ind w:firstLine="560"/>
        <w:rPr>
          <w:rFonts w:ascii="仿宋" w:eastAsia="仿宋" w:hAnsi="仿宋" w:cs="仿宋"/>
          <w:bCs/>
        </w:rPr>
      </w:pPr>
      <w:r>
        <w:rPr>
          <w:rFonts w:ascii="仿宋" w:eastAsia="仿宋" w:hAnsi="仿宋" w:cs="仿宋" w:hint="eastAsia"/>
          <w:bCs/>
        </w:rPr>
        <w:t>9.</w:t>
      </w:r>
      <w:r>
        <w:rPr>
          <w:rFonts w:ascii="仿宋" w:eastAsia="仿宋" w:hAnsi="仿宋" w:cs="仿宋" w:hint="eastAsia"/>
          <w:bCs/>
        </w:rPr>
        <w:t>永济市看守所</w:t>
      </w:r>
      <w:r>
        <w:rPr>
          <w:rFonts w:ascii="仿宋" w:eastAsia="仿宋" w:hAnsi="仿宋" w:cs="仿宋" w:hint="eastAsia"/>
          <w:bCs/>
        </w:rPr>
        <w:t>2018</w:t>
      </w:r>
      <w:r>
        <w:rPr>
          <w:rFonts w:ascii="仿宋" w:eastAsia="仿宋" w:hAnsi="仿宋" w:cs="仿宋" w:hint="eastAsia"/>
          <w:bCs/>
        </w:rPr>
        <w:t>年以来对已完工并交付使用的</w:t>
      </w:r>
      <w:r>
        <w:rPr>
          <w:rFonts w:ascii="仿宋" w:eastAsia="仿宋" w:hAnsi="仿宋" w:cs="仿宋" w:hint="eastAsia"/>
          <w:bCs/>
        </w:rPr>
        <w:t>4</w:t>
      </w:r>
      <w:r>
        <w:rPr>
          <w:rFonts w:ascii="仿宋" w:eastAsia="仿宋" w:hAnsi="仿宋" w:cs="仿宋" w:hint="eastAsia"/>
          <w:bCs/>
        </w:rPr>
        <w:t>个工程项目未按规定结转固定资产</w:t>
      </w:r>
      <w:r>
        <w:rPr>
          <w:rFonts w:ascii="仿宋" w:eastAsia="仿宋" w:hAnsi="仿宋" w:cs="仿宋" w:hint="eastAsia"/>
          <w:bCs/>
        </w:rPr>
        <w:t>242.87</w:t>
      </w:r>
      <w:r>
        <w:rPr>
          <w:rFonts w:ascii="仿宋" w:eastAsia="仿宋" w:hAnsi="仿宋" w:cs="仿宋" w:hint="eastAsia"/>
          <w:bCs/>
        </w:rPr>
        <w:t>万元，其中：看守所门房、围墙及室外工程</w:t>
      </w:r>
      <w:r>
        <w:rPr>
          <w:rFonts w:ascii="仿宋" w:eastAsia="仿宋" w:hAnsi="仿宋" w:cs="仿宋" w:hint="eastAsia"/>
          <w:bCs/>
        </w:rPr>
        <w:t>39.30</w:t>
      </w:r>
      <w:r>
        <w:rPr>
          <w:rFonts w:ascii="仿宋" w:eastAsia="仿宋" w:hAnsi="仿宋" w:cs="仿宋" w:hint="eastAsia"/>
          <w:bCs/>
        </w:rPr>
        <w:t>万元；看守所泵房蓄水池工程</w:t>
      </w:r>
      <w:r>
        <w:rPr>
          <w:rFonts w:ascii="仿宋" w:eastAsia="仿宋" w:hAnsi="仿宋" w:cs="仿宋" w:hint="eastAsia"/>
          <w:bCs/>
        </w:rPr>
        <w:t>73.37</w:t>
      </w:r>
      <w:r>
        <w:rPr>
          <w:rFonts w:ascii="仿宋" w:eastAsia="仿宋" w:hAnsi="仿宋" w:cs="仿宋" w:hint="eastAsia"/>
          <w:bCs/>
        </w:rPr>
        <w:t>万元；武警岗哨及庭院、民警用房改造工程</w:t>
      </w:r>
      <w:r>
        <w:rPr>
          <w:rFonts w:ascii="仿宋" w:eastAsia="仿宋" w:hAnsi="仿宋" w:cs="仿宋" w:hint="eastAsia"/>
          <w:bCs/>
        </w:rPr>
        <w:t>68.60</w:t>
      </w:r>
      <w:r>
        <w:rPr>
          <w:rFonts w:ascii="仿宋" w:eastAsia="仿宋" w:hAnsi="仿宋" w:cs="仿宋" w:hint="eastAsia"/>
          <w:bCs/>
        </w:rPr>
        <w:t>万元；基础设施改造工程</w:t>
      </w:r>
      <w:r>
        <w:rPr>
          <w:rFonts w:ascii="仿宋" w:eastAsia="仿宋" w:hAnsi="仿宋" w:cs="仿宋" w:hint="eastAsia"/>
          <w:bCs/>
        </w:rPr>
        <w:t>61.60</w:t>
      </w:r>
      <w:r>
        <w:rPr>
          <w:rFonts w:ascii="仿宋" w:eastAsia="仿宋" w:hAnsi="仿宋" w:cs="仿宋" w:hint="eastAsia"/>
          <w:bCs/>
        </w:rPr>
        <w:t>万元。</w:t>
      </w:r>
    </w:p>
    <w:p w:rsidR="0030576C" w:rsidRDefault="00FB1C9D" w:rsidP="00AA3A64">
      <w:pPr>
        <w:pStyle w:val="-"/>
        <w:spacing w:line="360" w:lineRule="auto"/>
        <w:ind w:firstLine="560"/>
        <w:rPr>
          <w:rFonts w:ascii="仿宋" w:eastAsia="仿宋" w:hAnsi="仿宋" w:cs="仿宋"/>
          <w:bCs/>
        </w:rPr>
      </w:pPr>
      <w:r>
        <w:rPr>
          <w:rFonts w:ascii="仿宋" w:eastAsia="仿宋" w:hAnsi="仿宋" w:cs="仿宋" w:hint="eastAsia"/>
          <w:bCs/>
        </w:rPr>
        <w:t>10.</w:t>
      </w:r>
      <w:r>
        <w:rPr>
          <w:rFonts w:ascii="仿宋" w:eastAsia="仿宋" w:hAnsi="仿宋" w:cs="仿宋" w:hint="eastAsia"/>
          <w:bCs/>
        </w:rPr>
        <w:t>存有部分辅警人员未签订劳动合同。</w:t>
      </w:r>
    </w:p>
    <w:p w:rsidR="0030576C" w:rsidRDefault="00FB1C9D" w:rsidP="00AA3A64">
      <w:pPr>
        <w:pStyle w:val="-"/>
        <w:spacing w:line="360" w:lineRule="auto"/>
        <w:ind w:firstLine="560"/>
        <w:rPr>
          <w:rFonts w:ascii="仿宋" w:eastAsia="仿宋" w:hAnsi="仿宋" w:cs="仿宋"/>
          <w:bCs/>
        </w:rPr>
      </w:pPr>
      <w:r>
        <w:rPr>
          <w:rFonts w:ascii="仿宋" w:eastAsia="仿宋" w:hAnsi="仿宋" w:cs="仿宋" w:hint="eastAsia"/>
          <w:bCs/>
        </w:rPr>
        <w:t>11.</w:t>
      </w:r>
      <w:r>
        <w:rPr>
          <w:rFonts w:ascii="仿宋" w:eastAsia="仿宋" w:hAnsi="仿宋" w:cs="仿宋" w:hint="eastAsia"/>
          <w:bCs/>
        </w:rPr>
        <w:t>永济市公安局</w:t>
      </w:r>
      <w:r>
        <w:rPr>
          <w:rFonts w:ascii="仿宋" w:eastAsia="仿宋" w:hAnsi="仿宋" w:hint="eastAsia"/>
        </w:rPr>
        <w:t>民警法律知识学习和业务培训不够，对政治理论、业务知识学</w:t>
      </w:r>
      <w:r>
        <w:rPr>
          <w:rFonts w:ascii="仿宋" w:eastAsia="仿宋" w:hAnsi="仿宋" w:hint="eastAsia"/>
        </w:rPr>
        <w:t>习的广度、深度不够，知识面不宽，工作中凭经验，综合素质有待提高。</w:t>
      </w:r>
    </w:p>
    <w:p w:rsidR="0030576C" w:rsidRDefault="00FB1C9D">
      <w:pPr>
        <w:pStyle w:val="a4"/>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12.</w:t>
      </w:r>
      <w:r>
        <w:rPr>
          <w:rFonts w:ascii="仿宋" w:eastAsia="仿宋" w:hAnsi="仿宋" w:cs="仿宋" w:hint="eastAsia"/>
          <w:sz w:val="28"/>
          <w:szCs w:val="28"/>
        </w:rPr>
        <w:t>单位绩效管理意识淡薄，未建立绩效管理理念，尤其是部门整体支出的绩效，设立的具体绩效指标不清晰、细化量化程度不足，没有明确的衡量标准。</w:t>
      </w:r>
    </w:p>
    <w:p w:rsidR="0030576C" w:rsidRDefault="00FB1C9D">
      <w:pPr>
        <w:pStyle w:val="a0"/>
        <w:spacing w:line="360" w:lineRule="auto"/>
        <w:ind w:firstLineChars="200" w:firstLine="602"/>
        <w:outlineLvl w:val="1"/>
        <w:rPr>
          <w:b/>
        </w:rPr>
      </w:pPr>
      <w:r>
        <w:rPr>
          <w:rFonts w:hint="eastAsia"/>
          <w:b/>
        </w:rPr>
        <w:t>（二）</w:t>
      </w:r>
      <w:bookmarkEnd w:id="41"/>
      <w:r>
        <w:rPr>
          <w:rFonts w:hint="eastAsia"/>
          <w:b/>
        </w:rPr>
        <w:t>建议</w:t>
      </w:r>
      <w:bookmarkEnd w:id="42"/>
    </w:p>
    <w:p w:rsidR="0030576C" w:rsidRDefault="00FB1C9D">
      <w:pPr>
        <w:pStyle w:val="a0"/>
        <w:spacing w:line="360" w:lineRule="auto"/>
        <w:ind w:firstLineChars="200" w:firstLine="560"/>
        <w:rPr>
          <w:rFonts w:ascii="仿宋" w:eastAsia="仿宋" w:hAnsi="仿宋" w:cs="仿宋"/>
          <w:kern w:val="0"/>
          <w:sz w:val="28"/>
          <w:szCs w:val="28"/>
        </w:rPr>
      </w:pPr>
      <w:bookmarkStart w:id="43" w:name="_Toc11240"/>
      <w:bookmarkStart w:id="44" w:name="_Toc32562_WPSOffice_Level1"/>
      <w:bookmarkStart w:id="45" w:name="_Toc14279"/>
      <w:r>
        <w:rPr>
          <w:rFonts w:ascii="仿宋" w:eastAsia="仿宋" w:hAnsi="仿宋" w:cs="仿宋" w:hint="eastAsia"/>
          <w:kern w:val="0"/>
          <w:sz w:val="28"/>
          <w:szCs w:val="28"/>
        </w:rPr>
        <w:lastRenderedPageBreak/>
        <w:t>1.</w:t>
      </w:r>
      <w:r>
        <w:rPr>
          <w:rFonts w:ascii="仿宋" w:eastAsia="仿宋" w:hAnsi="仿宋" w:cs="仿宋" w:hint="eastAsia"/>
          <w:kern w:val="0"/>
          <w:sz w:val="28"/>
          <w:szCs w:val="28"/>
        </w:rPr>
        <w:t>财务人员应不断加强业务学习，以财经法规指导规范日常工作，对达到固定资产标准的应列入固定资产，对民警赔偿款应交入财政专户，非税收入平时应纳入财务核算，工会经费应设立专户，确保会计核算准确、完整。</w:t>
      </w:r>
    </w:p>
    <w:p w:rsidR="0030576C" w:rsidRDefault="00FB1C9D">
      <w:pPr>
        <w:pStyle w:val="2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kern w:val="0"/>
          <w:sz w:val="28"/>
          <w:szCs w:val="28"/>
        </w:rPr>
        <w:t>单位应规范涉案财物管理，不断强化政策意识，落实相关文件制度，加强对涉案财物管理工作，强化责任意识，认真履职尽责，确保涉案财物的完整性，办案部门及时将涉案物品上交管理。</w:t>
      </w:r>
    </w:p>
    <w:p w:rsidR="0030576C" w:rsidRDefault="00FB1C9D">
      <w:pPr>
        <w:pStyle w:val="a4"/>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单位采取有力措施对固定资产进行彻底清查，根据清查结果，属于已完工交付使用资产应结转固定资产，调整会计账目，确保账实相符。</w:t>
      </w:r>
    </w:p>
    <w:p w:rsidR="0030576C" w:rsidRDefault="00FB1C9D">
      <w:pPr>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4.</w:t>
      </w:r>
      <w:r>
        <w:rPr>
          <w:rFonts w:ascii="仿宋" w:eastAsia="仿宋" w:hAnsi="仿宋" w:cs="仿宋" w:hint="eastAsia"/>
          <w:kern w:val="0"/>
          <w:sz w:val="28"/>
          <w:szCs w:val="28"/>
        </w:rPr>
        <w:t>单位应加大工作力度，确保城北派出所和涉案财务管理中心建设项目按质按期顺利完工。</w:t>
      </w:r>
    </w:p>
    <w:p w:rsidR="0030576C" w:rsidRDefault="00FB1C9D">
      <w:pPr>
        <w:pStyle w:val="a6"/>
        <w:spacing w:line="360" w:lineRule="auto"/>
        <w:ind w:firstLineChars="200" w:firstLine="560"/>
        <w:rPr>
          <w:rFonts w:ascii="仿宋" w:eastAsia="仿宋" w:hAnsi="仿宋" w:cs="仿宋"/>
          <w:kern w:val="0"/>
          <w:szCs w:val="28"/>
        </w:rPr>
      </w:pPr>
      <w:r>
        <w:rPr>
          <w:rFonts w:ascii="仿宋" w:eastAsia="仿宋" w:hAnsi="仿宋" w:cs="仿宋" w:hint="eastAsia"/>
          <w:kern w:val="0"/>
          <w:szCs w:val="28"/>
        </w:rPr>
        <w:t>5.</w:t>
      </w:r>
      <w:r>
        <w:rPr>
          <w:rFonts w:ascii="仿宋" w:eastAsia="仿宋" w:hAnsi="仿宋" w:cs="仿宋" w:hint="eastAsia"/>
          <w:kern w:val="0"/>
          <w:szCs w:val="28"/>
        </w:rPr>
        <w:t>单位应按照警务辅助人员（辅警）管理办法加强对辅警的管理，辅警人员试用期满后应与单位签订劳动合同。</w:t>
      </w:r>
    </w:p>
    <w:p w:rsidR="0030576C" w:rsidRDefault="00FB1C9D">
      <w:pPr>
        <w:pStyle w:val="a6"/>
        <w:spacing w:line="360" w:lineRule="auto"/>
        <w:ind w:firstLineChars="200" w:firstLine="560"/>
        <w:rPr>
          <w:rFonts w:ascii="仿宋" w:eastAsia="仿宋" w:hAnsi="仿宋" w:cs="仿宋"/>
          <w:kern w:val="0"/>
          <w:szCs w:val="28"/>
        </w:rPr>
      </w:pPr>
      <w:r>
        <w:rPr>
          <w:rFonts w:ascii="仿宋" w:eastAsia="仿宋" w:hAnsi="仿宋" w:cs="仿宋" w:hint="eastAsia"/>
          <w:kern w:val="0"/>
          <w:szCs w:val="28"/>
        </w:rPr>
        <w:t>6.</w:t>
      </w:r>
      <w:r>
        <w:rPr>
          <w:rFonts w:ascii="仿宋" w:eastAsia="仿宋" w:hAnsi="仿宋" w:cs="仿宋" w:hint="eastAsia"/>
          <w:bCs/>
        </w:rPr>
        <w:t>永济市公安局应制定培训计</w:t>
      </w:r>
      <w:r>
        <w:rPr>
          <w:rFonts w:ascii="仿宋" w:eastAsia="仿宋" w:hAnsi="仿宋" w:cs="仿宋" w:hint="eastAsia"/>
          <w:bCs/>
        </w:rPr>
        <w:t>划，加强对民警的培训，提高民警综合素质。</w:t>
      </w:r>
    </w:p>
    <w:p w:rsidR="0030576C" w:rsidRDefault="00FB1C9D">
      <w:pPr>
        <w:pStyle w:val="a4"/>
        <w:widowControl/>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单位在设置绩效目标时，应将目标与预算支出内容相结合，对绩效目标进行细化，尽可能的量化和可衡量；项目完成应对绩效进行自评，自评报告内容应完整规范；单位应树立绩效管理理念，强化绩效管理意识，组织相关人员参加绩效培训，形成“花钱必问效，无效必问责”的理念。</w:t>
      </w:r>
    </w:p>
    <w:p w:rsidR="0030576C" w:rsidRDefault="0030576C" w:rsidP="00AA3A64">
      <w:pPr>
        <w:spacing w:beforeLines="50" w:afterLines="50" w:line="400" w:lineRule="exact"/>
        <w:rPr>
          <w:rFonts w:ascii="仿宋" w:eastAsia="仿宋" w:hAnsi="仿宋" w:cs="仿宋"/>
          <w:b/>
          <w:bCs/>
          <w:sz w:val="32"/>
          <w:szCs w:val="32"/>
        </w:rPr>
      </w:pPr>
    </w:p>
    <w:p w:rsidR="0030576C" w:rsidRDefault="00FB1C9D" w:rsidP="00AA3A64">
      <w:pPr>
        <w:spacing w:beforeLines="50" w:afterLines="50" w:line="400" w:lineRule="exact"/>
        <w:jc w:val="center"/>
        <w:outlineLvl w:val="0"/>
        <w:rPr>
          <w:rFonts w:ascii="仿宋" w:eastAsia="仿宋" w:hAnsi="仿宋" w:cs="仿宋"/>
          <w:b/>
          <w:bCs/>
          <w:sz w:val="32"/>
          <w:szCs w:val="32"/>
        </w:rPr>
      </w:pPr>
      <w:bookmarkStart w:id="46" w:name="_Toc23638"/>
      <w:r>
        <w:rPr>
          <w:rFonts w:ascii="仿宋" w:eastAsia="仿宋" w:hAnsi="仿宋" w:cs="仿宋" w:hint="eastAsia"/>
          <w:b/>
          <w:bCs/>
          <w:sz w:val="32"/>
          <w:szCs w:val="32"/>
        </w:rPr>
        <w:lastRenderedPageBreak/>
        <w:t>永济市</w:t>
      </w:r>
      <w:r>
        <w:rPr>
          <w:rFonts w:ascii="仿宋" w:eastAsia="仿宋" w:hAnsi="仿宋" w:cs="仿宋" w:hint="eastAsia"/>
          <w:b/>
          <w:bCs/>
          <w:sz w:val="32"/>
          <w:szCs w:val="32"/>
        </w:rPr>
        <w:t>公安局</w:t>
      </w:r>
      <w:r>
        <w:rPr>
          <w:rFonts w:ascii="仿宋" w:eastAsia="仿宋" w:hAnsi="仿宋" w:cs="仿宋" w:hint="eastAsia"/>
          <w:b/>
          <w:bCs/>
          <w:sz w:val="32"/>
          <w:szCs w:val="32"/>
        </w:rPr>
        <w:t>20</w:t>
      </w:r>
      <w:r>
        <w:rPr>
          <w:rFonts w:ascii="仿宋" w:eastAsia="仿宋" w:hAnsi="仿宋" w:cs="仿宋" w:hint="eastAsia"/>
          <w:b/>
          <w:bCs/>
          <w:sz w:val="32"/>
          <w:szCs w:val="32"/>
        </w:rPr>
        <w:t>21</w:t>
      </w:r>
      <w:r>
        <w:rPr>
          <w:rFonts w:ascii="仿宋" w:eastAsia="仿宋" w:hAnsi="仿宋" w:cs="仿宋" w:hint="eastAsia"/>
          <w:b/>
          <w:bCs/>
          <w:sz w:val="32"/>
          <w:szCs w:val="32"/>
        </w:rPr>
        <w:t>年度</w:t>
      </w:r>
      <w:r>
        <w:rPr>
          <w:rFonts w:ascii="仿宋" w:eastAsia="仿宋" w:hAnsi="仿宋" w:cs="仿宋" w:hint="eastAsia"/>
          <w:b/>
          <w:bCs/>
          <w:sz w:val="32"/>
          <w:szCs w:val="32"/>
        </w:rPr>
        <w:t>部门</w:t>
      </w:r>
      <w:r>
        <w:rPr>
          <w:rFonts w:ascii="仿宋" w:eastAsia="仿宋" w:hAnsi="仿宋" w:cs="仿宋" w:hint="eastAsia"/>
          <w:b/>
          <w:bCs/>
          <w:sz w:val="32"/>
          <w:szCs w:val="32"/>
        </w:rPr>
        <w:t>整体支出</w:t>
      </w:r>
      <w:bookmarkEnd w:id="43"/>
      <w:bookmarkEnd w:id="44"/>
      <w:bookmarkEnd w:id="45"/>
      <w:bookmarkEnd w:id="46"/>
    </w:p>
    <w:p w:rsidR="0030576C" w:rsidRDefault="00FB1C9D" w:rsidP="00AA3A64">
      <w:pPr>
        <w:spacing w:beforeLines="50" w:afterLines="50" w:line="400" w:lineRule="exact"/>
        <w:jc w:val="center"/>
        <w:outlineLvl w:val="0"/>
        <w:rPr>
          <w:rFonts w:ascii="仿宋" w:eastAsia="仿宋" w:hAnsi="仿宋" w:cs="仿宋"/>
          <w:sz w:val="32"/>
          <w:szCs w:val="32"/>
        </w:rPr>
      </w:pPr>
      <w:bookmarkStart w:id="47" w:name="_Toc17313_WPSOffice_Level1"/>
      <w:bookmarkStart w:id="48" w:name="_Toc17844_WPSOffice_Level1"/>
      <w:bookmarkStart w:id="49" w:name="_Toc6774"/>
      <w:bookmarkStart w:id="50" w:name="_Toc2093"/>
      <w:r>
        <w:rPr>
          <w:rFonts w:ascii="仿宋" w:eastAsia="仿宋" w:hAnsi="仿宋" w:cs="仿宋" w:hint="eastAsia"/>
          <w:b/>
          <w:bCs/>
          <w:sz w:val="32"/>
          <w:szCs w:val="32"/>
        </w:rPr>
        <w:t>绩效评价</w:t>
      </w:r>
      <w:bookmarkEnd w:id="47"/>
      <w:bookmarkEnd w:id="48"/>
      <w:r>
        <w:rPr>
          <w:rFonts w:ascii="仿宋" w:eastAsia="仿宋" w:hAnsi="仿宋" w:cs="仿宋" w:hint="eastAsia"/>
          <w:b/>
          <w:bCs/>
          <w:sz w:val="32"/>
          <w:szCs w:val="32"/>
        </w:rPr>
        <w:t>报告</w:t>
      </w:r>
      <w:bookmarkEnd w:id="49"/>
      <w:bookmarkEnd w:id="50"/>
    </w:p>
    <w:p w:rsidR="0030576C" w:rsidRDefault="00FB1C9D" w:rsidP="00AA3A64">
      <w:pPr>
        <w:pStyle w:val="a0"/>
        <w:spacing w:beforeLines="50" w:line="360" w:lineRule="auto"/>
        <w:outlineLvl w:val="0"/>
        <w:rPr>
          <w:rFonts w:ascii="仿宋" w:eastAsia="仿宋" w:hAnsi="仿宋" w:cs="仿宋"/>
          <w:b/>
          <w:bCs/>
          <w:sz w:val="11"/>
          <w:szCs w:val="11"/>
        </w:rPr>
      </w:pPr>
      <w:bookmarkStart w:id="51" w:name="_Toc23951"/>
      <w:bookmarkStart w:id="52" w:name="_Toc24939"/>
      <w:bookmarkStart w:id="53" w:name="_Toc26463"/>
      <w:r>
        <w:rPr>
          <w:rFonts w:ascii="仿宋" w:eastAsia="仿宋" w:hAnsi="仿宋" w:cs="仿宋" w:hint="eastAsia"/>
          <w:b/>
          <w:bCs/>
          <w:sz w:val="28"/>
          <w:szCs w:val="28"/>
        </w:rPr>
        <w:t>永济市财政局：</w:t>
      </w:r>
      <w:bookmarkEnd w:id="51"/>
      <w:bookmarkEnd w:id="52"/>
      <w:bookmarkEnd w:id="53"/>
    </w:p>
    <w:p w:rsidR="0030576C" w:rsidRDefault="00FB1C9D">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为加强</w:t>
      </w:r>
      <w:r>
        <w:rPr>
          <w:rFonts w:ascii="仿宋" w:eastAsia="仿宋" w:hAnsi="仿宋" w:cs="仿宋" w:hint="eastAsia"/>
          <w:sz w:val="28"/>
          <w:szCs w:val="28"/>
        </w:rPr>
        <w:t>永济市公安局</w:t>
      </w:r>
      <w:r>
        <w:rPr>
          <w:rFonts w:ascii="仿宋" w:eastAsia="仿宋" w:hAnsi="仿宋" w:cs="仿宋" w:hint="eastAsia"/>
          <w:sz w:val="28"/>
          <w:szCs w:val="28"/>
        </w:rPr>
        <w:t>20</w:t>
      </w:r>
      <w:r>
        <w:rPr>
          <w:rFonts w:ascii="仿宋" w:eastAsia="仿宋" w:hAnsi="仿宋" w:cs="仿宋" w:hint="eastAsia"/>
          <w:sz w:val="28"/>
          <w:szCs w:val="28"/>
        </w:rPr>
        <w:t>21</w:t>
      </w:r>
      <w:r>
        <w:rPr>
          <w:rFonts w:ascii="仿宋" w:eastAsia="仿宋" w:hAnsi="仿宋" w:cs="仿宋" w:hint="eastAsia"/>
          <w:sz w:val="28"/>
          <w:szCs w:val="28"/>
        </w:rPr>
        <w:t>年度整体支出的监督和管理</w:t>
      </w:r>
      <w:r>
        <w:rPr>
          <w:rFonts w:ascii="仿宋" w:eastAsia="仿宋" w:hAnsi="仿宋" w:cs="仿宋" w:hint="eastAsia"/>
          <w:sz w:val="28"/>
          <w:szCs w:val="28"/>
        </w:rPr>
        <w:t>,</w:t>
      </w:r>
      <w:r>
        <w:rPr>
          <w:rFonts w:ascii="仿宋" w:eastAsia="仿宋" w:hAnsi="仿宋" w:cs="仿宋" w:hint="eastAsia"/>
          <w:sz w:val="28"/>
          <w:szCs w:val="28"/>
        </w:rPr>
        <w:t>健全预算绩效管理机制，强化支出责任和效率意识，切实提高财政资金使用效率，按照</w:t>
      </w:r>
      <w:r>
        <w:rPr>
          <w:rFonts w:ascii="仿宋" w:eastAsia="仿宋" w:hAnsi="仿宋" w:cs="仿宋" w:hint="eastAsia"/>
          <w:sz w:val="28"/>
          <w:szCs w:val="28"/>
        </w:rPr>
        <w:t>财政部《关于推进绩效管理的指导意见》（财预〔</w:t>
      </w:r>
      <w:r>
        <w:rPr>
          <w:rFonts w:ascii="仿宋" w:eastAsia="仿宋" w:hAnsi="仿宋" w:cs="仿宋" w:hint="eastAsia"/>
          <w:sz w:val="28"/>
          <w:szCs w:val="28"/>
        </w:rPr>
        <w:t>2011</w:t>
      </w:r>
      <w:r>
        <w:rPr>
          <w:rFonts w:ascii="仿宋" w:eastAsia="仿宋" w:hAnsi="仿宋" w:cs="仿宋" w:hint="eastAsia"/>
          <w:sz w:val="28"/>
          <w:szCs w:val="28"/>
        </w:rPr>
        <w:t>〕</w:t>
      </w:r>
      <w:r>
        <w:rPr>
          <w:rFonts w:ascii="仿宋" w:eastAsia="仿宋" w:hAnsi="仿宋" w:cs="仿宋" w:hint="eastAsia"/>
          <w:sz w:val="28"/>
          <w:szCs w:val="28"/>
        </w:rPr>
        <w:t>416</w:t>
      </w:r>
      <w:r>
        <w:rPr>
          <w:rFonts w:ascii="仿宋" w:eastAsia="仿宋" w:hAnsi="仿宋" w:cs="仿宋" w:hint="eastAsia"/>
          <w:sz w:val="28"/>
          <w:szCs w:val="28"/>
        </w:rPr>
        <w:t>号）、</w:t>
      </w:r>
      <w:r>
        <w:rPr>
          <w:rFonts w:ascii="仿宋" w:eastAsia="仿宋" w:hAnsi="仿宋" w:cs="仿宋" w:hint="eastAsia"/>
          <w:sz w:val="28"/>
          <w:szCs w:val="28"/>
        </w:rPr>
        <w:t>《中共中央</w:t>
      </w:r>
      <w:r>
        <w:rPr>
          <w:rFonts w:ascii="仿宋" w:eastAsia="仿宋" w:hAnsi="仿宋" w:cs="仿宋" w:hint="eastAsia"/>
          <w:sz w:val="28"/>
          <w:szCs w:val="28"/>
        </w:rPr>
        <w:t xml:space="preserve"> </w:t>
      </w:r>
      <w:r>
        <w:rPr>
          <w:rFonts w:ascii="仿宋" w:eastAsia="仿宋" w:hAnsi="仿宋" w:cs="仿宋" w:hint="eastAsia"/>
          <w:sz w:val="28"/>
          <w:szCs w:val="28"/>
        </w:rPr>
        <w:t>国务院关于全面实施预算绩效管理的意见》（中发〔</w:t>
      </w:r>
      <w:r>
        <w:rPr>
          <w:rFonts w:ascii="仿宋" w:eastAsia="仿宋" w:hAnsi="仿宋" w:cs="仿宋" w:hint="eastAsia"/>
          <w:sz w:val="28"/>
          <w:szCs w:val="28"/>
        </w:rPr>
        <w:t>2018</w:t>
      </w:r>
      <w:r>
        <w:rPr>
          <w:rFonts w:ascii="仿宋" w:eastAsia="仿宋" w:hAnsi="仿宋" w:cs="仿宋" w:hint="eastAsia"/>
          <w:sz w:val="28"/>
          <w:szCs w:val="28"/>
        </w:rPr>
        <w:t>〕</w:t>
      </w:r>
      <w:r>
        <w:rPr>
          <w:rFonts w:ascii="仿宋" w:eastAsia="仿宋" w:hAnsi="仿宋" w:cs="仿宋" w:hint="eastAsia"/>
          <w:sz w:val="28"/>
          <w:szCs w:val="28"/>
        </w:rPr>
        <w:t>34</w:t>
      </w:r>
      <w:r>
        <w:rPr>
          <w:rFonts w:ascii="仿宋" w:eastAsia="仿宋" w:hAnsi="仿宋" w:cs="仿宋" w:hint="eastAsia"/>
          <w:sz w:val="28"/>
          <w:szCs w:val="28"/>
        </w:rPr>
        <w:t>号）等文件要求</w:t>
      </w:r>
      <w:r>
        <w:rPr>
          <w:rFonts w:ascii="仿宋" w:eastAsia="仿宋" w:hAnsi="仿宋" w:cs="仿宋" w:hint="eastAsia"/>
          <w:sz w:val="28"/>
          <w:szCs w:val="28"/>
        </w:rPr>
        <w:t>，山西正源会计师事务所有限公司</w:t>
      </w:r>
      <w:r>
        <w:rPr>
          <w:rFonts w:ascii="仿宋" w:eastAsia="仿宋" w:hAnsi="仿宋" w:cs="仿宋" w:hint="eastAsia"/>
          <w:sz w:val="28"/>
          <w:szCs w:val="28"/>
        </w:rPr>
        <w:t>接受</w:t>
      </w:r>
      <w:r>
        <w:rPr>
          <w:rFonts w:ascii="仿宋" w:eastAsia="仿宋" w:hAnsi="仿宋" w:cs="仿宋" w:hint="eastAsia"/>
          <w:sz w:val="28"/>
          <w:szCs w:val="28"/>
        </w:rPr>
        <w:t>永济市财政局</w:t>
      </w:r>
      <w:r>
        <w:rPr>
          <w:rFonts w:ascii="仿宋" w:eastAsia="仿宋" w:hAnsi="仿宋" w:cs="仿宋" w:hint="eastAsia"/>
          <w:sz w:val="28"/>
          <w:szCs w:val="28"/>
        </w:rPr>
        <w:t>委托，对</w:t>
      </w:r>
      <w:r>
        <w:rPr>
          <w:rFonts w:ascii="仿宋" w:eastAsia="仿宋" w:hAnsi="仿宋" w:cs="仿宋" w:hint="eastAsia"/>
          <w:sz w:val="28"/>
          <w:szCs w:val="28"/>
        </w:rPr>
        <w:t>永济市公安局</w:t>
      </w:r>
      <w:r>
        <w:rPr>
          <w:rFonts w:ascii="仿宋" w:eastAsia="仿宋" w:hAnsi="仿宋" w:cs="仿宋" w:hint="eastAsia"/>
          <w:sz w:val="28"/>
          <w:szCs w:val="28"/>
        </w:rPr>
        <w:t>20</w:t>
      </w:r>
      <w:r>
        <w:rPr>
          <w:rFonts w:ascii="仿宋" w:eastAsia="仿宋" w:hAnsi="仿宋" w:cs="仿宋" w:hint="eastAsia"/>
          <w:sz w:val="28"/>
          <w:szCs w:val="28"/>
        </w:rPr>
        <w:t>21</w:t>
      </w:r>
      <w:r>
        <w:rPr>
          <w:rFonts w:ascii="仿宋" w:eastAsia="仿宋" w:hAnsi="仿宋" w:cs="仿宋" w:hint="eastAsia"/>
          <w:sz w:val="28"/>
          <w:szCs w:val="28"/>
        </w:rPr>
        <w:t>年度</w:t>
      </w:r>
      <w:r>
        <w:rPr>
          <w:rFonts w:ascii="仿宋" w:eastAsia="仿宋" w:hAnsi="仿宋" w:cs="仿宋" w:hint="eastAsia"/>
          <w:sz w:val="28"/>
          <w:szCs w:val="28"/>
        </w:rPr>
        <w:t>部门</w:t>
      </w:r>
      <w:r>
        <w:rPr>
          <w:rFonts w:ascii="仿宋" w:eastAsia="仿宋" w:hAnsi="仿宋" w:cs="仿宋" w:hint="eastAsia"/>
          <w:sz w:val="28"/>
          <w:szCs w:val="28"/>
        </w:rPr>
        <w:t>整体支出</w:t>
      </w:r>
      <w:r>
        <w:rPr>
          <w:rFonts w:ascii="仿宋" w:eastAsia="仿宋" w:hAnsi="仿宋" w:cs="仿宋" w:hint="eastAsia"/>
          <w:sz w:val="28"/>
          <w:szCs w:val="28"/>
        </w:rPr>
        <w:t>开展绩效评价。</w:t>
      </w:r>
      <w:bookmarkStart w:id="54" w:name="_Toc2321"/>
      <w:r>
        <w:rPr>
          <w:rFonts w:ascii="仿宋" w:eastAsia="仿宋" w:hAnsi="仿宋" w:cs="仿宋" w:hint="eastAsia"/>
          <w:sz w:val="28"/>
          <w:szCs w:val="28"/>
        </w:rPr>
        <w:t>本次</w:t>
      </w:r>
      <w:r>
        <w:rPr>
          <w:rFonts w:ascii="仿宋" w:eastAsia="仿宋" w:hAnsi="仿宋" w:cs="仿宋" w:hint="eastAsia"/>
          <w:sz w:val="28"/>
          <w:szCs w:val="28"/>
        </w:rPr>
        <w:t>评价结果为</w:t>
      </w:r>
      <w:r>
        <w:rPr>
          <w:rFonts w:ascii="仿宋" w:eastAsia="仿宋" w:hAnsi="仿宋" w:cs="仿宋" w:hint="eastAsia"/>
          <w:sz w:val="28"/>
          <w:szCs w:val="28"/>
        </w:rPr>
        <w:t>87.20</w:t>
      </w:r>
      <w:r>
        <w:rPr>
          <w:rFonts w:ascii="仿宋" w:eastAsia="仿宋" w:hAnsi="仿宋" w:cs="仿宋" w:hint="eastAsia"/>
          <w:sz w:val="28"/>
          <w:szCs w:val="28"/>
        </w:rPr>
        <w:t>分。有关情况如下：</w:t>
      </w:r>
    </w:p>
    <w:p w:rsidR="0030576C" w:rsidRDefault="00FB1C9D">
      <w:pPr>
        <w:spacing w:line="360" w:lineRule="auto"/>
        <w:ind w:firstLineChars="200" w:firstLine="562"/>
        <w:outlineLvl w:val="0"/>
        <w:rPr>
          <w:rFonts w:ascii="仿宋" w:eastAsia="仿宋" w:hAnsi="仿宋" w:cs="仿宋"/>
          <w:b/>
          <w:sz w:val="28"/>
          <w:szCs w:val="28"/>
        </w:rPr>
      </w:pPr>
      <w:bookmarkStart w:id="55" w:name="_Toc19483_WPSOffice_Level1"/>
      <w:bookmarkStart w:id="56" w:name="_Toc31663_WPSOffice_Level1"/>
      <w:bookmarkStart w:id="57" w:name="_Toc29818_WPSOffice_Level1"/>
      <w:bookmarkStart w:id="58" w:name="_Toc5303_WPSOffice_Level1"/>
      <w:bookmarkStart w:id="59" w:name="_Toc7578"/>
      <w:bookmarkStart w:id="60" w:name="_Toc15483"/>
      <w:r>
        <w:rPr>
          <w:rFonts w:ascii="仿宋" w:eastAsia="仿宋" w:hAnsi="仿宋" w:cs="仿宋" w:hint="eastAsia"/>
          <w:b/>
          <w:sz w:val="28"/>
          <w:szCs w:val="28"/>
        </w:rPr>
        <w:t>一、</w:t>
      </w:r>
      <w:r>
        <w:rPr>
          <w:rFonts w:ascii="仿宋" w:eastAsia="仿宋" w:hAnsi="仿宋" w:cs="仿宋" w:hint="eastAsia"/>
          <w:b/>
          <w:sz w:val="28"/>
          <w:szCs w:val="28"/>
        </w:rPr>
        <w:t>基本情况</w:t>
      </w:r>
      <w:bookmarkEnd w:id="55"/>
      <w:bookmarkEnd w:id="56"/>
      <w:bookmarkEnd w:id="57"/>
      <w:bookmarkEnd w:id="58"/>
      <w:bookmarkEnd w:id="59"/>
      <w:bookmarkEnd w:id="60"/>
    </w:p>
    <w:p w:rsidR="0030576C" w:rsidRDefault="00FB1C9D">
      <w:pPr>
        <w:pStyle w:val="3"/>
        <w:adjustRightInd w:val="0"/>
        <w:snapToGrid w:val="0"/>
        <w:spacing w:before="0" w:after="0" w:line="360" w:lineRule="auto"/>
        <w:ind w:firstLineChars="200" w:firstLine="562"/>
        <w:rPr>
          <w:rFonts w:ascii="仿宋_GB2312" w:eastAsia="仿宋_GB2312"/>
          <w:bCs/>
          <w:sz w:val="28"/>
          <w:szCs w:val="28"/>
        </w:rPr>
      </w:pPr>
      <w:bookmarkStart w:id="61" w:name="_Toc21653"/>
      <w:bookmarkStart w:id="62" w:name="_Toc25816"/>
      <w:bookmarkStart w:id="63" w:name="_Toc285"/>
      <w:bookmarkStart w:id="64" w:name="_Toc24553"/>
      <w:bookmarkStart w:id="65" w:name="_Toc31663_WPSOffice_Level2"/>
      <w:bookmarkStart w:id="66" w:name="_Toc19483_WPSOffice_Level2"/>
      <w:bookmarkStart w:id="67" w:name="_Toc32601"/>
      <w:r>
        <w:rPr>
          <w:rFonts w:ascii="仿宋_GB2312" w:eastAsia="仿宋_GB2312" w:hint="eastAsia"/>
          <w:bCs/>
          <w:sz w:val="28"/>
          <w:szCs w:val="28"/>
        </w:rPr>
        <w:t>（一）单位基本情况</w:t>
      </w:r>
      <w:bookmarkEnd w:id="61"/>
      <w:bookmarkEnd w:id="62"/>
      <w:bookmarkEnd w:id="63"/>
      <w:bookmarkEnd w:id="64"/>
    </w:p>
    <w:p w:rsidR="0030576C" w:rsidRDefault="00FB1C9D">
      <w:pPr>
        <w:spacing w:line="360" w:lineRule="auto"/>
        <w:ind w:firstLineChars="200" w:firstLine="560"/>
        <w:outlineLvl w:val="2"/>
        <w:rPr>
          <w:rFonts w:ascii="仿宋_GB2312" w:eastAsia="仿宋_GB2312"/>
          <w:sz w:val="28"/>
          <w:szCs w:val="28"/>
        </w:rPr>
      </w:pPr>
      <w:bookmarkStart w:id="68" w:name="_Toc30688"/>
      <w:r>
        <w:rPr>
          <w:rFonts w:ascii="仿宋_GB2312" w:eastAsia="仿宋_GB2312" w:hint="eastAsia"/>
          <w:sz w:val="28"/>
          <w:szCs w:val="28"/>
        </w:rPr>
        <w:t>1.</w:t>
      </w:r>
      <w:r>
        <w:rPr>
          <w:rFonts w:ascii="仿宋_GB2312" w:eastAsia="仿宋_GB2312" w:hint="eastAsia"/>
          <w:sz w:val="28"/>
          <w:szCs w:val="28"/>
        </w:rPr>
        <w:t>部门概况</w:t>
      </w:r>
      <w:bookmarkEnd w:id="68"/>
    </w:p>
    <w:p w:rsidR="0030576C" w:rsidRDefault="00FB1C9D">
      <w:pPr>
        <w:spacing w:line="360" w:lineRule="auto"/>
        <w:ind w:firstLineChars="200" w:firstLine="560"/>
        <w:textAlignment w:val="baseline"/>
        <w:rPr>
          <w:rFonts w:ascii="仿宋_GB2312" w:eastAsia="仿宋_GB2312"/>
          <w:sz w:val="28"/>
          <w:szCs w:val="28"/>
        </w:rPr>
      </w:pPr>
      <w:r>
        <w:rPr>
          <w:rFonts w:ascii="仿宋_GB2312" w:eastAsia="仿宋_GB2312" w:hint="eastAsia"/>
          <w:sz w:val="28"/>
          <w:szCs w:val="28"/>
        </w:rPr>
        <w:t>永济市公安局属政府组成行政机关，位于永济市市府西街</w:t>
      </w:r>
      <w:r>
        <w:rPr>
          <w:rFonts w:ascii="仿宋_GB2312" w:eastAsia="仿宋_GB2312" w:hint="eastAsia"/>
          <w:sz w:val="28"/>
          <w:szCs w:val="28"/>
        </w:rPr>
        <w:t>7</w:t>
      </w:r>
      <w:r>
        <w:rPr>
          <w:rFonts w:ascii="仿宋_GB2312" w:eastAsia="仿宋_GB2312" w:hint="eastAsia"/>
          <w:sz w:val="28"/>
          <w:szCs w:val="28"/>
        </w:rPr>
        <w:t>号。内设机构</w:t>
      </w:r>
      <w:r>
        <w:rPr>
          <w:rFonts w:ascii="仿宋_GB2312" w:eastAsia="仿宋_GB2312" w:hint="eastAsia"/>
          <w:sz w:val="28"/>
          <w:szCs w:val="28"/>
        </w:rPr>
        <w:t>16</w:t>
      </w:r>
      <w:r>
        <w:rPr>
          <w:rFonts w:ascii="仿宋_GB2312" w:eastAsia="仿宋_GB2312" w:hint="eastAsia"/>
          <w:sz w:val="28"/>
          <w:szCs w:val="28"/>
        </w:rPr>
        <w:t>个，为指挥中心、国内安全保卫大队、刑事侦查大队、交通管理大队、</w:t>
      </w:r>
      <w:r>
        <w:rPr>
          <w:rFonts w:ascii="仿宋_GB2312" w:eastAsia="仿宋_GB2312" w:hint="eastAsia"/>
          <w:sz w:val="28"/>
          <w:szCs w:val="28"/>
        </w:rPr>
        <w:t>治安管理大队、</w:t>
      </w:r>
      <w:r>
        <w:rPr>
          <w:rFonts w:ascii="仿宋_GB2312" w:eastAsia="仿宋_GB2312" w:hint="eastAsia"/>
          <w:sz w:val="28"/>
          <w:szCs w:val="28"/>
        </w:rPr>
        <w:t>经济犯罪侦查大队、政工室、法制大队、警务保障室、巡特警大队、情报大队、信访室、食品药品犯罪侦查大队、网络安全保卫大队、出入境管理大队、技术侦察大队等，直属机构</w:t>
      </w:r>
      <w:r>
        <w:rPr>
          <w:rFonts w:ascii="仿宋_GB2312" w:eastAsia="仿宋_GB2312" w:hint="eastAsia"/>
          <w:sz w:val="28"/>
          <w:szCs w:val="28"/>
        </w:rPr>
        <w:t>2</w:t>
      </w:r>
      <w:r>
        <w:rPr>
          <w:rFonts w:ascii="仿宋_GB2312" w:eastAsia="仿宋_GB2312" w:hint="eastAsia"/>
          <w:sz w:val="28"/>
          <w:szCs w:val="28"/>
        </w:rPr>
        <w:t>个（永济市看守所、公安局拘留所），派出所按行政区划设置</w:t>
      </w:r>
      <w:r>
        <w:rPr>
          <w:rFonts w:ascii="仿宋_GB2312" w:eastAsia="仿宋_GB2312" w:hint="eastAsia"/>
          <w:sz w:val="28"/>
          <w:szCs w:val="28"/>
        </w:rPr>
        <w:t>10</w:t>
      </w:r>
      <w:r>
        <w:rPr>
          <w:rFonts w:ascii="仿宋_GB2312" w:eastAsia="仿宋_GB2312" w:hint="eastAsia"/>
          <w:sz w:val="28"/>
          <w:szCs w:val="28"/>
        </w:rPr>
        <w:t>个（城东派出所、城西派出所、城北派出所、栲栳派出所、张营派出所、开张派出所、韩阳派出所、蒲州派出所、卿头派出所、于乡派出所）。</w:t>
      </w:r>
    </w:p>
    <w:p w:rsidR="0030576C" w:rsidRDefault="00FB1C9D">
      <w:pPr>
        <w:spacing w:line="360" w:lineRule="auto"/>
        <w:ind w:firstLineChars="200" w:firstLine="560"/>
        <w:textAlignment w:val="baseline"/>
        <w:rPr>
          <w:rFonts w:ascii="仿宋_GB2312" w:eastAsia="仿宋_GB2312"/>
          <w:sz w:val="28"/>
          <w:szCs w:val="28"/>
        </w:rPr>
      </w:pPr>
      <w:r>
        <w:rPr>
          <w:rFonts w:ascii="仿宋_GB2312" w:eastAsia="仿宋_GB2312" w:hint="eastAsia"/>
          <w:sz w:val="28"/>
          <w:szCs w:val="28"/>
        </w:rPr>
        <w:t>目前，</w:t>
      </w:r>
      <w:r>
        <w:rPr>
          <w:rFonts w:ascii="仿宋_GB2312" w:eastAsia="仿宋_GB2312" w:hint="eastAsia"/>
          <w:sz w:val="28"/>
          <w:szCs w:val="28"/>
        </w:rPr>
        <w:t>永济市公安局编制人数</w:t>
      </w:r>
      <w:r>
        <w:rPr>
          <w:rFonts w:ascii="仿宋_GB2312" w:eastAsia="仿宋_GB2312" w:hint="eastAsia"/>
          <w:sz w:val="28"/>
          <w:szCs w:val="28"/>
        </w:rPr>
        <w:t>24</w:t>
      </w:r>
      <w:r>
        <w:rPr>
          <w:rFonts w:ascii="仿宋_GB2312" w:eastAsia="仿宋_GB2312" w:hint="eastAsia"/>
          <w:sz w:val="28"/>
          <w:szCs w:val="28"/>
        </w:rPr>
        <w:t>4</w:t>
      </w:r>
      <w:r>
        <w:rPr>
          <w:rFonts w:ascii="仿宋_GB2312" w:eastAsia="仿宋_GB2312" w:hint="eastAsia"/>
          <w:sz w:val="28"/>
          <w:szCs w:val="28"/>
        </w:rPr>
        <w:t>人（行政</w:t>
      </w:r>
      <w:r>
        <w:rPr>
          <w:rFonts w:ascii="仿宋_GB2312" w:eastAsia="仿宋_GB2312" w:hint="eastAsia"/>
          <w:sz w:val="28"/>
          <w:szCs w:val="28"/>
        </w:rPr>
        <w:t>219</w:t>
      </w:r>
      <w:r>
        <w:rPr>
          <w:rFonts w:ascii="仿宋_GB2312" w:eastAsia="仿宋_GB2312" w:hint="eastAsia"/>
          <w:sz w:val="28"/>
          <w:szCs w:val="28"/>
        </w:rPr>
        <w:t>人，工勤</w:t>
      </w:r>
      <w:r>
        <w:rPr>
          <w:rFonts w:ascii="仿宋_GB2312" w:eastAsia="仿宋_GB2312" w:hint="eastAsia"/>
          <w:sz w:val="28"/>
          <w:szCs w:val="28"/>
        </w:rPr>
        <w:t>25</w:t>
      </w:r>
      <w:r>
        <w:rPr>
          <w:rFonts w:ascii="仿宋_GB2312" w:eastAsia="仿宋_GB2312" w:hint="eastAsia"/>
          <w:sz w:val="28"/>
          <w:szCs w:val="28"/>
        </w:rPr>
        <w:t>人），</w:t>
      </w:r>
      <w:r>
        <w:rPr>
          <w:rFonts w:ascii="仿宋_GB2312" w:eastAsia="仿宋_GB2312" w:hint="eastAsia"/>
          <w:sz w:val="28"/>
          <w:szCs w:val="28"/>
        </w:rPr>
        <w:lastRenderedPageBreak/>
        <w:t>实有在职人员</w:t>
      </w:r>
      <w:r>
        <w:rPr>
          <w:rFonts w:ascii="仿宋_GB2312" w:eastAsia="仿宋_GB2312" w:hint="eastAsia"/>
          <w:sz w:val="28"/>
          <w:szCs w:val="28"/>
        </w:rPr>
        <w:t>2</w:t>
      </w:r>
      <w:r>
        <w:rPr>
          <w:rFonts w:ascii="仿宋_GB2312" w:eastAsia="仿宋_GB2312" w:hint="eastAsia"/>
          <w:sz w:val="28"/>
          <w:szCs w:val="28"/>
        </w:rPr>
        <w:t>44</w:t>
      </w:r>
      <w:r>
        <w:rPr>
          <w:rFonts w:ascii="仿宋_GB2312" w:eastAsia="仿宋_GB2312" w:hint="eastAsia"/>
          <w:sz w:val="28"/>
          <w:szCs w:val="28"/>
        </w:rPr>
        <w:t>人，其中行政</w:t>
      </w:r>
      <w:r>
        <w:rPr>
          <w:rFonts w:ascii="仿宋_GB2312" w:eastAsia="仿宋_GB2312" w:hint="eastAsia"/>
          <w:sz w:val="28"/>
          <w:szCs w:val="28"/>
        </w:rPr>
        <w:t>221</w:t>
      </w:r>
      <w:r>
        <w:rPr>
          <w:rFonts w:ascii="仿宋_GB2312" w:eastAsia="仿宋_GB2312" w:hint="eastAsia"/>
          <w:sz w:val="28"/>
          <w:szCs w:val="28"/>
        </w:rPr>
        <w:t>人</w:t>
      </w:r>
      <w:r>
        <w:rPr>
          <w:rFonts w:ascii="仿宋_GB2312" w:eastAsia="仿宋_GB2312" w:hint="eastAsia"/>
          <w:sz w:val="28"/>
          <w:szCs w:val="28"/>
        </w:rPr>
        <w:t>、</w:t>
      </w:r>
      <w:r>
        <w:rPr>
          <w:rFonts w:ascii="仿宋_GB2312" w:eastAsia="仿宋_GB2312" w:hint="eastAsia"/>
          <w:sz w:val="28"/>
          <w:szCs w:val="28"/>
        </w:rPr>
        <w:t>事业</w:t>
      </w:r>
      <w:r>
        <w:rPr>
          <w:rFonts w:ascii="仿宋_GB2312" w:eastAsia="仿宋_GB2312" w:hint="eastAsia"/>
          <w:sz w:val="28"/>
          <w:szCs w:val="28"/>
        </w:rPr>
        <w:t>23</w:t>
      </w:r>
      <w:r>
        <w:rPr>
          <w:rFonts w:ascii="仿宋_GB2312" w:eastAsia="仿宋_GB2312" w:hint="eastAsia"/>
          <w:sz w:val="28"/>
          <w:szCs w:val="28"/>
        </w:rPr>
        <w:t>人</w:t>
      </w:r>
      <w:r>
        <w:rPr>
          <w:rFonts w:ascii="仿宋_GB2312" w:eastAsia="仿宋_GB2312" w:hint="eastAsia"/>
          <w:sz w:val="28"/>
          <w:szCs w:val="28"/>
        </w:rPr>
        <w:t>，</w:t>
      </w:r>
      <w:r>
        <w:rPr>
          <w:rFonts w:ascii="仿宋_GB2312" w:eastAsia="仿宋_GB2312" w:hint="eastAsia"/>
          <w:sz w:val="28"/>
          <w:szCs w:val="28"/>
        </w:rPr>
        <w:t>遗属补助人员</w:t>
      </w:r>
      <w:r>
        <w:rPr>
          <w:rFonts w:ascii="仿宋_GB2312" w:eastAsia="仿宋_GB2312" w:hint="eastAsia"/>
          <w:sz w:val="28"/>
          <w:szCs w:val="28"/>
        </w:rPr>
        <w:t>27</w:t>
      </w:r>
      <w:r>
        <w:rPr>
          <w:rFonts w:ascii="仿宋_GB2312" w:eastAsia="仿宋_GB2312" w:hint="eastAsia"/>
          <w:sz w:val="28"/>
          <w:szCs w:val="28"/>
        </w:rPr>
        <w:t>人</w:t>
      </w:r>
      <w:r>
        <w:rPr>
          <w:rFonts w:ascii="仿宋_GB2312" w:eastAsia="仿宋_GB2312" w:hint="eastAsia"/>
          <w:sz w:val="28"/>
          <w:szCs w:val="28"/>
        </w:rPr>
        <w:t>，辅警</w:t>
      </w:r>
      <w:r>
        <w:rPr>
          <w:rFonts w:ascii="仿宋_GB2312" w:eastAsia="仿宋_GB2312" w:hint="eastAsia"/>
          <w:sz w:val="28"/>
          <w:szCs w:val="28"/>
        </w:rPr>
        <w:t>人员</w:t>
      </w:r>
      <w:r>
        <w:rPr>
          <w:rFonts w:ascii="仿宋_GB2312" w:eastAsia="仿宋_GB2312" w:hint="eastAsia"/>
          <w:sz w:val="28"/>
          <w:szCs w:val="28"/>
        </w:rPr>
        <w:t>435</w:t>
      </w:r>
      <w:r>
        <w:rPr>
          <w:rFonts w:ascii="仿宋_GB2312" w:eastAsia="仿宋_GB2312" w:hint="eastAsia"/>
          <w:sz w:val="28"/>
          <w:szCs w:val="28"/>
        </w:rPr>
        <w:t>人，</w:t>
      </w:r>
      <w:r>
        <w:rPr>
          <w:rFonts w:ascii="仿宋_GB2312" w:eastAsia="仿宋_GB2312" w:hint="eastAsia"/>
          <w:sz w:val="28"/>
          <w:szCs w:val="28"/>
        </w:rPr>
        <w:t>其中：户籍协</w:t>
      </w:r>
      <w:r>
        <w:rPr>
          <w:rFonts w:ascii="仿宋_GB2312" w:eastAsia="仿宋_GB2312" w:hint="eastAsia"/>
          <w:sz w:val="28"/>
          <w:szCs w:val="28"/>
        </w:rPr>
        <w:t>管员</w:t>
      </w:r>
      <w:r>
        <w:rPr>
          <w:rFonts w:ascii="仿宋_GB2312" w:eastAsia="仿宋_GB2312" w:hint="eastAsia"/>
          <w:sz w:val="28"/>
          <w:szCs w:val="28"/>
        </w:rPr>
        <w:t>15</w:t>
      </w:r>
      <w:r>
        <w:rPr>
          <w:rFonts w:ascii="仿宋_GB2312" w:eastAsia="仿宋_GB2312" w:hint="eastAsia"/>
          <w:sz w:val="28"/>
          <w:szCs w:val="28"/>
        </w:rPr>
        <w:t>人、招录辅警</w:t>
      </w:r>
      <w:r>
        <w:rPr>
          <w:rFonts w:ascii="仿宋_GB2312" w:eastAsia="仿宋_GB2312" w:hint="eastAsia"/>
          <w:sz w:val="28"/>
          <w:szCs w:val="28"/>
        </w:rPr>
        <w:t>121</w:t>
      </w:r>
      <w:r>
        <w:rPr>
          <w:rFonts w:ascii="仿宋_GB2312" w:eastAsia="仿宋_GB2312" w:hint="eastAsia"/>
          <w:sz w:val="28"/>
          <w:szCs w:val="28"/>
        </w:rPr>
        <w:t>人、未招录长期辅警</w:t>
      </w:r>
      <w:r>
        <w:rPr>
          <w:rFonts w:ascii="仿宋_GB2312" w:eastAsia="仿宋_GB2312" w:hint="eastAsia"/>
          <w:sz w:val="28"/>
          <w:szCs w:val="28"/>
        </w:rPr>
        <w:t>299</w:t>
      </w:r>
      <w:r>
        <w:rPr>
          <w:rFonts w:ascii="仿宋_GB2312" w:eastAsia="仿宋_GB2312" w:hint="eastAsia"/>
          <w:sz w:val="28"/>
          <w:szCs w:val="28"/>
        </w:rPr>
        <w:t>人</w:t>
      </w:r>
      <w:r>
        <w:rPr>
          <w:rFonts w:ascii="仿宋_GB2312" w:eastAsia="仿宋_GB2312" w:hint="eastAsia"/>
          <w:sz w:val="28"/>
          <w:szCs w:val="28"/>
        </w:rPr>
        <w:t>。</w:t>
      </w:r>
    </w:p>
    <w:p w:rsidR="0030576C" w:rsidRDefault="00FB1C9D">
      <w:pPr>
        <w:spacing w:line="360" w:lineRule="auto"/>
        <w:ind w:firstLineChars="200" w:firstLine="560"/>
        <w:outlineLvl w:val="2"/>
        <w:rPr>
          <w:rFonts w:ascii="仿宋_GB2312" w:eastAsia="仿宋_GB2312" w:hAnsi="仿宋_GB2312" w:cs="仿宋_GB2312"/>
          <w:sz w:val="28"/>
          <w:szCs w:val="28"/>
        </w:rPr>
      </w:pPr>
      <w:bookmarkStart w:id="69" w:name="_Toc315"/>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部门主要职责</w:t>
      </w:r>
      <w:bookmarkEnd w:id="69"/>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永济市公安局</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维护国家安全、政治稳定。</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预防、制止和侦查违法犯罪活动。</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维护社会治安秩序，制止危害社会治安秩序的行为。</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组织、实施消防工作，实行消防监督。</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管理枪支弹药、管制刀具和易爆、剧毒、放射性等危险物品。</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法律、法规规定的特种行业管理。</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警卫国家规定的特定人员，守卫重要的场所和设施。</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管理集会、游行、示威活动。</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管理户政、国籍、入境出境事务和外国人在中国境内居留、旅行的有关事务。</w:t>
      </w:r>
    </w:p>
    <w:p w:rsidR="0030576C" w:rsidRDefault="00FB1C9D">
      <w:pPr>
        <w:pStyle w:val="a0"/>
        <w:spacing w:line="360" w:lineRule="auto"/>
        <w:ind w:firstLineChars="200" w:firstLine="560"/>
        <w:outlineLvl w:val="1"/>
        <w:rPr>
          <w:rFonts w:hAnsi="仿宋_GB2312" w:cs="仿宋_GB2312"/>
          <w:sz w:val="28"/>
          <w:szCs w:val="28"/>
        </w:rPr>
      </w:pPr>
      <w:bookmarkStart w:id="70" w:name="_Toc9517"/>
      <w:bookmarkStart w:id="71" w:name="_Toc31254"/>
      <w:r>
        <w:rPr>
          <w:rFonts w:hAnsi="仿宋_GB2312" w:cs="仿宋_GB2312" w:hint="eastAsia"/>
          <w:sz w:val="28"/>
          <w:szCs w:val="28"/>
        </w:rPr>
        <w:t>永济市公安局交通管理大队</w:t>
      </w:r>
      <w:bookmarkEnd w:id="70"/>
      <w:bookmarkEnd w:id="71"/>
    </w:p>
    <w:p w:rsidR="0030576C" w:rsidRDefault="00FB1C9D">
      <w:pPr>
        <w:pStyle w:val="20"/>
        <w:spacing w:line="360" w:lineRule="auto"/>
        <w:ind w:firstLineChars="200" w:firstLine="560"/>
        <w:rPr>
          <w:sz w:val="28"/>
          <w:szCs w:val="28"/>
        </w:rPr>
      </w:pPr>
      <w:r>
        <w:rPr>
          <w:rFonts w:hAnsi="仿宋_GB2312" w:cs="仿宋_GB2312" w:hint="eastAsia"/>
          <w:sz w:val="28"/>
          <w:szCs w:val="28"/>
        </w:rPr>
        <w:t>（</w:t>
      </w:r>
      <w:r>
        <w:rPr>
          <w:rFonts w:hAnsi="仿宋_GB2312" w:cs="仿宋_GB2312" w:hint="eastAsia"/>
          <w:sz w:val="28"/>
          <w:szCs w:val="28"/>
        </w:rPr>
        <w:t>1</w:t>
      </w:r>
      <w:r>
        <w:rPr>
          <w:rFonts w:hAnsi="仿宋_GB2312" w:cs="仿宋_GB2312" w:hint="eastAsia"/>
          <w:sz w:val="28"/>
          <w:szCs w:val="28"/>
        </w:rPr>
        <w:t>）负责交通管理和交通事故处理，承担维护交通秩序、交通安全宣传和机动车辆的管理、驾驶人员的培训审验等工作。</w:t>
      </w:r>
    </w:p>
    <w:p w:rsidR="0030576C" w:rsidRDefault="00FB1C9D">
      <w:pPr>
        <w:pStyle w:val="20"/>
        <w:spacing w:line="360" w:lineRule="auto"/>
        <w:ind w:firstLineChars="200" w:firstLine="560"/>
        <w:rPr>
          <w:rFonts w:hAnsi="仿宋_GB2312" w:cs="仿宋_GB2312"/>
          <w:sz w:val="28"/>
          <w:szCs w:val="28"/>
        </w:rPr>
      </w:pPr>
      <w:r>
        <w:rPr>
          <w:rFonts w:hAnsi="仿宋_GB2312" w:cs="仿宋_GB2312" w:hint="eastAsia"/>
          <w:sz w:val="28"/>
          <w:szCs w:val="28"/>
        </w:rPr>
        <w:t>永济市看守所</w:t>
      </w:r>
    </w:p>
    <w:p w:rsidR="0030576C" w:rsidRDefault="00FB1C9D">
      <w:pPr>
        <w:pStyle w:val="20"/>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）依据国家法律对被羁押的各类在押犯罪嫌疑人、被告人实行武装警戒看守，保障安全；对在押人员进行教育；管理在押人员的</w:t>
      </w:r>
      <w:r>
        <w:rPr>
          <w:rFonts w:hint="eastAsia"/>
          <w:sz w:val="28"/>
          <w:szCs w:val="28"/>
        </w:rPr>
        <w:lastRenderedPageBreak/>
        <w:t>生活和卫生；保障侦查、起诉、审判工作的顺利进行。</w:t>
      </w:r>
      <w:r>
        <w:rPr>
          <w:rFonts w:hint="eastAsia"/>
          <w:sz w:val="28"/>
          <w:szCs w:val="28"/>
        </w:rPr>
        <w:t xml:space="preserve">     </w:t>
      </w:r>
    </w:p>
    <w:p w:rsidR="0030576C" w:rsidRDefault="00FB1C9D">
      <w:pPr>
        <w:pStyle w:val="20"/>
        <w:spacing w:line="360" w:lineRule="auto"/>
        <w:ind w:firstLineChars="200" w:firstLine="560"/>
        <w:rPr>
          <w:rFonts w:hAnsi="仿宋_GB2312" w:cs="仿宋_GB2312"/>
          <w:sz w:val="28"/>
          <w:szCs w:val="28"/>
        </w:rPr>
      </w:pPr>
      <w:r>
        <w:rPr>
          <w:rFonts w:hAnsi="仿宋_GB2312" w:cs="仿宋_GB2312" w:hint="eastAsia"/>
          <w:sz w:val="28"/>
          <w:szCs w:val="28"/>
        </w:rPr>
        <w:t>永济市拘留所</w:t>
      </w:r>
    </w:p>
    <w:p w:rsidR="0030576C" w:rsidRDefault="00FB1C9D">
      <w:pPr>
        <w:pStyle w:val="20"/>
        <w:spacing w:line="360" w:lineRule="auto"/>
        <w:ind w:firstLineChars="200" w:firstLine="560"/>
        <w:rPr>
          <w:rFonts w:hAnsi="仿宋_GB2312" w:cs="仿宋_GB2312"/>
          <w:sz w:val="28"/>
          <w:szCs w:val="28"/>
        </w:rPr>
      </w:pPr>
      <w:r>
        <w:rPr>
          <w:rFonts w:hAnsi="仿宋_GB2312" w:cs="仿宋_GB2312" w:hint="eastAsia"/>
          <w:sz w:val="28"/>
          <w:szCs w:val="28"/>
        </w:rPr>
        <w:t>（</w:t>
      </w:r>
      <w:r>
        <w:rPr>
          <w:rFonts w:hAnsi="仿宋_GB2312" w:cs="仿宋_GB2312" w:hint="eastAsia"/>
          <w:sz w:val="28"/>
          <w:szCs w:val="28"/>
        </w:rPr>
        <w:t>1</w:t>
      </w:r>
      <w:r>
        <w:rPr>
          <w:rFonts w:hAnsi="仿宋_GB2312" w:cs="仿宋_GB2312" w:hint="eastAsia"/>
          <w:sz w:val="28"/>
          <w:szCs w:val="28"/>
        </w:rPr>
        <w:t>）是公安机关或人民法院对违法人员采取限制人身自由的一种强制措施的监管场所，承担着管理、教育、化解社会矛盾的任务。</w:t>
      </w:r>
    </w:p>
    <w:p w:rsidR="0030576C" w:rsidRDefault="00FB1C9D">
      <w:pPr>
        <w:widowControl/>
        <w:snapToGrid w:val="0"/>
        <w:spacing w:line="360" w:lineRule="auto"/>
        <w:ind w:firstLineChars="200" w:firstLine="562"/>
        <w:jc w:val="left"/>
        <w:outlineLvl w:val="1"/>
        <w:rPr>
          <w:rFonts w:ascii="仿宋" w:eastAsia="仿宋" w:hAnsi="仿宋" w:cs="仿宋"/>
          <w:b/>
          <w:bCs/>
          <w:color w:val="000000"/>
          <w:kern w:val="0"/>
          <w:sz w:val="28"/>
          <w:szCs w:val="28"/>
          <w:shd w:val="clear" w:color="auto" w:fill="FFFFFF"/>
        </w:rPr>
      </w:pPr>
      <w:bookmarkStart w:id="72" w:name="_Toc2851"/>
      <w:r>
        <w:rPr>
          <w:rFonts w:ascii="仿宋" w:eastAsia="仿宋" w:hAnsi="仿宋" w:cs="仿宋" w:hint="eastAsia"/>
          <w:b/>
          <w:bCs/>
          <w:color w:val="000000"/>
          <w:kern w:val="0"/>
          <w:sz w:val="28"/>
          <w:szCs w:val="28"/>
          <w:shd w:val="clear" w:color="auto" w:fill="FFFFFF"/>
        </w:rPr>
        <w:t>（二）</w:t>
      </w:r>
      <w:r>
        <w:rPr>
          <w:rFonts w:ascii="仿宋" w:eastAsia="仿宋" w:hAnsi="仿宋" w:cs="仿宋" w:hint="eastAsia"/>
          <w:b/>
          <w:bCs/>
          <w:color w:val="000000"/>
          <w:kern w:val="0"/>
          <w:sz w:val="28"/>
          <w:szCs w:val="28"/>
          <w:shd w:val="clear" w:color="auto" w:fill="FFFFFF"/>
        </w:rPr>
        <w:t>部门预算批复及整体支出</w:t>
      </w:r>
      <w:r>
        <w:rPr>
          <w:rFonts w:ascii="仿宋" w:eastAsia="仿宋" w:hAnsi="仿宋" w:cs="仿宋" w:hint="eastAsia"/>
          <w:b/>
          <w:bCs/>
          <w:color w:val="000000"/>
          <w:kern w:val="0"/>
          <w:sz w:val="28"/>
          <w:szCs w:val="28"/>
          <w:shd w:val="clear" w:color="auto" w:fill="FFFFFF"/>
        </w:rPr>
        <w:t>情况</w:t>
      </w:r>
      <w:bookmarkEnd w:id="65"/>
      <w:bookmarkEnd w:id="66"/>
      <w:bookmarkEnd w:id="67"/>
      <w:bookmarkEnd w:id="72"/>
    </w:p>
    <w:p w:rsidR="0030576C" w:rsidRDefault="00FB1C9D">
      <w:pPr>
        <w:pStyle w:val="3"/>
        <w:adjustRightInd w:val="0"/>
        <w:snapToGrid w:val="0"/>
        <w:spacing w:before="0" w:after="0" w:line="360" w:lineRule="auto"/>
        <w:ind w:firstLineChars="200" w:firstLine="560"/>
        <w:rPr>
          <w:rFonts w:ascii="仿宋_GB2312" w:eastAsia="仿宋_GB2312" w:hAnsi="仿宋_GB2312" w:cs="仿宋_GB2312"/>
          <w:b w:val="0"/>
          <w:sz w:val="28"/>
          <w:szCs w:val="28"/>
        </w:rPr>
      </w:pPr>
      <w:r>
        <w:rPr>
          <w:rFonts w:ascii="仿宋_GB2312" w:eastAsia="仿宋_GB2312" w:hAnsi="仿宋_GB2312" w:cs="仿宋_GB2312" w:hint="eastAsia"/>
          <w:b w:val="0"/>
          <w:sz w:val="28"/>
          <w:szCs w:val="28"/>
        </w:rPr>
        <w:t>1.</w:t>
      </w:r>
      <w:r>
        <w:rPr>
          <w:rFonts w:ascii="仿宋_GB2312" w:eastAsia="仿宋_GB2312" w:hAnsi="仿宋_GB2312" w:cs="仿宋_GB2312" w:hint="eastAsia"/>
          <w:b w:val="0"/>
          <w:sz w:val="28"/>
          <w:szCs w:val="28"/>
        </w:rPr>
        <w:t>预算批复情况</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根据永济市财政局《关于批复</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年部门预算的通知》（永财字〔</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号）文件，经永济市七届人民代表大会第一次会议审查批准，批复</w:t>
      </w:r>
      <w:r>
        <w:rPr>
          <w:rFonts w:ascii="仿宋_GB2312" w:eastAsia="仿宋_GB2312" w:hAnsi="仿宋_GB2312" w:cs="仿宋_GB2312" w:hint="eastAsia"/>
          <w:sz w:val="28"/>
          <w:szCs w:val="28"/>
        </w:rPr>
        <w:t>永济市公安局</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年部门</w:t>
      </w:r>
      <w:r>
        <w:rPr>
          <w:rFonts w:ascii="仿宋_GB2312" w:eastAsia="仿宋_GB2312" w:hAnsi="仿宋_GB2312" w:cs="仿宋_GB2312" w:hint="eastAsia"/>
          <w:sz w:val="28"/>
          <w:szCs w:val="28"/>
        </w:rPr>
        <w:t>整体</w:t>
      </w:r>
      <w:r>
        <w:rPr>
          <w:rFonts w:ascii="仿宋_GB2312" w:eastAsia="仿宋_GB2312" w:hAnsi="仿宋_GB2312" w:cs="仿宋_GB2312" w:hint="eastAsia"/>
          <w:sz w:val="28"/>
          <w:szCs w:val="28"/>
        </w:rPr>
        <w:t>预算如下：</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）收入预算为</w:t>
      </w:r>
      <w:r>
        <w:rPr>
          <w:rFonts w:ascii="仿宋_GB2312" w:eastAsia="仿宋_GB2312" w:hAnsi="仿宋_GB2312" w:cs="仿宋_GB2312" w:hint="eastAsia"/>
          <w:sz w:val="28"/>
          <w:szCs w:val="28"/>
        </w:rPr>
        <w:t>7332.12</w:t>
      </w:r>
      <w:r>
        <w:rPr>
          <w:rFonts w:ascii="仿宋_GB2312" w:eastAsia="仿宋_GB2312" w:hAnsi="仿宋_GB2312" w:cs="仿宋_GB2312" w:hint="eastAsia"/>
          <w:sz w:val="28"/>
          <w:szCs w:val="28"/>
        </w:rPr>
        <w:t>万元，其中：一般公共预算财政拨款资金</w:t>
      </w:r>
      <w:r>
        <w:rPr>
          <w:rFonts w:ascii="仿宋_GB2312" w:eastAsia="仿宋_GB2312" w:hAnsi="仿宋_GB2312" w:cs="仿宋_GB2312" w:hint="eastAsia"/>
          <w:sz w:val="28"/>
          <w:szCs w:val="28"/>
        </w:rPr>
        <w:t>7332.12</w:t>
      </w:r>
      <w:r>
        <w:rPr>
          <w:rFonts w:ascii="仿宋_GB2312" w:eastAsia="仿宋_GB2312" w:hAnsi="仿宋_GB2312" w:cs="仿宋_GB2312" w:hint="eastAsia"/>
          <w:sz w:val="28"/>
          <w:szCs w:val="28"/>
        </w:rPr>
        <w:t>万元。</w:t>
      </w:r>
    </w:p>
    <w:p w:rsidR="0030576C" w:rsidRDefault="00FB1C9D">
      <w:pPr>
        <w:pStyle w:val="a0"/>
        <w:spacing w:line="360" w:lineRule="auto"/>
        <w:ind w:firstLineChars="200" w:firstLine="560"/>
        <w:rPr>
          <w:sz w:val="28"/>
          <w:szCs w:val="28"/>
        </w:rPr>
      </w:pPr>
      <w:r>
        <w:rPr>
          <w:rFonts w:hAnsi="仿宋_GB2312" w:cs="仿宋_GB2312" w:hint="eastAsia"/>
          <w:sz w:val="28"/>
          <w:szCs w:val="28"/>
        </w:rPr>
        <w:t>（</w:t>
      </w:r>
      <w:r>
        <w:rPr>
          <w:rFonts w:hAnsi="仿宋_GB2312" w:cs="仿宋_GB2312" w:hint="eastAsia"/>
          <w:sz w:val="28"/>
          <w:szCs w:val="28"/>
        </w:rPr>
        <w:t>2</w:t>
      </w:r>
      <w:r>
        <w:rPr>
          <w:rFonts w:hAnsi="仿宋_GB2312" w:cs="仿宋_GB2312" w:hint="eastAsia"/>
          <w:sz w:val="28"/>
          <w:szCs w:val="28"/>
        </w:rPr>
        <w:t>）支出预算为</w:t>
      </w:r>
      <w:r>
        <w:rPr>
          <w:rFonts w:hAnsi="仿宋_GB2312" w:cs="仿宋_GB2312" w:hint="eastAsia"/>
          <w:sz w:val="28"/>
          <w:szCs w:val="28"/>
        </w:rPr>
        <w:t>7332.12</w:t>
      </w:r>
      <w:r>
        <w:rPr>
          <w:rFonts w:hAnsi="仿宋_GB2312" w:cs="仿宋_GB2312" w:hint="eastAsia"/>
          <w:sz w:val="28"/>
          <w:szCs w:val="28"/>
        </w:rPr>
        <w:t>万元，</w:t>
      </w:r>
      <w:r>
        <w:rPr>
          <w:rFonts w:hAnsi="仿宋_GB2312" w:cs="仿宋_GB2312" w:hint="eastAsia"/>
          <w:sz w:val="28"/>
          <w:szCs w:val="28"/>
        </w:rPr>
        <w:t>其中：</w:t>
      </w:r>
      <w:r>
        <w:rPr>
          <w:rFonts w:hAnsi="仿宋_GB2312" w:cs="仿宋_GB2312" w:hint="eastAsia"/>
          <w:sz w:val="28"/>
          <w:szCs w:val="28"/>
        </w:rPr>
        <w:t>工资福利支出</w:t>
      </w:r>
      <w:r>
        <w:rPr>
          <w:rFonts w:hAnsi="仿宋_GB2312" w:cs="仿宋_GB2312" w:hint="eastAsia"/>
          <w:sz w:val="28"/>
          <w:szCs w:val="28"/>
        </w:rPr>
        <w:t>2726.81</w:t>
      </w:r>
      <w:r>
        <w:rPr>
          <w:rFonts w:hAnsi="仿宋_GB2312" w:cs="仿宋_GB2312" w:hint="eastAsia"/>
          <w:sz w:val="28"/>
          <w:szCs w:val="28"/>
        </w:rPr>
        <w:t>万元，对个人和家庭补助</w:t>
      </w:r>
      <w:r>
        <w:rPr>
          <w:rFonts w:hAnsi="仿宋_GB2312" w:cs="仿宋_GB2312" w:hint="eastAsia"/>
          <w:sz w:val="28"/>
          <w:szCs w:val="28"/>
        </w:rPr>
        <w:t>79.41</w:t>
      </w:r>
      <w:r>
        <w:rPr>
          <w:rFonts w:hAnsi="仿宋_GB2312" w:cs="仿宋_GB2312" w:hint="eastAsia"/>
          <w:sz w:val="28"/>
          <w:szCs w:val="28"/>
        </w:rPr>
        <w:t>万元，</w:t>
      </w:r>
      <w:r>
        <w:rPr>
          <w:rFonts w:hAnsi="仿宋_GB2312" w:cs="仿宋_GB2312" w:hint="eastAsia"/>
          <w:sz w:val="28"/>
          <w:szCs w:val="28"/>
        </w:rPr>
        <w:t>公用经费</w:t>
      </w:r>
      <w:r>
        <w:rPr>
          <w:rFonts w:hAnsi="仿宋_GB2312" w:cs="仿宋_GB2312" w:hint="eastAsia"/>
          <w:sz w:val="28"/>
          <w:szCs w:val="28"/>
        </w:rPr>
        <w:t>1345.32</w:t>
      </w:r>
      <w:r>
        <w:rPr>
          <w:rFonts w:hAnsi="仿宋_GB2312" w:cs="仿宋_GB2312" w:hint="eastAsia"/>
          <w:sz w:val="28"/>
          <w:szCs w:val="28"/>
        </w:rPr>
        <w:t>万元，</w:t>
      </w:r>
      <w:r>
        <w:rPr>
          <w:rFonts w:hAnsi="仿宋_GB2312" w:cs="仿宋_GB2312" w:hint="eastAsia"/>
          <w:sz w:val="28"/>
          <w:szCs w:val="28"/>
        </w:rPr>
        <w:t>项目支出</w:t>
      </w:r>
      <w:r>
        <w:rPr>
          <w:rFonts w:hAnsi="仿宋_GB2312" w:cs="仿宋_GB2312" w:hint="eastAsia"/>
          <w:sz w:val="28"/>
          <w:szCs w:val="28"/>
        </w:rPr>
        <w:t>3180.58</w:t>
      </w:r>
      <w:r>
        <w:rPr>
          <w:rFonts w:hAnsi="仿宋_GB2312" w:cs="仿宋_GB2312" w:hint="eastAsia"/>
          <w:sz w:val="28"/>
          <w:szCs w:val="28"/>
        </w:rPr>
        <w:t>万元</w:t>
      </w:r>
      <w:r>
        <w:rPr>
          <w:rFonts w:hAnsi="仿宋_GB2312" w:cs="仿宋_GB2312" w:hint="eastAsia"/>
          <w:sz w:val="28"/>
          <w:szCs w:val="28"/>
        </w:rPr>
        <w:t>。</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永济市公安局</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本级部门预算：</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）收入预算为</w:t>
      </w:r>
      <w:r>
        <w:rPr>
          <w:rFonts w:ascii="仿宋_GB2312" w:eastAsia="仿宋_GB2312" w:hAnsi="仿宋_GB2312" w:cs="仿宋_GB2312" w:hint="eastAsia"/>
          <w:sz w:val="28"/>
          <w:szCs w:val="28"/>
        </w:rPr>
        <w:t>5748.1</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万元，其中：一般公共预算财政拨款资金</w:t>
      </w:r>
      <w:r>
        <w:rPr>
          <w:rFonts w:ascii="仿宋_GB2312" w:eastAsia="仿宋_GB2312" w:hAnsi="仿宋_GB2312" w:cs="仿宋_GB2312" w:hint="eastAsia"/>
          <w:sz w:val="28"/>
          <w:szCs w:val="28"/>
        </w:rPr>
        <w:t>5748.19</w:t>
      </w:r>
      <w:r>
        <w:rPr>
          <w:rFonts w:ascii="仿宋_GB2312" w:eastAsia="仿宋_GB2312" w:hAnsi="仿宋_GB2312" w:cs="仿宋_GB2312" w:hint="eastAsia"/>
          <w:sz w:val="28"/>
          <w:szCs w:val="28"/>
        </w:rPr>
        <w:t>万元。</w:t>
      </w:r>
    </w:p>
    <w:p w:rsidR="0030576C" w:rsidRDefault="00FB1C9D">
      <w:pPr>
        <w:spacing w:line="360" w:lineRule="auto"/>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）支出预算为</w:t>
      </w:r>
      <w:r>
        <w:rPr>
          <w:rFonts w:ascii="仿宋_GB2312" w:eastAsia="仿宋_GB2312" w:hAnsi="仿宋_GB2312" w:cs="仿宋_GB2312" w:hint="eastAsia"/>
          <w:sz w:val="28"/>
          <w:szCs w:val="28"/>
        </w:rPr>
        <w:t>5748.19</w:t>
      </w:r>
      <w:r>
        <w:rPr>
          <w:rFonts w:ascii="仿宋_GB2312" w:eastAsia="仿宋_GB2312" w:hAnsi="仿宋_GB2312" w:cs="仿宋_GB2312" w:hint="eastAsia"/>
          <w:sz w:val="28"/>
          <w:szCs w:val="28"/>
        </w:rPr>
        <w:t>万元，</w:t>
      </w:r>
      <w:r>
        <w:rPr>
          <w:rFonts w:ascii="仿宋_GB2312" w:eastAsia="仿宋_GB2312" w:hAnsi="仿宋_GB2312" w:cs="仿宋_GB2312" w:hint="eastAsia"/>
          <w:sz w:val="28"/>
          <w:szCs w:val="28"/>
        </w:rPr>
        <w:t>其中：</w:t>
      </w:r>
      <w:r>
        <w:rPr>
          <w:rFonts w:ascii="仿宋_GB2312" w:eastAsia="仿宋_GB2312" w:hAnsi="仿宋_GB2312" w:cs="仿宋_GB2312" w:hint="eastAsia"/>
          <w:sz w:val="28"/>
          <w:szCs w:val="28"/>
        </w:rPr>
        <w:t>工资福利支出</w:t>
      </w:r>
      <w:r>
        <w:rPr>
          <w:rFonts w:ascii="仿宋_GB2312" w:eastAsia="仿宋_GB2312" w:hAnsi="仿宋_GB2312" w:cs="仿宋_GB2312" w:hint="eastAsia"/>
          <w:sz w:val="28"/>
          <w:szCs w:val="28"/>
        </w:rPr>
        <w:t>2375.74</w:t>
      </w:r>
      <w:r>
        <w:rPr>
          <w:rFonts w:ascii="仿宋_GB2312" w:eastAsia="仿宋_GB2312" w:hAnsi="仿宋_GB2312" w:cs="仿宋_GB2312" w:hint="eastAsia"/>
          <w:sz w:val="28"/>
          <w:szCs w:val="28"/>
        </w:rPr>
        <w:t>万元，对个人和家庭补助</w:t>
      </w:r>
      <w:r>
        <w:rPr>
          <w:rFonts w:ascii="仿宋_GB2312" w:eastAsia="仿宋_GB2312" w:hAnsi="仿宋_GB2312" w:cs="仿宋_GB2312" w:hint="eastAsia"/>
          <w:sz w:val="28"/>
          <w:szCs w:val="28"/>
        </w:rPr>
        <w:t>73.36</w:t>
      </w:r>
      <w:r>
        <w:rPr>
          <w:rFonts w:ascii="仿宋_GB2312" w:eastAsia="仿宋_GB2312" w:hAnsi="仿宋_GB2312" w:cs="仿宋_GB2312" w:hint="eastAsia"/>
          <w:sz w:val="28"/>
          <w:szCs w:val="28"/>
        </w:rPr>
        <w:t>万元，</w:t>
      </w:r>
      <w:r>
        <w:rPr>
          <w:rFonts w:ascii="仿宋_GB2312" w:eastAsia="仿宋_GB2312" w:hAnsi="仿宋_GB2312" w:cs="仿宋_GB2312" w:hint="eastAsia"/>
          <w:sz w:val="28"/>
          <w:szCs w:val="28"/>
        </w:rPr>
        <w:t>公用经费</w:t>
      </w:r>
      <w:r>
        <w:rPr>
          <w:rFonts w:ascii="仿宋_GB2312" w:eastAsia="仿宋_GB2312" w:hAnsi="仿宋_GB2312" w:cs="仿宋_GB2312" w:hint="eastAsia"/>
          <w:sz w:val="28"/>
          <w:szCs w:val="28"/>
        </w:rPr>
        <w:t>672.92</w:t>
      </w:r>
      <w:r>
        <w:rPr>
          <w:rFonts w:ascii="仿宋_GB2312" w:eastAsia="仿宋_GB2312" w:hAnsi="仿宋_GB2312" w:cs="仿宋_GB2312" w:hint="eastAsia"/>
          <w:sz w:val="28"/>
          <w:szCs w:val="28"/>
        </w:rPr>
        <w:t>万元，</w:t>
      </w:r>
      <w:r>
        <w:rPr>
          <w:rFonts w:ascii="仿宋_GB2312" w:eastAsia="仿宋_GB2312" w:hAnsi="仿宋_GB2312" w:cs="仿宋_GB2312" w:hint="eastAsia"/>
          <w:sz w:val="28"/>
          <w:szCs w:val="28"/>
        </w:rPr>
        <w:t>项目支出</w:t>
      </w:r>
      <w:r>
        <w:rPr>
          <w:rFonts w:ascii="仿宋_GB2312" w:eastAsia="仿宋_GB2312" w:hAnsi="仿宋_GB2312" w:cs="仿宋_GB2312" w:hint="eastAsia"/>
          <w:sz w:val="28"/>
          <w:szCs w:val="28"/>
        </w:rPr>
        <w:t>2626.17</w:t>
      </w:r>
      <w:r>
        <w:rPr>
          <w:rFonts w:ascii="仿宋_GB2312" w:eastAsia="仿宋_GB2312" w:hAnsi="仿宋_GB2312" w:cs="仿宋_GB2312" w:hint="eastAsia"/>
          <w:sz w:val="28"/>
          <w:szCs w:val="28"/>
        </w:rPr>
        <w:t>万元。具体预算支出见下表</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w:t>
      </w:r>
    </w:p>
    <w:p w:rsidR="0030576C" w:rsidRDefault="00FB1C9D">
      <w:pPr>
        <w:pStyle w:val="a0"/>
        <w:ind w:firstLine="560"/>
        <w:jc w:val="center"/>
        <w:rPr>
          <w:rFonts w:hAnsi="仿宋_GB2312" w:cs="仿宋_GB2312"/>
          <w:b/>
          <w:bCs/>
          <w:sz w:val="28"/>
          <w:szCs w:val="28"/>
        </w:rPr>
      </w:pPr>
      <w:r>
        <w:rPr>
          <w:rFonts w:hAnsi="仿宋_GB2312" w:cs="仿宋_GB2312" w:hint="eastAsia"/>
          <w:b/>
          <w:bCs/>
          <w:sz w:val="28"/>
          <w:szCs w:val="28"/>
        </w:rPr>
        <w:t>表</w:t>
      </w:r>
      <w:r>
        <w:rPr>
          <w:rFonts w:hAnsi="仿宋_GB2312" w:cs="仿宋_GB2312" w:hint="eastAsia"/>
          <w:b/>
          <w:bCs/>
          <w:sz w:val="28"/>
          <w:szCs w:val="28"/>
        </w:rPr>
        <w:t xml:space="preserve">1-1 </w:t>
      </w:r>
      <w:r>
        <w:rPr>
          <w:rFonts w:hAnsi="仿宋_GB2312" w:cs="仿宋_GB2312" w:hint="eastAsia"/>
          <w:b/>
          <w:bCs/>
          <w:sz w:val="28"/>
          <w:szCs w:val="28"/>
        </w:rPr>
        <w:t>预算支出汇总表</w:t>
      </w:r>
    </w:p>
    <w:tbl>
      <w:tblPr>
        <w:tblStyle w:val="ad"/>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8"/>
        <w:gridCol w:w="1717"/>
        <w:gridCol w:w="2278"/>
        <w:gridCol w:w="1726"/>
      </w:tblGrid>
      <w:tr w:rsidR="0030576C">
        <w:trPr>
          <w:trHeight w:hRule="exact" w:val="599"/>
          <w:tblHeader/>
        </w:trPr>
        <w:tc>
          <w:tcPr>
            <w:tcW w:w="1641" w:type="pct"/>
            <w:shd w:val="clear" w:color="auto" w:fill="D7D7D7"/>
            <w:vAlign w:val="center"/>
          </w:tcPr>
          <w:p w:rsidR="0030576C" w:rsidRDefault="00FB1C9D">
            <w:pPr>
              <w:ind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项目名称</w:t>
            </w:r>
          </w:p>
        </w:tc>
        <w:tc>
          <w:tcPr>
            <w:tcW w:w="1008" w:type="pct"/>
            <w:shd w:val="clear" w:color="auto" w:fill="D7D7D7"/>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预算总计</w:t>
            </w:r>
          </w:p>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（万元）</w:t>
            </w:r>
          </w:p>
        </w:tc>
        <w:tc>
          <w:tcPr>
            <w:tcW w:w="1336" w:type="pct"/>
            <w:shd w:val="clear" w:color="auto" w:fill="D7D7D7"/>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一般公共预算</w:t>
            </w:r>
          </w:p>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（万元）</w:t>
            </w:r>
          </w:p>
        </w:tc>
        <w:tc>
          <w:tcPr>
            <w:tcW w:w="1013" w:type="pct"/>
            <w:shd w:val="clear" w:color="auto" w:fill="D7D7D7"/>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政府性基金（万元）</w:t>
            </w:r>
          </w:p>
        </w:tc>
      </w:tr>
      <w:tr w:rsidR="0030576C">
        <w:trPr>
          <w:trHeight w:hRule="exact" w:val="454"/>
        </w:trPr>
        <w:tc>
          <w:tcPr>
            <w:tcW w:w="1641" w:type="pct"/>
            <w:vAlign w:val="center"/>
          </w:tcPr>
          <w:p w:rsidR="0030576C" w:rsidRDefault="00FB1C9D">
            <w:pPr>
              <w:ind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lastRenderedPageBreak/>
              <w:t>基本支出：</w:t>
            </w:r>
          </w:p>
        </w:tc>
        <w:tc>
          <w:tcPr>
            <w:tcW w:w="1008" w:type="pct"/>
            <w:vAlign w:val="center"/>
          </w:tcPr>
          <w:p w:rsidR="0030576C" w:rsidRDefault="00FB1C9D">
            <w:pPr>
              <w:ind w:firstLineChars="200" w:firstLine="422"/>
              <w:jc w:val="right"/>
              <w:rPr>
                <w:rFonts w:ascii="仿宋_GB2312" w:eastAsia="仿宋_GB2312" w:hAnsi="仿宋_GB2312" w:cs="仿宋_GB2312"/>
                <w:b/>
                <w:bCs/>
                <w:szCs w:val="21"/>
              </w:rPr>
            </w:pPr>
            <w:r>
              <w:rPr>
                <w:rFonts w:ascii="仿宋_GB2312" w:eastAsia="仿宋_GB2312" w:hAnsi="仿宋_GB2312" w:cs="仿宋_GB2312" w:hint="eastAsia"/>
                <w:b/>
                <w:bCs/>
                <w:szCs w:val="21"/>
              </w:rPr>
              <w:t>3122.02</w:t>
            </w:r>
          </w:p>
        </w:tc>
        <w:tc>
          <w:tcPr>
            <w:tcW w:w="1336" w:type="pct"/>
            <w:vAlign w:val="center"/>
          </w:tcPr>
          <w:p w:rsidR="0030576C" w:rsidRDefault="00FB1C9D">
            <w:pPr>
              <w:ind w:firstLineChars="200" w:firstLine="422"/>
              <w:jc w:val="right"/>
              <w:rPr>
                <w:rFonts w:ascii="仿宋_GB2312" w:eastAsia="仿宋_GB2312" w:hAnsi="仿宋_GB2312" w:cs="仿宋_GB2312"/>
                <w:b/>
                <w:bCs/>
                <w:szCs w:val="21"/>
              </w:rPr>
            </w:pPr>
            <w:r>
              <w:rPr>
                <w:rFonts w:ascii="仿宋_GB2312" w:eastAsia="仿宋_GB2312" w:hAnsi="仿宋_GB2312" w:cs="仿宋_GB2312" w:hint="eastAsia"/>
                <w:b/>
                <w:bCs/>
                <w:szCs w:val="21"/>
              </w:rPr>
              <w:t>3122.02</w:t>
            </w:r>
          </w:p>
        </w:tc>
        <w:tc>
          <w:tcPr>
            <w:tcW w:w="1013" w:type="pct"/>
            <w:vAlign w:val="center"/>
          </w:tcPr>
          <w:p w:rsidR="0030576C" w:rsidRDefault="0030576C">
            <w:pPr>
              <w:ind w:firstLineChars="200" w:firstLine="420"/>
              <w:rPr>
                <w:rFonts w:ascii="仿宋_GB2312" w:eastAsia="仿宋_GB2312" w:hAnsi="仿宋_GB2312" w:cs="仿宋_GB2312"/>
                <w:szCs w:val="21"/>
              </w:rPr>
            </w:pPr>
          </w:p>
        </w:tc>
      </w:tr>
      <w:tr w:rsidR="0030576C">
        <w:trPr>
          <w:trHeight w:hRule="exact" w:val="454"/>
        </w:trPr>
        <w:tc>
          <w:tcPr>
            <w:tcW w:w="1641" w:type="pct"/>
            <w:vAlign w:val="center"/>
          </w:tcPr>
          <w:p w:rsidR="0030576C" w:rsidRDefault="00FB1C9D">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工资福利支出</w:t>
            </w:r>
          </w:p>
        </w:tc>
        <w:tc>
          <w:tcPr>
            <w:tcW w:w="1008" w:type="pct"/>
            <w:vAlign w:val="center"/>
          </w:tcPr>
          <w:p w:rsidR="0030576C" w:rsidRDefault="00FB1C9D">
            <w:pPr>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2375.74</w:t>
            </w:r>
          </w:p>
        </w:tc>
        <w:tc>
          <w:tcPr>
            <w:tcW w:w="1336" w:type="pct"/>
            <w:vAlign w:val="center"/>
          </w:tcPr>
          <w:p w:rsidR="0030576C" w:rsidRDefault="00FB1C9D">
            <w:pPr>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2375.74</w:t>
            </w:r>
          </w:p>
        </w:tc>
        <w:tc>
          <w:tcPr>
            <w:tcW w:w="1013" w:type="pct"/>
            <w:vAlign w:val="center"/>
          </w:tcPr>
          <w:p w:rsidR="0030576C" w:rsidRDefault="0030576C">
            <w:pPr>
              <w:ind w:firstLineChars="200" w:firstLine="420"/>
              <w:rPr>
                <w:rFonts w:ascii="仿宋_GB2312" w:eastAsia="仿宋_GB2312" w:hAnsi="仿宋_GB2312" w:cs="仿宋_GB2312"/>
                <w:szCs w:val="21"/>
              </w:rPr>
            </w:pPr>
          </w:p>
        </w:tc>
      </w:tr>
      <w:tr w:rsidR="0030576C">
        <w:trPr>
          <w:trHeight w:hRule="exact" w:val="454"/>
        </w:trPr>
        <w:tc>
          <w:tcPr>
            <w:tcW w:w="1641" w:type="pct"/>
            <w:vAlign w:val="center"/>
          </w:tcPr>
          <w:p w:rsidR="0030576C" w:rsidRDefault="00FB1C9D">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对个人和家庭补助</w:t>
            </w:r>
          </w:p>
        </w:tc>
        <w:tc>
          <w:tcPr>
            <w:tcW w:w="1008" w:type="pct"/>
            <w:vAlign w:val="center"/>
          </w:tcPr>
          <w:p w:rsidR="0030576C" w:rsidRDefault="00FB1C9D">
            <w:pPr>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73.36</w:t>
            </w:r>
          </w:p>
        </w:tc>
        <w:tc>
          <w:tcPr>
            <w:tcW w:w="1336" w:type="pct"/>
            <w:vAlign w:val="center"/>
          </w:tcPr>
          <w:p w:rsidR="0030576C" w:rsidRDefault="00FB1C9D">
            <w:pPr>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73.36</w:t>
            </w:r>
          </w:p>
        </w:tc>
        <w:tc>
          <w:tcPr>
            <w:tcW w:w="1013" w:type="pct"/>
            <w:vAlign w:val="center"/>
          </w:tcPr>
          <w:p w:rsidR="0030576C" w:rsidRDefault="0030576C">
            <w:pPr>
              <w:ind w:firstLineChars="200" w:firstLine="420"/>
              <w:rPr>
                <w:rFonts w:ascii="仿宋_GB2312" w:eastAsia="仿宋_GB2312" w:hAnsi="仿宋_GB2312" w:cs="仿宋_GB2312"/>
                <w:szCs w:val="21"/>
              </w:rPr>
            </w:pPr>
          </w:p>
        </w:tc>
      </w:tr>
      <w:tr w:rsidR="0030576C">
        <w:trPr>
          <w:trHeight w:hRule="exact" w:val="454"/>
        </w:trPr>
        <w:tc>
          <w:tcPr>
            <w:tcW w:w="1641" w:type="pct"/>
            <w:vAlign w:val="center"/>
          </w:tcPr>
          <w:p w:rsidR="0030576C" w:rsidRDefault="00FB1C9D">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公用经费</w:t>
            </w:r>
          </w:p>
        </w:tc>
        <w:tc>
          <w:tcPr>
            <w:tcW w:w="1008" w:type="pct"/>
            <w:vAlign w:val="center"/>
          </w:tcPr>
          <w:p w:rsidR="0030576C" w:rsidRDefault="00FB1C9D">
            <w:pPr>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672.92</w:t>
            </w:r>
          </w:p>
        </w:tc>
        <w:tc>
          <w:tcPr>
            <w:tcW w:w="1336" w:type="pct"/>
            <w:vAlign w:val="center"/>
          </w:tcPr>
          <w:p w:rsidR="0030576C" w:rsidRDefault="00FB1C9D">
            <w:pPr>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672.92</w:t>
            </w:r>
          </w:p>
        </w:tc>
        <w:tc>
          <w:tcPr>
            <w:tcW w:w="1013" w:type="pct"/>
            <w:vAlign w:val="center"/>
          </w:tcPr>
          <w:p w:rsidR="0030576C" w:rsidRDefault="0030576C">
            <w:pPr>
              <w:ind w:firstLineChars="200" w:firstLine="420"/>
              <w:rPr>
                <w:rFonts w:ascii="仿宋_GB2312" w:eastAsia="仿宋_GB2312" w:hAnsi="仿宋_GB2312" w:cs="仿宋_GB2312"/>
                <w:szCs w:val="21"/>
              </w:rPr>
            </w:pPr>
          </w:p>
        </w:tc>
      </w:tr>
      <w:tr w:rsidR="0030576C">
        <w:trPr>
          <w:trHeight w:hRule="exact" w:val="454"/>
        </w:trPr>
        <w:tc>
          <w:tcPr>
            <w:tcW w:w="1641" w:type="pct"/>
            <w:vAlign w:val="center"/>
          </w:tcPr>
          <w:p w:rsidR="0030576C" w:rsidRDefault="00FB1C9D">
            <w:pPr>
              <w:ind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项目支出：</w:t>
            </w:r>
          </w:p>
        </w:tc>
        <w:tc>
          <w:tcPr>
            <w:tcW w:w="1008" w:type="pct"/>
            <w:vAlign w:val="center"/>
          </w:tcPr>
          <w:p w:rsidR="0030576C" w:rsidRDefault="00FB1C9D">
            <w:pPr>
              <w:ind w:firstLineChars="200" w:firstLine="422"/>
              <w:jc w:val="right"/>
              <w:rPr>
                <w:rFonts w:ascii="仿宋_GB2312" w:eastAsia="仿宋_GB2312" w:hAnsi="仿宋_GB2312" w:cs="仿宋_GB2312"/>
                <w:b/>
                <w:bCs/>
                <w:szCs w:val="21"/>
              </w:rPr>
            </w:pPr>
            <w:r>
              <w:rPr>
                <w:rFonts w:ascii="仿宋_GB2312" w:eastAsia="仿宋_GB2312" w:hAnsi="仿宋_GB2312" w:cs="仿宋_GB2312" w:hint="eastAsia"/>
                <w:b/>
                <w:bCs/>
                <w:szCs w:val="21"/>
              </w:rPr>
              <w:t>2626.17</w:t>
            </w:r>
          </w:p>
        </w:tc>
        <w:tc>
          <w:tcPr>
            <w:tcW w:w="1336" w:type="pct"/>
            <w:vAlign w:val="center"/>
          </w:tcPr>
          <w:p w:rsidR="0030576C" w:rsidRDefault="00FB1C9D">
            <w:pPr>
              <w:ind w:firstLineChars="200" w:firstLine="422"/>
              <w:jc w:val="right"/>
              <w:rPr>
                <w:rFonts w:ascii="仿宋_GB2312" w:eastAsia="仿宋_GB2312" w:hAnsi="仿宋_GB2312" w:cs="仿宋_GB2312"/>
                <w:b/>
                <w:bCs/>
                <w:szCs w:val="21"/>
              </w:rPr>
            </w:pPr>
            <w:r>
              <w:rPr>
                <w:rFonts w:ascii="仿宋_GB2312" w:eastAsia="仿宋_GB2312" w:hAnsi="仿宋_GB2312" w:cs="仿宋_GB2312" w:hint="eastAsia"/>
                <w:b/>
                <w:bCs/>
                <w:szCs w:val="21"/>
              </w:rPr>
              <w:t>2626.17</w:t>
            </w:r>
          </w:p>
        </w:tc>
        <w:tc>
          <w:tcPr>
            <w:tcW w:w="1013" w:type="pct"/>
            <w:vAlign w:val="center"/>
          </w:tcPr>
          <w:p w:rsidR="0030576C" w:rsidRDefault="0030576C">
            <w:pPr>
              <w:ind w:firstLineChars="200" w:firstLine="420"/>
              <w:rPr>
                <w:rFonts w:ascii="仿宋_GB2312" w:eastAsia="仿宋_GB2312" w:hAnsi="仿宋_GB2312" w:cs="仿宋_GB2312"/>
                <w:szCs w:val="21"/>
              </w:rPr>
            </w:pPr>
          </w:p>
        </w:tc>
      </w:tr>
      <w:tr w:rsidR="0030576C">
        <w:trPr>
          <w:trHeight w:hRule="exact" w:val="454"/>
        </w:trPr>
        <w:tc>
          <w:tcPr>
            <w:tcW w:w="1641" w:type="pct"/>
            <w:vAlign w:val="center"/>
          </w:tcPr>
          <w:p w:rsidR="0030576C" w:rsidRDefault="00FB1C9D">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其他运转类项目</w:t>
            </w:r>
          </w:p>
        </w:tc>
        <w:tc>
          <w:tcPr>
            <w:tcW w:w="1008" w:type="pct"/>
            <w:vAlign w:val="center"/>
          </w:tcPr>
          <w:p w:rsidR="0030576C" w:rsidRDefault="00FB1C9D">
            <w:pPr>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1845.17</w:t>
            </w:r>
          </w:p>
        </w:tc>
        <w:tc>
          <w:tcPr>
            <w:tcW w:w="1336" w:type="pct"/>
            <w:vAlign w:val="center"/>
          </w:tcPr>
          <w:p w:rsidR="0030576C" w:rsidRDefault="00FB1C9D">
            <w:pPr>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1845.17</w:t>
            </w:r>
          </w:p>
        </w:tc>
        <w:tc>
          <w:tcPr>
            <w:tcW w:w="1013" w:type="pct"/>
            <w:vAlign w:val="center"/>
          </w:tcPr>
          <w:p w:rsidR="0030576C" w:rsidRDefault="0030576C">
            <w:pPr>
              <w:ind w:firstLineChars="200" w:firstLine="420"/>
              <w:rPr>
                <w:rFonts w:ascii="仿宋_GB2312" w:eastAsia="仿宋_GB2312" w:hAnsi="仿宋_GB2312" w:cs="仿宋_GB2312"/>
                <w:szCs w:val="21"/>
              </w:rPr>
            </w:pPr>
          </w:p>
        </w:tc>
      </w:tr>
      <w:tr w:rsidR="0030576C">
        <w:trPr>
          <w:trHeight w:hRule="exact" w:val="454"/>
        </w:trPr>
        <w:tc>
          <w:tcPr>
            <w:tcW w:w="1641" w:type="pct"/>
            <w:vAlign w:val="center"/>
          </w:tcPr>
          <w:p w:rsidR="0030576C" w:rsidRDefault="00FB1C9D">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特定目标类项目</w:t>
            </w:r>
          </w:p>
        </w:tc>
        <w:tc>
          <w:tcPr>
            <w:tcW w:w="1008" w:type="pct"/>
            <w:vAlign w:val="center"/>
          </w:tcPr>
          <w:p w:rsidR="0030576C" w:rsidRDefault="00FB1C9D">
            <w:pPr>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781.00</w:t>
            </w:r>
          </w:p>
        </w:tc>
        <w:tc>
          <w:tcPr>
            <w:tcW w:w="1336" w:type="pct"/>
            <w:vAlign w:val="center"/>
          </w:tcPr>
          <w:p w:rsidR="0030576C" w:rsidRDefault="00FB1C9D">
            <w:pPr>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781.00</w:t>
            </w:r>
          </w:p>
        </w:tc>
        <w:tc>
          <w:tcPr>
            <w:tcW w:w="1013" w:type="pct"/>
            <w:vAlign w:val="center"/>
          </w:tcPr>
          <w:p w:rsidR="0030576C" w:rsidRDefault="0030576C">
            <w:pPr>
              <w:ind w:firstLineChars="200" w:firstLine="420"/>
              <w:rPr>
                <w:rFonts w:ascii="仿宋_GB2312" w:eastAsia="仿宋_GB2312" w:hAnsi="仿宋_GB2312" w:cs="仿宋_GB2312"/>
                <w:szCs w:val="21"/>
              </w:rPr>
            </w:pPr>
          </w:p>
        </w:tc>
      </w:tr>
      <w:tr w:rsidR="0030576C">
        <w:trPr>
          <w:trHeight w:hRule="exact" w:val="454"/>
        </w:trPr>
        <w:tc>
          <w:tcPr>
            <w:tcW w:w="1641" w:type="pct"/>
            <w:vAlign w:val="center"/>
          </w:tcPr>
          <w:p w:rsidR="0030576C" w:rsidRDefault="00FB1C9D">
            <w:pPr>
              <w:ind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合</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计</w:t>
            </w:r>
          </w:p>
        </w:tc>
        <w:tc>
          <w:tcPr>
            <w:tcW w:w="1008" w:type="pct"/>
            <w:vAlign w:val="center"/>
          </w:tcPr>
          <w:p w:rsidR="0030576C" w:rsidRDefault="00FB1C9D">
            <w:pPr>
              <w:ind w:firstLineChars="200" w:firstLine="422"/>
              <w:jc w:val="right"/>
              <w:rPr>
                <w:rFonts w:ascii="仿宋_GB2312" w:eastAsia="仿宋_GB2312" w:hAnsi="仿宋_GB2312" w:cs="仿宋_GB2312"/>
                <w:b/>
                <w:bCs/>
                <w:szCs w:val="21"/>
              </w:rPr>
            </w:pPr>
            <w:r>
              <w:rPr>
                <w:rFonts w:ascii="仿宋_GB2312" w:eastAsia="仿宋_GB2312" w:hAnsi="仿宋_GB2312" w:cs="仿宋_GB2312" w:hint="eastAsia"/>
                <w:b/>
                <w:bCs/>
                <w:szCs w:val="21"/>
              </w:rPr>
              <w:t>5748.19</w:t>
            </w:r>
          </w:p>
        </w:tc>
        <w:tc>
          <w:tcPr>
            <w:tcW w:w="1336" w:type="pct"/>
            <w:vAlign w:val="center"/>
          </w:tcPr>
          <w:p w:rsidR="0030576C" w:rsidRDefault="00FB1C9D">
            <w:pPr>
              <w:ind w:firstLineChars="200" w:firstLine="422"/>
              <w:jc w:val="right"/>
              <w:rPr>
                <w:rFonts w:ascii="仿宋_GB2312" w:eastAsia="仿宋_GB2312" w:hAnsi="仿宋_GB2312" w:cs="仿宋_GB2312"/>
                <w:b/>
                <w:bCs/>
                <w:szCs w:val="21"/>
              </w:rPr>
            </w:pPr>
            <w:r>
              <w:rPr>
                <w:rFonts w:ascii="仿宋_GB2312" w:eastAsia="仿宋_GB2312" w:hAnsi="仿宋_GB2312" w:cs="仿宋_GB2312" w:hint="eastAsia"/>
                <w:b/>
                <w:bCs/>
                <w:szCs w:val="21"/>
              </w:rPr>
              <w:t>5748.19</w:t>
            </w:r>
          </w:p>
        </w:tc>
        <w:tc>
          <w:tcPr>
            <w:tcW w:w="1013" w:type="pct"/>
            <w:vAlign w:val="center"/>
          </w:tcPr>
          <w:p w:rsidR="0030576C" w:rsidRDefault="0030576C">
            <w:pPr>
              <w:ind w:firstLineChars="200" w:firstLine="422"/>
              <w:rPr>
                <w:rFonts w:ascii="仿宋_GB2312" w:eastAsia="仿宋_GB2312" w:hAnsi="仿宋_GB2312" w:cs="仿宋_GB2312"/>
                <w:b/>
                <w:bCs/>
                <w:szCs w:val="21"/>
              </w:rPr>
            </w:pPr>
          </w:p>
        </w:tc>
      </w:tr>
    </w:tbl>
    <w:p w:rsidR="0030576C" w:rsidRDefault="00FB1C9D">
      <w:pPr>
        <w:spacing w:line="360" w:lineRule="auto"/>
        <w:ind w:firstLineChars="200" w:firstLine="560"/>
        <w:rPr>
          <w:rFonts w:ascii="仿宋_GB2312" w:eastAsia="仿宋_GB2312" w:hAnsi="仿宋_GB2312" w:cs="仿宋_GB2312"/>
          <w:sz w:val="28"/>
          <w:szCs w:val="28"/>
        </w:rPr>
      </w:pPr>
      <w:bookmarkStart w:id="73" w:name="_Toc22471"/>
      <w:bookmarkStart w:id="74" w:name="_Toc4330"/>
      <w:r>
        <w:rPr>
          <w:rFonts w:ascii="仿宋_GB2312" w:eastAsia="仿宋_GB2312" w:hAnsi="仿宋_GB2312" w:cs="仿宋_GB2312" w:hint="eastAsia"/>
          <w:sz w:val="28"/>
          <w:szCs w:val="28"/>
        </w:rPr>
        <w:t>永济市公安局交通管理大队</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部门预算：</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）收入预算为</w:t>
      </w:r>
      <w:r>
        <w:rPr>
          <w:rFonts w:ascii="仿宋_GB2312" w:eastAsia="仿宋_GB2312" w:hAnsi="仿宋_GB2312" w:cs="仿宋_GB2312" w:hint="eastAsia"/>
          <w:sz w:val="28"/>
          <w:szCs w:val="28"/>
        </w:rPr>
        <w:t>1293.08</w:t>
      </w:r>
      <w:r>
        <w:rPr>
          <w:rFonts w:ascii="仿宋_GB2312" w:eastAsia="仿宋_GB2312" w:hAnsi="仿宋_GB2312" w:cs="仿宋_GB2312" w:hint="eastAsia"/>
          <w:sz w:val="28"/>
          <w:szCs w:val="28"/>
        </w:rPr>
        <w:t>万元，其中：一般公共预算财政拨款资</w:t>
      </w:r>
      <w:r>
        <w:rPr>
          <w:rFonts w:ascii="仿宋_GB2312" w:eastAsia="仿宋_GB2312" w:hAnsi="仿宋_GB2312" w:cs="仿宋_GB2312" w:hint="eastAsia"/>
          <w:sz w:val="28"/>
          <w:szCs w:val="28"/>
        </w:rPr>
        <w:t>1293.08</w:t>
      </w:r>
      <w:r>
        <w:rPr>
          <w:rFonts w:ascii="仿宋_GB2312" w:eastAsia="仿宋_GB2312" w:hAnsi="仿宋_GB2312" w:cs="仿宋_GB2312" w:hint="eastAsia"/>
          <w:sz w:val="28"/>
          <w:szCs w:val="28"/>
        </w:rPr>
        <w:t>万元。</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）支出预算为</w:t>
      </w:r>
      <w:r>
        <w:rPr>
          <w:rFonts w:ascii="仿宋_GB2312" w:eastAsia="仿宋_GB2312" w:hAnsi="仿宋_GB2312" w:cs="仿宋_GB2312" w:hint="eastAsia"/>
          <w:sz w:val="28"/>
          <w:szCs w:val="28"/>
        </w:rPr>
        <w:t>1293.08</w:t>
      </w:r>
      <w:r>
        <w:rPr>
          <w:rFonts w:ascii="仿宋_GB2312" w:eastAsia="仿宋_GB2312" w:hAnsi="仿宋_GB2312" w:cs="仿宋_GB2312" w:hint="eastAsia"/>
          <w:sz w:val="28"/>
          <w:szCs w:val="28"/>
        </w:rPr>
        <w:t>万元，</w:t>
      </w:r>
      <w:r>
        <w:rPr>
          <w:rFonts w:ascii="仿宋_GB2312" w:eastAsia="仿宋_GB2312" w:hAnsi="仿宋_GB2312" w:cs="仿宋_GB2312" w:hint="eastAsia"/>
          <w:sz w:val="28"/>
          <w:szCs w:val="28"/>
        </w:rPr>
        <w:t>其中：</w:t>
      </w:r>
      <w:r>
        <w:rPr>
          <w:rFonts w:ascii="仿宋_GB2312" w:eastAsia="仿宋_GB2312" w:hAnsi="仿宋_GB2312" w:cs="仿宋_GB2312" w:hint="eastAsia"/>
          <w:sz w:val="28"/>
          <w:szCs w:val="28"/>
        </w:rPr>
        <w:t>工资福利支出</w:t>
      </w:r>
      <w:r>
        <w:rPr>
          <w:rFonts w:ascii="仿宋_GB2312" w:eastAsia="仿宋_GB2312" w:hAnsi="仿宋_GB2312" w:cs="仿宋_GB2312" w:hint="eastAsia"/>
          <w:sz w:val="28"/>
          <w:szCs w:val="28"/>
        </w:rPr>
        <w:t>351.07</w:t>
      </w:r>
      <w:r>
        <w:rPr>
          <w:rFonts w:ascii="仿宋_GB2312" w:eastAsia="仿宋_GB2312" w:hAnsi="仿宋_GB2312" w:cs="仿宋_GB2312" w:hint="eastAsia"/>
          <w:sz w:val="28"/>
          <w:szCs w:val="28"/>
        </w:rPr>
        <w:t>万元，对个人和家庭补助</w:t>
      </w:r>
      <w:r>
        <w:rPr>
          <w:rFonts w:ascii="仿宋_GB2312" w:eastAsia="仿宋_GB2312" w:hAnsi="仿宋_GB2312" w:cs="仿宋_GB2312" w:hint="eastAsia"/>
          <w:sz w:val="28"/>
          <w:szCs w:val="28"/>
        </w:rPr>
        <w:t>6.05</w:t>
      </w:r>
      <w:r>
        <w:rPr>
          <w:rFonts w:ascii="仿宋_GB2312" w:eastAsia="仿宋_GB2312" w:hAnsi="仿宋_GB2312" w:cs="仿宋_GB2312" w:hint="eastAsia"/>
          <w:sz w:val="28"/>
          <w:szCs w:val="28"/>
        </w:rPr>
        <w:t>万元，</w:t>
      </w:r>
      <w:r>
        <w:rPr>
          <w:rFonts w:ascii="仿宋_GB2312" w:eastAsia="仿宋_GB2312" w:hAnsi="仿宋_GB2312" w:cs="仿宋_GB2312" w:hint="eastAsia"/>
          <w:sz w:val="28"/>
          <w:szCs w:val="28"/>
        </w:rPr>
        <w:t>公用经费</w:t>
      </w:r>
      <w:r>
        <w:rPr>
          <w:rFonts w:ascii="仿宋_GB2312" w:eastAsia="仿宋_GB2312" w:hAnsi="仿宋_GB2312" w:cs="仿宋_GB2312" w:hint="eastAsia"/>
          <w:sz w:val="28"/>
          <w:szCs w:val="28"/>
        </w:rPr>
        <w:t>672.40</w:t>
      </w:r>
      <w:r>
        <w:rPr>
          <w:rFonts w:ascii="仿宋_GB2312" w:eastAsia="仿宋_GB2312" w:hAnsi="仿宋_GB2312" w:cs="仿宋_GB2312" w:hint="eastAsia"/>
          <w:sz w:val="28"/>
          <w:szCs w:val="28"/>
        </w:rPr>
        <w:t>万元，</w:t>
      </w:r>
      <w:r>
        <w:rPr>
          <w:rFonts w:ascii="仿宋_GB2312" w:eastAsia="仿宋_GB2312" w:hAnsi="仿宋_GB2312" w:cs="仿宋_GB2312" w:hint="eastAsia"/>
          <w:sz w:val="28"/>
          <w:szCs w:val="28"/>
        </w:rPr>
        <w:t>项目支出</w:t>
      </w:r>
      <w:r>
        <w:rPr>
          <w:rFonts w:ascii="仿宋_GB2312" w:eastAsia="仿宋_GB2312" w:hAnsi="仿宋_GB2312" w:cs="仿宋_GB2312" w:hint="eastAsia"/>
          <w:sz w:val="28"/>
          <w:szCs w:val="28"/>
        </w:rPr>
        <w:t>263.56</w:t>
      </w:r>
      <w:r>
        <w:rPr>
          <w:rFonts w:ascii="仿宋_GB2312" w:eastAsia="仿宋_GB2312" w:hAnsi="仿宋_GB2312" w:cs="仿宋_GB2312" w:hint="eastAsia"/>
          <w:sz w:val="28"/>
          <w:szCs w:val="28"/>
        </w:rPr>
        <w:t>万元。具体预算支出见下表</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p>
    <w:p w:rsidR="0030576C" w:rsidRDefault="00FB1C9D">
      <w:pPr>
        <w:pStyle w:val="a0"/>
        <w:ind w:firstLine="560"/>
        <w:jc w:val="center"/>
        <w:rPr>
          <w:rFonts w:hAnsi="仿宋_GB2312" w:cs="仿宋_GB2312"/>
          <w:b/>
          <w:bCs/>
          <w:sz w:val="28"/>
          <w:szCs w:val="28"/>
        </w:rPr>
      </w:pPr>
      <w:r>
        <w:rPr>
          <w:rFonts w:hAnsi="仿宋_GB2312" w:cs="仿宋_GB2312" w:hint="eastAsia"/>
          <w:b/>
          <w:bCs/>
          <w:sz w:val="28"/>
          <w:szCs w:val="28"/>
        </w:rPr>
        <w:t>表</w:t>
      </w:r>
      <w:r>
        <w:rPr>
          <w:rFonts w:hAnsi="仿宋_GB2312" w:cs="仿宋_GB2312" w:hint="eastAsia"/>
          <w:b/>
          <w:bCs/>
          <w:sz w:val="28"/>
          <w:szCs w:val="28"/>
        </w:rPr>
        <w:t xml:space="preserve">1-2 </w:t>
      </w:r>
      <w:r>
        <w:rPr>
          <w:rFonts w:hAnsi="仿宋_GB2312" w:cs="仿宋_GB2312" w:hint="eastAsia"/>
          <w:b/>
          <w:bCs/>
          <w:sz w:val="28"/>
          <w:szCs w:val="28"/>
        </w:rPr>
        <w:t>预算支出汇总表</w:t>
      </w:r>
    </w:p>
    <w:tbl>
      <w:tblPr>
        <w:tblStyle w:val="ad"/>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6"/>
        <w:gridCol w:w="1910"/>
        <w:gridCol w:w="2072"/>
        <w:gridCol w:w="1592"/>
      </w:tblGrid>
      <w:tr w:rsidR="0030576C">
        <w:trPr>
          <w:trHeight w:hRule="exact" w:val="599"/>
          <w:tblHeader/>
        </w:trPr>
        <w:tc>
          <w:tcPr>
            <w:tcW w:w="1727" w:type="pct"/>
            <w:shd w:val="clear" w:color="auto" w:fill="D7D7D7"/>
            <w:vAlign w:val="center"/>
          </w:tcPr>
          <w:p w:rsidR="0030576C" w:rsidRDefault="00FB1C9D">
            <w:pPr>
              <w:ind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项目名称</w:t>
            </w:r>
          </w:p>
        </w:tc>
        <w:tc>
          <w:tcPr>
            <w:tcW w:w="1121" w:type="pct"/>
            <w:shd w:val="clear" w:color="auto" w:fill="D7D7D7"/>
            <w:vAlign w:val="center"/>
          </w:tcPr>
          <w:p w:rsidR="0030576C" w:rsidRDefault="00FB1C9D">
            <w:pPr>
              <w:ind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预算总计</w:t>
            </w:r>
          </w:p>
          <w:p w:rsidR="0030576C" w:rsidRDefault="00FB1C9D">
            <w:pPr>
              <w:ind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（万元）</w:t>
            </w:r>
          </w:p>
        </w:tc>
        <w:tc>
          <w:tcPr>
            <w:tcW w:w="1216" w:type="pct"/>
            <w:shd w:val="clear" w:color="auto" w:fill="D7D7D7"/>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一般公共预算</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（万元）</w:t>
            </w:r>
          </w:p>
        </w:tc>
        <w:tc>
          <w:tcPr>
            <w:tcW w:w="934" w:type="pct"/>
            <w:shd w:val="clear" w:color="auto" w:fill="D7D7D7"/>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政府性基金（万元）</w:t>
            </w:r>
          </w:p>
        </w:tc>
      </w:tr>
      <w:tr w:rsidR="0030576C">
        <w:trPr>
          <w:trHeight w:hRule="exact" w:val="454"/>
        </w:trPr>
        <w:tc>
          <w:tcPr>
            <w:tcW w:w="1727" w:type="pct"/>
            <w:vAlign w:val="center"/>
          </w:tcPr>
          <w:p w:rsidR="0030576C" w:rsidRDefault="00FB1C9D">
            <w:pPr>
              <w:ind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基本支出：</w:t>
            </w:r>
          </w:p>
        </w:tc>
        <w:tc>
          <w:tcPr>
            <w:tcW w:w="1121" w:type="pct"/>
            <w:vAlign w:val="center"/>
          </w:tcPr>
          <w:p w:rsidR="0030576C" w:rsidRDefault="00FB1C9D">
            <w:pPr>
              <w:ind w:firstLineChars="200" w:firstLine="422"/>
              <w:jc w:val="right"/>
              <w:rPr>
                <w:rFonts w:ascii="仿宋_GB2312" w:eastAsia="仿宋_GB2312" w:hAnsi="仿宋_GB2312" w:cs="仿宋_GB2312"/>
                <w:b/>
                <w:bCs/>
                <w:szCs w:val="21"/>
              </w:rPr>
            </w:pPr>
            <w:r>
              <w:rPr>
                <w:rFonts w:ascii="仿宋_GB2312" w:eastAsia="仿宋_GB2312" w:hAnsi="仿宋_GB2312" w:cs="仿宋_GB2312" w:hint="eastAsia"/>
                <w:b/>
                <w:bCs/>
                <w:szCs w:val="21"/>
              </w:rPr>
              <w:t>1029.52</w:t>
            </w:r>
          </w:p>
        </w:tc>
        <w:tc>
          <w:tcPr>
            <w:tcW w:w="1216" w:type="pct"/>
            <w:vAlign w:val="center"/>
          </w:tcPr>
          <w:p w:rsidR="0030576C" w:rsidRDefault="00FB1C9D">
            <w:pPr>
              <w:ind w:firstLineChars="200" w:firstLine="422"/>
              <w:jc w:val="right"/>
              <w:rPr>
                <w:rFonts w:ascii="仿宋_GB2312" w:eastAsia="仿宋_GB2312" w:hAnsi="仿宋_GB2312" w:cs="仿宋_GB2312"/>
                <w:b/>
                <w:bCs/>
                <w:szCs w:val="21"/>
              </w:rPr>
            </w:pPr>
            <w:r>
              <w:rPr>
                <w:rFonts w:ascii="仿宋_GB2312" w:eastAsia="仿宋_GB2312" w:hAnsi="仿宋_GB2312" w:cs="仿宋_GB2312" w:hint="eastAsia"/>
                <w:b/>
                <w:bCs/>
                <w:szCs w:val="21"/>
              </w:rPr>
              <w:t>1029.52</w:t>
            </w:r>
          </w:p>
        </w:tc>
        <w:tc>
          <w:tcPr>
            <w:tcW w:w="934" w:type="pct"/>
            <w:vAlign w:val="center"/>
          </w:tcPr>
          <w:p w:rsidR="0030576C" w:rsidRDefault="0030576C">
            <w:pPr>
              <w:jc w:val="right"/>
              <w:rPr>
                <w:rFonts w:ascii="宋体" w:hAnsi="宋体" w:cs="宋体"/>
                <w:b/>
                <w:bCs/>
                <w:szCs w:val="21"/>
              </w:rPr>
            </w:pPr>
          </w:p>
        </w:tc>
      </w:tr>
      <w:tr w:rsidR="0030576C">
        <w:trPr>
          <w:trHeight w:hRule="exact" w:val="454"/>
        </w:trPr>
        <w:tc>
          <w:tcPr>
            <w:tcW w:w="1727" w:type="pct"/>
            <w:vAlign w:val="center"/>
          </w:tcPr>
          <w:p w:rsidR="0030576C" w:rsidRDefault="00FB1C9D">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工资福利支出</w:t>
            </w:r>
          </w:p>
        </w:tc>
        <w:tc>
          <w:tcPr>
            <w:tcW w:w="1121" w:type="pct"/>
            <w:vAlign w:val="center"/>
          </w:tcPr>
          <w:p w:rsidR="0030576C" w:rsidRDefault="00FB1C9D">
            <w:pPr>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351.07</w:t>
            </w:r>
          </w:p>
        </w:tc>
        <w:tc>
          <w:tcPr>
            <w:tcW w:w="1216" w:type="pct"/>
            <w:vAlign w:val="center"/>
          </w:tcPr>
          <w:p w:rsidR="0030576C" w:rsidRDefault="00FB1C9D">
            <w:pPr>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351.07</w:t>
            </w:r>
          </w:p>
        </w:tc>
        <w:tc>
          <w:tcPr>
            <w:tcW w:w="934" w:type="pct"/>
            <w:vAlign w:val="center"/>
          </w:tcPr>
          <w:p w:rsidR="0030576C" w:rsidRDefault="0030576C">
            <w:pPr>
              <w:jc w:val="right"/>
              <w:rPr>
                <w:rFonts w:ascii="宋体" w:hAnsi="宋体" w:cs="宋体"/>
                <w:szCs w:val="21"/>
              </w:rPr>
            </w:pPr>
          </w:p>
        </w:tc>
      </w:tr>
      <w:tr w:rsidR="0030576C">
        <w:trPr>
          <w:trHeight w:hRule="exact" w:val="454"/>
        </w:trPr>
        <w:tc>
          <w:tcPr>
            <w:tcW w:w="1727" w:type="pct"/>
            <w:vAlign w:val="center"/>
          </w:tcPr>
          <w:p w:rsidR="0030576C" w:rsidRDefault="00FB1C9D">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对个人和家庭补助</w:t>
            </w:r>
          </w:p>
        </w:tc>
        <w:tc>
          <w:tcPr>
            <w:tcW w:w="1121" w:type="pct"/>
            <w:vAlign w:val="center"/>
          </w:tcPr>
          <w:p w:rsidR="0030576C" w:rsidRDefault="00FB1C9D">
            <w:pPr>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6.05</w:t>
            </w:r>
          </w:p>
        </w:tc>
        <w:tc>
          <w:tcPr>
            <w:tcW w:w="1216" w:type="pct"/>
            <w:vAlign w:val="center"/>
          </w:tcPr>
          <w:p w:rsidR="0030576C" w:rsidRDefault="00FB1C9D">
            <w:pPr>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6.05</w:t>
            </w:r>
          </w:p>
        </w:tc>
        <w:tc>
          <w:tcPr>
            <w:tcW w:w="934" w:type="pct"/>
            <w:vAlign w:val="center"/>
          </w:tcPr>
          <w:p w:rsidR="0030576C" w:rsidRDefault="0030576C">
            <w:pPr>
              <w:jc w:val="right"/>
              <w:rPr>
                <w:rFonts w:ascii="宋体" w:hAnsi="宋体" w:cs="宋体"/>
                <w:szCs w:val="21"/>
              </w:rPr>
            </w:pPr>
          </w:p>
        </w:tc>
      </w:tr>
      <w:tr w:rsidR="0030576C">
        <w:trPr>
          <w:trHeight w:hRule="exact" w:val="454"/>
        </w:trPr>
        <w:tc>
          <w:tcPr>
            <w:tcW w:w="1727" w:type="pct"/>
            <w:vAlign w:val="center"/>
          </w:tcPr>
          <w:p w:rsidR="0030576C" w:rsidRDefault="00FB1C9D">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公用经费</w:t>
            </w:r>
          </w:p>
        </w:tc>
        <w:tc>
          <w:tcPr>
            <w:tcW w:w="1121" w:type="pct"/>
            <w:vAlign w:val="center"/>
          </w:tcPr>
          <w:p w:rsidR="0030576C" w:rsidRDefault="00FB1C9D">
            <w:pPr>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672.40</w:t>
            </w:r>
          </w:p>
        </w:tc>
        <w:tc>
          <w:tcPr>
            <w:tcW w:w="1216" w:type="pct"/>
            <w:vAlign w:val="center"/>
          </w:tcPr>
          <w:p w:rsidR="0030576C" w:rsidRDefault="00FB1C9D">
            <w:pPr>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672.40</w:t>
            </w:r>
          </w:p>
        </w:tc>
        <w:tc>
          <w:tcPr>
            <w:tcW w:w="934" w:type="pct"/>
            <w:vAlign w:val="center"/>
          </w:tcPr>
          <w:p w:rsidR="0030576C" w:rsidRDefault="0030576C">
            <w:pPr>
              <w:jc w:val="right"/>
              <w:rPr>
                <w:rFonts w:ascii="宋体" w:hAnsi="宋体" w:cs="宋体"/>
                <w:szCs w:val="21"/>
              </w:rPr>
            </w:pPr>
          </w:p>
        </w:tc>
      </w:tr>
      <w:tr w:rsidR="0030576C">
        <w:trPr>
          <w:trHeight w:hRule="exact" w:val="454"/>
        </w:trPr>
        <w:tc>
          <w:tcPr>
            <w:tcW w:w="1727" w:type="pct"/>
            <w:vAlign w:val="center"/>
          </w:tcPr>
          <w:p w:rsidR="0030576C" w:rsidRDefault="00FB1C9D">
            <w:pPr>
              <w:ind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项目支出：</w:t>
            </w:r>
          </w:p>
        </w:tc>
        <w:tc>
          <w:tcPr>
            <w:tcW w:w="1121" w:type="pct"/>
            <w:vAlign w:val="center"/>
          </w:tcPr>
          <w:p w:rsidR="0030576C" w:rsidRDefault="00FB1C9D">
            <w:pPr>
              <w:ind w:firstLineChars="200" w:firstLine="422"/>
              <w:jc w:val="right"/>
              <w:rPr>
                <w:rFonts w:ascii="仿宋_GB2312" w:eastAsia="仿宋_GB2312" w:hAnsi="仿宋_GB2312" w:cs="仿宋_GB2312"/>
                <w:b/>
                <w:bCs/>
                <w:szCs w:val="21"/>
              </w:rPr>
            </w:pPr>
            <w:r>
              <w:rPr>
                <w:rFonts w:ascii="仿宋_GB2312" w:eastAsia="仿宋_GB2312" w:hAnsi="仿宋_GB2312" w:cs="仿宋_GB2312" w:hint="eastAsia"/>
                <w:b/>
                <w:bCs/>
                <w:szCs w:val="21"/>
              </w:rPr>
              <w:t>263.56</w:t>
            </w:r>
          </w:p>
        </w:tc>
        <w:tc>
          <w:tcPr>
            <w:tcW w:w="1216" w:type="pct"/>
            <w:vAlign w:val="center"/>
          </w:tcPr>
          <w:p w:rsidR="0030576C" w:rsidRDefault="00FB1C9D">
            <w:pPr>
              <w:ind w:firstLineChars="200" w:firstLine="422"/>
              <w:jc w:val="right"/>
              <w:rPr>
                <w:rFonts w:ascii="仿宋_GB2312" w:eastAsia="仿宋_GB2312" w:hAnsi="仿宋_GB2312" w:cs="仿宋_GB2312"/>
                <w:b/>
                <w:bCs/>
                <w:szCs w:val="21"/>
              </w:rPr>
            </w:pPr>
            <w:r>
              <w:rPr>
                <w:rFonts w:ascii="仿宋_GB2312" w:eastAsia="仿宋_GB2312" w:hAnsi="仿宋_GB2312" w:cs="仿宋_GB2312" w:hint="eastAsia"/>
                <w:b/>
                <w:bCs/>
                <w:szCs w:val="21"/>
              </w:rPr>
              <w:t>263.56</w:t>
            </w:r>
          </w:p>
        </w:tc>
        <w:tc>
          <w:tcPr>
            <w:tcW w:w="934" w:type="pct"/>
            <w:vAlign w:val="center"/>
          </w:tcPr>
          <w:p w:rsidR="0030576C" w:rsidRDefault="0030576C">
            <w:pPr>
              <w:ind w:firstLineChars="100" w:firstLine="211"/>
              <w:jc w:val="right"/>
              <w:rPr>
                <w:rFonts w:ascii="宋体" w:hAnsi="宋体" w:cs="宋体"/>
                <w:b/>
                <w:bCs/>
                <w:szCs w:val="21"/>
              </w:rPr>
            </w:pPr>
          </w:p>
        </w:tc>
      </w:tr>
      <w:tr w:rsidR="0030576C">
        <w:trPr>
          <w:trHeight w:hRule="exact" w:val="454"/>
        </w:trPr>
        <w:tc>
          <w:tcPr>
            <w:tcW w:w="1727" w:type="pct"/>
            <w:vAlign w:val="center"/>
          </w:tcPr>
          <w:p w:rsidR="0030576C" w:rsidRDefault="00FB1C9D">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其他运转类项目</w:t>
            </w:r>
          </w:p>
        </w:tc>
        <w:tc>
          <w:tcPr>
            <w:tcW w:w="1121" w:type="pct"/>
            <w:vAlign w:val="center"/>
          </w:tcPr>
          <w:p w:rsidR="0030576C" w:rsidRDefault="00FB1C9D">
            <w:pPr>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213.56</w:t>
            </w:r>
          </w:p>
        </w:tc>
        <w:tc>
          <w:tcPr>
            <w:tcW w:w="1216" w:type="pct"/>
            <w:vAlign w:val="center"/>
          </w:tcPr>
          <w:p w:rsidR="0030576C" w:rsidRDefault="00FB1C9D">
            <w:pPr>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213.56</w:t>
            </w:r>
          </w:p>
        </w:tc>
        <w:tc>
          <w:tcPr>
            <w:tcW w:w="934" w:type="pct"/>
            <w:vAlign w:val="center"/>
          </w:tcPr>
          <w:p w:rsidR="0030576C" w:rsidRDefault="0030576C">
            <w:pPr>
              <w:ind w:firstLineChars="100" w:firstLine="210"/>
              <w:jc w:val="right"/>
              <w:rPr>
                <w:rFonts w:ascii="宋体" w:hAnsi="宋体" w:cs="宋体"/>
                <w:szCs w:val="21"/>
              </w:rPr>
            </w:pPr>
          </w:p>
        </w:tc>
      </w:tr>
      <w:tr w:rsidR="0030576C">
        <w:trPr>
          <w:trHeight w:hRule="exact" w:val="454"/>
        </w:trPr>
        <w:tc>
          <w:tcPr>
            <w:tcW w:w="1727" w:type="pct"/>
            <w:vAlign w:val="center"/>
          </w:tcPr>
          <w:p w:rsidR="0030576C" w:rsidRDefault="00FB1C9D">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特定目标类项目</w:t>
            </w:r>
          </w:p>
        </w:tc>
        <w:tc>
          <w:tcPr>
            <w:tcW w:w="1121" w:type="pct"/>
            <w:vAlign w:val="center"/>
          </w:tcPr>
          <w:p w:rsidR="0030576C" w:rsidRDefault="00FB1C9D">
            <w:pPr>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50.00</w:t>
            </w:r>
          </w:p>
        </w:tc>
        <w:tc>
          <w:tcPr>
            <w:tcW w:w="1216" w:type="pct"/>
            <w:vAlign w:val="center"/>
          </w:tcPr>
          <w:p w:rsidR="0030576C" w:rsidRDefault="00FB1C9D">
            <w:pPr>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50.00</w:t>
            </w:r>
          </w:p>
        </w:tc>
        <w:tc>
          <w:tcPr>
            <w:tcW w:w="934" w:type="pct"/>
            <w:vAlign w:val="center"/>
          </w:tcPr>
          <w:p w:rsidR="0030576C" w:rsidRDefault="0030576C">
            <w:pPr>
              <w:ind w:firstLineChars="100" w:firstLine="210"/>
              <w:jc w:val="right"/>
              <w:rPr>
                <w:rFonts w:ascii="宋体" w:hAnsi="宋体" w:cs="宋体"/>
                <w:szCs w:val="21"/>
              </w:rPr>
            </w:pPr>
          </w:p>
        </w:tc>
      </w:tr>
      <w:tr w:rsidR="0030576C">
        <w:trPr>
          <w:trHeight w:hRule="exact" w:val="454"/>
        </w:trPr>
        <w:tc>
          <w:tcPr>
            <w:tcW w:w="1727" w:type="pct"/>
            <w:vAlign w:val="center"/>
          </w:tcPr>
          <w:p w:rsidR="0030576C" w:rsidRDefault="00FB1C9D">
            <w:pPr>
              <w:ind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合</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计</w:t>
            </w:r>
          </w:p>
        </w:tc>
        <w:tc>
          <w:tcPr>
            <w:tcW w:w="1121" w:type="pct"/>
            <w:vAlign w:val="center"/>
          </w:tcPr>
          <w:p w:rsidR="0030576C" w:rsidRDefault="00FB1C9D">
            <w:pPr>
              <w:ind w:firstLineChars="200" w:firstLine="422"/>
              <w:jc w:val="right"/>
              <w:rPr>
                <w:rFonts w:ascii="仿宋_GB2312" w:eastAsia="仿宋_GB2312" w:hAnsi="仿宋_GB2312" w:cs="仿宋_GB2312"/>
                <w:b/>
                <w:bCs/>
                <w:szCs w:val="21"/>
              </w:rPr>
            </w:pPr>
            <w:r>
              <w:rPr>
                <w:rFonts w:ascii="仿宋_GB2312" w:eastAsia="仿宋_GB2312" w:hAnsi="仿宋_GB2312" w:cs="仿宋_GB2312" w:hint="eastAsia"/>
                <w:b/>
                <w:bCs/>
                <w:szCs w:val="21"/>
              </w:rPr>
              <w:t>1293.08</w:t>
            </w:r>
          </w:p>
        </w:tc>
        <w:tc>
          <w:tcPr>
            <w:tcW w:w="1216" w:type="pct"/>
            <w:vAlign w:val="center"/>
          </w:tcPr>
          <w:p w:rsidR="0030576C" w:rsidRDefault="00FB1C9D">
            <w:pPr>
              <w:ind w:firstLineChars="200" w:firstLine="422"/>
              <w:jc w:val="right"/>
              <w:rPr>
                <w:rFonts w:ascii="仿宋_GB2312" w:eastAsia="仿宋_GB2312" w:hAnsi="仿宋_GB2312" w:cs="仿宋_GB2312"/>
                <w:b/>
                <w:bCs/>
                <w:szCs w:val="21"/>
              </w:rPr>
            </w:pPr>
            <w:r>
              <w:rPr>
                <w:rFonts w:ascii="仿宋_GB2312" w:eastAsia="仿宋_GB2312" w:hAnsi="仿宋_GB2312" w:cs="仿宋_GB2312" w:hint="eastAsia"/>
                <w:b/>
                <w:bCs/>
                <w:szCs w:val="21"/>
              </w:rPr>
              <w:t>1293.08</w:t>
            </w:r>
          </w:p>
        </w:tc>
        <w:tc>
          <w:tcPr>
            <w:tcW w:w="934" w:type="pct"/>
            <w:vAlign w:val="center"/>
          </w:tcPr>
          <w:p w:rsidR="0030576C" w:rsidRDefault="0030576C">
            <w:pPr>
              <w:ind w:firstLineChars="100" w:firstLine="211"/>
              <w:jc w:val="right"/>
              <w:rPr>
                <w:rFonts w:ascii="宋体" w:hAnsi="宋体" w:cs="宋体"/>
                <w:b/>
                <w:bCs/>
                <w:szCs w:val="21"/>
              </w:rPr>
            </w:pPr>
          </w:p>
        </w:tc>
      </w:tr>
    </w:tbl>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永济市看守所</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部门预算：</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）收入预算为</w:t>
      </w:r>
      <w:r>
        <w:rPr>
          <w:rFonts w:ascii="仿宋_GB2312" w:eastAsia="仿宋_GB2312" w:hAnsi="仿宋_GB2312" w:cs="仿宋_GB2312" w:hint="eastAsia"/>
          <w:sz w:val="28"/>
          <w:szCs w:val="28"/>
        </w:rPr>
        <w:t>255.94</w:t>
      </w:r>
      <w:r>
        <w:rPr>
          <w:rFonts w:ascii="仿宋_GB2312" w:eastAsia="仿宋_GB2312" w:hAnsi="仿宋_GB2312" w:cs="仿宋_GB2312" w:hint="eastAsia"/>
          <w:sz w:val="28"/>
          <w:szCs w:val="28"/>
        </w:rPr>
        <w:t>万元，其中：一般公共预算财政拨款资</w:t>
      </w:r>
      <w:r>
        <w:rPr>
          <w:rFonts w:ascii="仿宋_GB2312" w:eastAsia="仿宋_GB2312" w:hAnsi="仿宋_GB2312" w:cs="仿宋_GB2312" w:hint="eastAsia"/>
          <w:sz w:val="28"/>
          <w:szCs w:val="28"/>
        </w:rPr>
        <w:t>255.94</w:t>
      </w:r>
      <w:r>
        <w:rPr>
          <w:rFonts w:ascii="仿宋_GB2312" w:eastAsia="仿宋_GB2312" w:hAnsi="仿宋_GB2312" w:cs="仿宋_GB2312" w:hint="eastAsia"/>
          <w:sz w:val="28"/>
          <w:szCs w:val="28"/>
        </w:rPr>
        <w:t>万元。</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）支出预算为</w:t>
      </w:r>
      <w:r>
        <w:rPr>
          <w:rFonts w:ascii="仿宋_GB2312" w:eastAsia="仿宋_GB2312" w:hAnsi="仿宋_GB2312" w:cs="仿宋_GB2312" w:hint="eastAsia"/>
          <w:sz w:val="28"/>
          <w:szCs w:val="28"/>
        </w:rPr>
        <w:t>255.94</w:t>
      </w:r>
      <w:r>
        <w:rPr>
          <w:rFonts w:ascii="仿宋_GB2312" w:eastAsia="仿宋_GB2312" w:hAnsi="仿宋_GB2312" w:cs="仿宋_GB2312" w:hint="eastAsia"/>
          <w:sz w:val="28"/>
          <w:szCs w:val="28"/>
        </w:rPr>
        <w:t>万元，</w:t>
      </w:r>
      <w:r>
        <w:rPr>
          <w:rFonts w:ascii="仿宋_GB2312" w:eastAsia="仿宋_GB2312" w:hAnsi="仿宋_GB2312" w:cs="仿宋_GB2312" w:hint="eastAsia"/>
          <w:sz w:val="28"/>
          <w:szCs w:val="28"/>
        </w:rPr>
        <w:t>其中：</w:t>
      </w:r>
      <w:r>
        <w:rPr>
          <w:rFonts w:ascii="仿宋_GB2312" w:eastAsia="仿宋_GB2312" w:hAnsi="仿宋_GB2312" w:cs="仿宋_GB2312" w:hint="eastAsia"/>
          <w:sz w:val="28"/>
          <w:szCs w:val="28"/>
        </w:rPr>
        <w:t>工资福利支出</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万元，对个人和家庭补助</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万元，</w:t>
      </w:r>
      <w:r>
        <w:rPr>
          <w:rFonts w:ascii="仿宋_GB2312" w:eastAsia="仿宋_GB2312" w:hAnsi="仿宋_GB2312" w:cs="仿宋_GB2312" w:hint="eastAsia"/>
          <w:sz w:val="28"/>
          <w:szCs w:val="28"/>
        </w:rPr>
        <w:t>公用经</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万元，</w:t>
      </w:r>
      <w:r>
        <w:rPr>
          <w:rFonts w:ascii="仿宋_GB2312" w:eastAsia="仿宋_GB2312" w:hAnsi="仿宋_GB2312" w:cs="仿宋_GB2312" w:hint="eastAsia"/>
          <w:sz w:val="28"/>
          <w:szCs w:val="28"/>
        </w:rPr>
        <w:t>项目支出</w:t>
      </w:r>
      <w:r>
        <w:rPr>
          <w:rFonts w:ascii="仿宋_GB2312" w:eastAsia="仿宋_GB2312" w:hAnsi="仿宋_GB2312" w:cs="仿宋_GB2312" w:hint="eastAsia"/>
          <w:sz w:val="28"/>
          <w:szCs w:val="28"/>
        </w:rPr>
        <w:t>255.94</w:t>
      </w:r>
      <w:r>
        <w:rPr>
          <w:rFonts w:ascii="仿宋_GB2312" w:eastAsia="仿宋_GB2312" w:hAnsi="仿宋_GB2312" w:cs="仿宋_GB2312" w:hint="eastAsia"/>
          <w:sz w:val="28"/>
          <w:szCs w:val="28"/>
        </w:rPr>
        <w:t>万元。具体预算支出见下表</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p>
    <w:p w:rsidR="0030576C" w:rsidRDefault="00FB1C9D">
      <w:pPr>
        <w:pStyle w:val="a0"/>
        <w:ind w:firstLine="560"/>
        <w:jc w:val="center"/>
        <w:rPr>
          <w:rFonts w:hAnsi="仿宋_GB2312" w:cs="仿宋_GB2312"/>
          <w:b/>
          <w:bCs/>
          <w:sz w:val="28"/>
          <w:szCs w:val="28"/>
        </w:rPr>
      </w:pPr>
      <w:r>
        <w:rPr>
          <w:rFonts w:hAnsi="仿宋_GB2312" w:cs="仿宋_GB2312" w:hint="eastAsia"/>
          <w:b/>
          <w:bCs/>
          <w:sz w:val="28"/>
          <w:szCs w:val="28"/>
        </w:rPr>
        <w:t>表</w:t>
      </w:r>
      <w:r>
        <w:rPr>
          <w:rFonts w:hAnsi="仿宋_GB2312" w:cs="仿宋_GB2312" w:hint="eastAsia"/>
          <w:b/>
          <w:bCs/>
          <w:sz w:val="28"/>
          <w:szCs w:val="28"/>
        </w:rPr>
        <w:t xml:space="preserve">1-3 </w:t>
      </w:r>
      <w:r>
        <w:rPr>
          <w:rFonts w:hAnsi="仿宋_GB2312" w:cs="仿宋_GB2312" w:hint="eastAsia"/>
          <w:b/>
          <w:bCs/>
          <w:sz w:val="28"/>
          <w:szCs w:val="28"/>
        </w:rPr>
        <w:t>预算支出汇总表</w:t>
      </w:r>
    </w:p>
    <w:tbl>
      <w:tblPr>
        <w:tblStyle w:val="ad"/>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1"/>
        <w:gridCol w:w="2086"/>
        <w:gridCol w:w="1827"/>
        <w:gridCol w:w="1605"/>
      </w:tblGrid>
      <w:tr w:rsidR="0030576C">
        <w:trPr>
          <w:trHeight w:hRule="exact" w:val="599"/>
          <w:tblHeader/>
        </w:trPr>
        <w:tc>
          <w:tcPr>
            <w:tcW w:w="1760" w:type="pct"/>
            <w:shd w:val="clear" w:color="auto" w:fill="D7D7D7"/>
            <w:vAlign w:val="center"/>
          </w:tcPr>
          <w:p w:rsidR="0030576C" w:rsidRDefault="00FB1C9D">
            <w:pPr>
              <w:ind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项目名称</w:t>
            </w:r>
          </w:p>
        </w:tc>
        <w:tc>
          <w:tcPr>
            <w:tcW w:w="1224" w:type="pct"/>
            <w:shd w:val="clear" w:color="auto" w:fill="D7D7D7"/>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预算总计</w:t>
            </w:r>
          </w:p>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（万元）</w:t>
            </w:r>
          </w:p>
        </w:tc>
        <w:tc>
          <w:tcPr>
            <w:tcW w:w="1072" w:type="pct"/>
            <w:shd w:val="clear" w:color="auto" w:fill="D7D7D7"/>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一般公共预算</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（万元）</w:t>
            </w:r>
          </w:p>
        </w:tc>
        <w:tc>
          <w:tcPr>
            <w:tcW w:w="942" w:type="pct"/>
            <w:shd w:val="clear" w:color="auto" w:fill="D7D7D7"/>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政府性基金（万元）</w:t>
            </w:r>
          </w:p>
        </w:tc>
      </w:tr>
      <w:tr w:rsidR="0030576C">
        <w:trPr>
          <w:trHeight w:hRule="exact" w:val="454"/>
        </w:trPr>
        <w:tc>
          <w:tcPr>
            <w:tcW w:w="1760" w:type="pct"/>
            <w:vAlign w:val="center"/>
          </w:tcPr>
          <w:p w:rsidR="0030576C" w:rsidRDefault="00FB1C9D">
            <w:pPr>
              <w:ind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基本支出：</w:t>
            </w:r>
          </w:p>
        </w:tc>
        <w:tc>
          <w:tcPr>
            <w:tcW w:w="1224" w:type="pct"/>
            <w:vAlign w:val="center"/>
          </w:tcPr>
          <w:p w:rsidR="0030576C" w:rsidRDefault="0030576C">
            <w:pPr>
              <w:ind w:firstLineChars="200" w:firstLine="422"/>
              <w:rPr>
                <w:rFonts w:ascii="仿宋_GB2312" w:eastAsia="仿宋_GB2312" w:hAnsi="仿宋_GB2312" w:cs="仿宋_GB2312"/>
                <w:b/>
                <w:bCs/>
                <w:szCs w:val="21"/>
              </w:rPr>
            </w:pPr>
          </w:p>
        </w:tc>
        <w:tc>
          <w:tcPr>
            <w:tcW w:w="1072" w:type="pct"/>
            <w:vAlign w:val="center"/>
          </w:tcPr>
          <w:p w:rsidR="0030576C" w:rsidRDefault="0030576C">
            <w:pPr>
              <w:ind w:firstLineChars="200" w:firstLine="422"/>
              <w:rPr>
                <w:rFonts w:ascii="仿宋_GB2312" w:eastAsia="仿宋_GB2312" w:hAnsi="仿宋_GB2312" w:cs="仿宋_GB2312"/>
                <w:b/>
                <w:bCs/>
                <w:szCs w:val="21"/>
              </w:rPr>
            </w:pPr>
          </w:p>
        </w:tc>
        <w:tc>
          <w:tcPr>
            <w:tcW w:w="942" w:type="pct"/>
            <w:vAlign w:val="center"/>
          </w:tcPr>
          <w:p w:rsidR="0030576C" w:rsidRDefault="0030576C">
            <w:pPr>
              <w:jc w:val="right"/>
              <w:rPr>
                <w:rFonts w:ascii="宋体" w:hAnsi="宋体" w:cs="宋体"/>
                <w:b/>
                <w:bCs/>
                <w:szCs w:val="21"/>
              </w:rPr>
            </w:pPr>
          </w:p>
        </w:tc>
      </w:tr>
      <w:tr w:rsidR="0030576C">
        <w:trPr>
          <w:trHeight w:hRule="exact" w:val="454"/>
        </w:trPr>
        <w:tc>
          <w:tcPr>
            <w:tcW w:w="1760" w:type="pct"/>
            <w:vAlign w:val="center"/>
          </w:tcPr>
          <w:p w:rsidR="0030576C" w:rsidRDefault="00FB1C9D">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工资福利支出</w:t>
            </w:r>
          </w:p>
        </w:tc>
        <w:tc>
          <w:tcPr>
            <w:tcW w:w="1224" w:type="pct"/>
            <w:vAlign w:val="center"/>
          </w:tcPr>
          <w:p w:rsidR="0030576C" w:rsidRDefault="0030576C">
            <w:pPr>
              <w:ind w:firstLineChars="200" w:firstLine="420"/>
              <w:rPr>
                <w:rFonts w:ascii="仿宋_GB2312" w:eastAsia="仿宋_GB2312" w:hAnsi="仿宋_GB2312" w:cs="仿宋_GB2312"/>
                <w:szCs w:val="21"/>
              </w:rPr>
            </w:pPr>
          </w:p>
        </w:tc>
        <w:tc>
          <w:tcPr>
            <w:tcW w:w="1072" w:type="pct"/>
            <w:vAlign w:val="center"/>
          </w:tcPr>
          <w:p w:rsidR="0030576C" w:rsidRDefault="0030576C">
            <w:pPr>
              <w:ind w:firstLineChars="200" w:firstLine="420"/>
              <w:rPr>
                <w:rFonts w:ascii="仿宋_GB2312" w:eastAsia="仿宋_GB2312" w:hAnsi="仿宋_GB2312" w:cs="仿宋_GB2312"/>
                <w:szCs w:val="21"/>
              </w:rPr>
            </w:pPr>
          </w:p>
        </w:tc>
        <w:tc>
          <w:tcPr>
            <w:tcW w:w="942" w:type="pct"/>
            <w:vAlign w:val="center"/>
          </w:tcPr>
          <w:p w:rsidR="0030576C" w:rsidRDefault="0030576C">
            <w:pPr>
              <w:ind w:firstLineChars="200" w:firstLine="420"/>
              <w:rPr>
                <w:rFonts w:ascii="仿宋_GB2312" w:eastAsia="仿宋_GB2312" w:hAnsi="仿宋_GB2312" w:cs="仿宋_GB2312"/>
                <w:szCs w:val="21"/>
              </w:rPr>
            </w:pPr>
          </w:p>
        </w:tc>
      </w:tr>
      <w:tr w:rsidR="0030576C">
        <w:trPr>
          <w:trHeight w:hRule="exact" w:val="454"/>
        </w:trPr>
        <w:tc>
          <w:tcPr>
            <w:tcW w:w="1760" w:type="pct"/>
            <w:vAlign w:val="center"/>
          </w:tcPr>
          <w:p w:rsidR="0030576C" w:rsidRDefault="00FB1C9D">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对个人和家庭补助</w:t>
            </w:r>
          </w:p>
        </w:tc>
        <w:tc>
          <w:tcPr>
            <w:tcW w:w="1224" w:type="pct"/>
            <w:vAlign w:val="center"/>
          </w:tcPr>
          <w:p w:rsidR="0030576C" w:rsidRDefault="0030576C">
            <w:pPr>
              <w:ind w:firstLineChars="200" w:firstLine="420"/>
              <w:rPr>
                <w:rFonts w:ascii="仿宋_GB2312" w:eastAsia="仿宋_GB2312" w:hAnsi="仿宋_GB2312" w:cs="仿宋_GB2312"/>
                <w:szCs w:val="21"/>
              </w:rPr>
            </w:pPr>
          </w:p>
        </w:tc>
        <w:tc>
          <w:tcPr>
            <w:tcW w:w="1072" w:type="pct"/>
            <w:vAlign w:val="center"/>
          </w:tcPr>
          <w:p w:rsidR="0030576C" w:rsidRDefault="0030576C">
            <w:pPr>
              <w:ind w:firstLineChars="200" w:firstLine="420"/>
              <w:rPr>
                <w:rFonts w:ascii="仿宋_GB2312" w:eastAsia="仿宋_GB2312" w:hAnsi="仿宋_GB2312" w:cs="仿宋_GB2312"/>
                <w:szCs w:val="21"/>
              </w:rPr>
            </w:pPr>
          </w:p>
        </w:tc>
        <w:tc>
          <w:tcPr>
            <w:tcW w:w="942" w:type="pct"/>
            <w:vAlign w:val="center"/>
          </w:tcPr>
          <w:p w:rsidR="0030576C" w:rsidRDefault="0030576C">
            <w:pPr>
              <w:ind w:firstLineChars="200" w:firstLine="420"/>
              <w:rPr>
                <w:rFonts w:ascii="仿宋_GB2312" w:eastAsia="仿宋_GB2312" w:hAnsi="仿宋_GB2312" w:cs="仿宋_GB2312"/>
                <w:szCs w:val="21"/>
              </w:rPr>
            </w:pPr>
          </w:p>
        </w:tc>
      </w:tr>
      <w:tr w:rsidR="0030576C">
        <w:trPr>
          <w:trHeight w:hRule="exact" w:val="454"/>
        </w:trPr>
        <w:tc>
          <w:tcPr>
            <w:tcW w:w="1760" w:type="pct"/>
            <w:vAlign w:val="center"/>
          </w:tcPr>
          <w:p w:rsidR="0030576C" w:rsidRDefault="00FB1C9D">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公用经费</w:t>
            </w:r>
          </w:p>
        </w:tc>
        <w:tc>
          <w:tcPr>
            <w:tcW w:w="1224" w:type="pct"/>
            <w:vAlign w:val="center"/>
          </w:tcPr>
          <w:p w:rsidR="0030576C" w:rsidRDefault="0030576C">
            <w:pPr>
              <w:ind w:firstLineChars="200" w:firstLine="420"/>
              <w:rPr>
                <w:rFonts w:ascii="仿宋_GB2312" w:eastAsia="仿宋_GB2312" w:hAnsi="仿宋_GB2312" w:cs="仿宋_GB2312"/>
                <w:szCs w:val="21"/>
              </w:rPr>
            </w:pPr>
          </w:p>
        </w:tc>
        <w:tc>
          <w:tcPr>
            <w:tcW w:w="1072" w:type="pct"/>
            <w:vAlign w:val="center"/>
          </w:tcPr>
          <w:p w:rsidR="0030576C" w:rsidRDefault="0030576C">
            <w:pPr>
              <w:ind w:firstLineChars="200" w:firstLine="420"/>
              <w:rPr>
                <w:rFonts w:ascii="仿宋_GB2312" w:eastAsia="仿宋_GB2312" w:hAnsi="仿宋_GB2312" w:cs="仿宋_GB2312"/>
                <w:szCs w:val="21"/>
              </w:rPr>
            </w:pPr>
          </w:p>
        </w:tc>
        <w:tc>
          <w:tcPr>
            <w:tcW w:w="942" w:type="pct"/>
            <w:vAlign w:val="center"/>
          </w:tcPr>
          <w:p w:rsidR="0030576C" w:rsidRDefault="0030576C">
            <w:pPr>
              <w:ind w:firstLineChars="200" w:firstLine="420"/>
              <w:rPr>
                <w:rFonts w:ascii="仿宋_GB2312" w:eastAsia="仿宋_GB2312" w:hAnsi="仿宋_GB2312" w:cs="仿宋_GB2312"/>
                <w:szCs w:val="21"/>
              </w:rPr>
            </w:pPr>
          </w:p>
        </w:tc>
      </w:tr>
      <w:tr w:rsidR="0030576C">
        <w:trPr>
          <w:trHeight w:hRule="exact" w:val="454"/>
        </w:trPr>
        <w:tc>
          <w:tcPr>
            <w:tcW w:w="1760" w:type="pct"/>
            <w:vAlign w:val="center"/>
          </w:tcPr>
          <w:p w:rsidR="0030576C" w:rsidRDefault="00FB1C9D">
            <w:pPr>
              <w:ind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项目支出：</w:t>
            </w:r>
          </w:p>
        </w:tc>
        <w:tc>
          <w:tcPr>
            <w:tcW w:w="1224" w:type="pct"/>
            <w:vAlign w:val="center"/>
          </w:tcPr>
          <w:p w:rsidR="0030576C" w:rsidRDefault="00FB1C9D">
            <w:pPr>
              <w:ind w:firstLineChars="200" w:firstLine="422"/>
              <w:jc w:val="right"/>
              <w:rPr>
                <w:rFonts w:ascii="仿宋_GB2312" w:eastAsia="仿宋_GB2312" w:hAnsi="仿宋_GB2312" w:cs="仿宋_GB2312"/>
                <w:b/>
                <w:bCs/>
                <w:szCs w:val="21"/>
              </w:rPr>
            </w:pPr>
            <w:r>
              <w:rPr>
                <w:rFonts w:ascii="仿宋_GB2312" w:eastAsia="仿宋_GB2312" w:hAnsi="仿宋_GB2312" w:cs="仿宋_GB2312" w:hint="eastAsia"/>
                <w:b/>
                <w:bCs/>
                <w:szCs w:val="21"/>
              </w:rPr>
              <w:t>255.94</w:t>
            </w:r>
          </w:p>
        </w:tc>
        <w:tc>
          <w:tcPr>
            <w:tcW w:w="1072" w:type="pct"/>
            <w:vAlign w:val="center"/>
          </w:tcPr>
          <w:p w:rsidR="0030576C" w:rsidRDefault="00FB1C9D">
            <w:pPr>
              <w:ind w:firstLineChars="200" w:firstLine="422"/>
              <w:jc w:val="right"/>
              <w:rPr>
                <w:rFonts w:ascii="仿宋_GB2312" w:eastAsia="仿宋_GB2312" w:hAnsi="仿宋_GB2312" w:cs="仿宋_GB2312"/>
                <w:b/>
                <w:bCs/>
                <w:szCs w:val="21"/>
              </w:rPr>
            </w:pPr>
            <w:r>
              <w:rPr>
                <w:rFonts w:ascii="仿宋_GB2312" w:eastAsia="仿宋_GB2312" w:hAnsi="仿宋_GB2312" w:cs="仿宋_GB2312" w:hint="eastAsia"/>
                <w:b/>
                <w:bCs/>
                <w:szCs w:val="21"/>
              </w:rPr>
              <w:t>255.94</w:t>
            </w:r>
          </w:p>
        </w:tc>
        <w:tc>
          <w:tcPr>
            <w:tcW w:w="942" w:type="pct"/>
            <w:vAlign w:val="center"/>
          </w:tcPr>
          <w:p w:rsidR="0030576C" w:rsidRDefault="0030576C">
            <w:pPr>
              <w:ind w:firstLineChars="100" w:firstLine="211"/>
              <w:jc w:val="right"/>
              <w:rPr>
                <w:rFonts w:ascii="宋体" w:hAnsi="宋体" w:cs="宋体"/>
                <w:b/>
                <w:bCs/>
                <w:szCs w:val="21"/>
              </w:rPr>
            </w:pPr>
          </w:p>
        </w:tc>
      </w:tr>
      <w:tr w:rsidR="0030576C">
        <w:trPr>
          <w:trHeight w:hRule="exact" w:val="454"/>
        </w:trPr>
        <w:tc>
          <w:tcPr>
            <w:tcW w:w="1760" w:type="pct"/>
            <w:vAlign w:val="center"/>
          </w:tcPr>
          <w:p w:rsidR="0030576C" w:rsidRDefault="00FB1C9D">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其他运转公用类</w:t>
            </w:r>
          </w:p>
        </w:tc>
        <w:tc>
          <w:tcPr>
            <w:tcW w:w="1224" w:type="pct"/>
            <w:vAlign w:val="center"/>
          </w:tcPr>
          <w:p w:rsidR="0030576C" w:rsidRDefault="00FB1C9D">
            <w:pPr>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255.94</w:t>
            </w:r>
          </w:p>
        </w:tc>
        <w:tc>
          <w:tcPr>
            <w:tcW w:w="1072" w:type="pct"/>
            <w:vAlign w:val="center"/>
          </w:tcPr>
          <w:p w:rsidR="0030576C" w:rsidRDefault="00FB1C9D">
            <w:pPr>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255.94</w:t>
            </w:r>
          </w:p>
        </w:tc>
        <w:tc>
          <w:tcPr>
            <w:tcW w:w="942" w:type="pct"/>
            <w:vAlign w:val="center"/>
          </w:tcPr>
          <w:p w:rsidR="0030576C" w:rsidRDefault="0030576C">
            <w:pPr>
              <w:ind w:firstLineChars="200" w:firstLine="420"/>
              <w:rPr>
                <w:rFonts w:ascii="仿宋_GB2312" w:eastAsia="仿宋_GB2312" w:hAnsi="仿宋_GB2312" w:cs="仿宋_GB2312"/>
                <w:szCs w:val="21"/>
              </w:rPr>
            </w:pPr>
          </w:p>
        </w:tc>
      </w:tr>
      <w:tr w:rsidR="0030576C">
        <w:trPr>
          <w:trHeight w:hRule="exact" w:val="454"/>
        </w:trPr>
        <w:tc>
          <w:tcPr>
            <w:tcW w:w="1760" w:type="pct"/>
            <w:vAlign w:val="center"/>
          </w:tcPr>
          <w:p w:rsidR="0030576C" w:rsidRDefault="00FB1C9D">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特定目标类</w:t>
            </w:r>
          </w:p>
        </w:tc>
        <w:tc>
          <w:tcPr>
            <w:tcW w:w="1224" w:type="pct"/>
            <w:vAlign w:val="center"/>
          </w:tcPr>
          <w:p w:rsidR="0030576C" w:rsidRDefault="00FB1C9D">
            <w:pPr>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0</w:t>
            </w:r>
          </w:p>
        </w:tc>
        <w:tc>
          <w:tcPr>
            <w:tcW w:w="1072" w:type="pct"/>
            <w:vAlign w:val="center"/>
          </w:tcPr>
          <w:p w:rsidR="0030576C" w:rsidRDefault="00FB1C9D">
            <w:pPr>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0</w:t>
            </w:r>
          </w:p>
        </w:tc>
        <w:tc>
          <w:tcPr>
            <w:tcW w:w="942" w:type="pct"/>
            <w:vAlign w:val="center"/>
          </w:tcPr>
          <w:p w:rsidR="0030576C" w:rsidRDefault="0030576C">
            <w:pPr>
              <w:ind w:firstLineChars="200" w:firstLine="420"/>
              <w:rPr>
                <w:rFonts w:ascii="仿宋_GB2312" w:eastAsia="仿宋_GB2312" w:hAnsi="仿宋_GB2312" w:cs="仿宋_GB2312"/>
                <w:szCs w:val="21"/>
              </w:rPr>
            </w:pPr>
          </w:p>
        </w:tc>
      </w:tr>
      <w:tr w:rsidR="0030576C">
        <w:trPr>
          <w:trHeight w:hRule="exact" w:val="454"/>
        </w:trPr>
        <w:tc>
          <w:tcPr>
            <w:tcW w:w="1760" w:type="pct"/>
            <w:vAlign w:val="center"/>
          </w:tcPr>
          <w:p w:rsidR="0030576C" w:rsidRDefault="00FB1C9D">
            <w:pPr>
              <w:ind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合</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计</w:t>
            </w:r>
          </w:p>
        </w:tc>
        <w:tc>
          <w:tcPr>
            <w:tcW w:w="1224" w:type="pct"/>
            <w:vAlign w:val="center"/>
          </w:tcPr>
          <w:p w:rsidR="0030576C" w:rsidRDefault="00FB1C9D">
            <w:pPr>
              <w:ind w:firstLineChars="200" w:firstLine="422"/>
              <w:jc w:val="right"/>
              <w:rPr>
                <w:rFonts w:ascii="仿宋_GB2312" w:eastAsia="仿宋_GB2312" w:hAnsi="仿宋_GB2312" w:cs="仿宋_GB2312"/>
                <w:b/>
                <w:bCs/>
                <w:szCs w:val="21"/>
              </w:rPr>
            </w:pPr>
            <w:r>
              <w:rPr>
                <w:rFonts w:ascii="仿宋_GB2312" w:eastAsia="仿宋_GB2312" w:hAnsi="仿宋_GB2312" w:cs="仿宋_GB2312" w:hint="eastAsia"/>
                <w:b/>
                <w:bCs/>
                <w:szCs w:val="21"/>
              </w:rPr>
              <w:t>255.94</w:t>
            </w:r>
          </w:p>
        </w:tc>
        <w:tc>
          <w:tcPr>
            <w:tcW w:w="1072" w:type="pct"/>
            <w:vAlign w:val="center"/>
          </w:tcPr>
          <w:p w:rsidR="0030576C" w:rsidRDefault="00FB1C9D">
            <w:pPr>
              <w:ind w:firstLineChars="200" w:firstLine="422"/>
              <w:jc w:val="right"/>
              <w:rPr>
                <w:rFonts w:ascii="仿宋_GB2312" w:eastAsia="仿宋_GB2312" w:hAnsi="仿宋_GB2312" w:cs="仿宋_GB2312"/>
                <w:b/>
                <w:bCs/>
                <w:szCs w:val="21"/>
              </w:rPr>
            </w:pPr>
            <w:r>
              <w:rPr>
                <w:rFonts w:ascii="仿宋_GB2312" w:eastAsia="仿宋_GB2312" w:hAnsi="仿宋_GB2312" w:cs="仿宋_GB2312" w:hint="eastAsia"/>
                <w:b/>
                <w:bCs/>
                <w:szCs w:val="21"/>
              </w:rPr>
              <w:t>255.94</w:t>
            </w:r>
          </w:p>
        </w:tc>
        <w:tc>
          <w:tcPr>
            <w:tcW w:w="942" w:type="pct"/>
            <w:vAlign w:val="center"/>
          </w:tcPr>
          <w:p w:rsidR="0030576C" w:rsidRDefault="0030576C">
            <w:pPr>
              <w:ind w:firstLineChars="100" w:firstLine="211"/>
              <w:jc w:val="right"/>
              <w:rPr>
                <w:rFonts w:ascii="宋体" w:hAnsi="宋体" w:cs="宋体"/>
                <w:b/>
                <w:bCs/>
                <w:szCs w:val="21"/>
              </w:rPr>
            </w:pPr>
          </w:p>
        </w:tc>
      </w:tr>
    </w:tbl>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永济市拘留所</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部门预算：</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）收入预算为</w:t>
      </w:r>
      <w:r>
        <w:rPr>
          <w:rFonts w:ascii="仿宋_GB2312" w:eastAsia="仿宋_GB2312" w:hAnsi="仿宋_GB2312" w:cs="仿宋_GB2312" w:hint="eastAsia"/>
          <w:sz w:val="28"/>
          <w:szCs w:val="28"/>
        </w:rPr>
        <w:t>34.91</w:t>
      </w:r>
      <w:r>
        <w:rPr>
          <w:rFonts w:ascii="仿宋_GB2312" w:eastAsia="仿宋_GB2312" w:hAnsi="仿宋_GB2312" w:cs="仿宋_GB2312" w:hint="eastAsia"/>
          <w:sz w:val="28"/>
          <w:szCs w:val="28"/>
        </w:rPr>
        <w:t>万元，其中：一般公共预算财政拨款资</w:t>
      </w:r>
      <w:r>
        <w:rPr>
          <w:rFonts w:ascii="仿宋_GB2312" w:eastAsia="仿宋_GB2312" w:hAnsi="仿宋_GB2312" w:cs="仿宋_GB2312" w:hint="eastAsia"/>
          <w:sz w:val="28"/>
          <w:szCs w:val="28"/>
        </w:rPr>
        <w:t>34.91</w:t>
      </w:r>
      <w:r>
        <w:rPr>
          <w:rFonts w:ascii="仿宋_GB2312" w:eastAsia="仿宋_GB2312" w:hAnsi="仿宋_GB2312" w:cs="仿宋_GB2312" w:hint="eastAsia"/>
          <w:sz w:val="28"/>
          <w:szCs w:val="28"/>
        </w:rPr>
        <w:t>万元。</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）支出预算为</w:t>
      </w:r>
      <w:r>
        <w:rPr>
          <w:rFonts w:ascii="仿宋_GB2312" w:eastAsia="仿宋_GB2312" w:hAnsi="仿宋_GB2312" w:cs="仿宋_GB2312" w:hint="eastAsia"/>
          <w:sz w:val="28"/>
          <w:szCs w:val="28"/>
        </w:rPr>
        <w:t>34.91</w:t>
      </w:r>
      <w:r>
        <w:rPr>
          <w:rFonts w:ascii="仿宋_GB2312" w:eastAsia="仿宋_GB2312" w:hAnsi="仿宋_GB2312" w:cs="仿宋_GB2312" w:hint="eastAsia"/>
          <w:sz w:val="28"/>
          <w:szCs w:val="28"/>
        </w:rPr>
        <w:t>万元，</w:t>
      </w:r>
      <w:r>
        <w:rPr>
          <w:rFonts w:ascii="仿宋_GB2312" w:eastAsia="仿宋_GB2312" w:hAnsi="仿宋_GB2312" w:cs="仿宋_GB2312" w:hint="eastAsia"/>
          <w:sz w:val="28"/>
          <w:szCs w:val="28"/>
        </w:rPr>
        <w:t>其中：</w:t>
      </w:r>
      <w:r>
        <w:rPr>
          <w:rFonts w:ascii="仿宋_GB2312" w:eastAsia="仿宋_GB2312" w:hAnsi="仿宋_GB2312" w:cs="仿宋_GB2312" w:hint="eastAsia"/>
          <w:sz w:val="28"/>
          <w:szCs w:val="28"/>
        </w:rPr>
        <w:t>工资福利支出</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万元，对个人和家庭补助</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万元，</w:t>
      </w:r>
      <w:r>
        <w:rPr>
          <w:rFonts w:ascii="仿宋_GB2312" w:eastAsia="仿宋_GB2312" w:hAnsi="仿宋_GB2312" w:cs="仿宋_GB2312" w:hint="eastAsia"/>
          <w:sz w:val="28"/>
          <w:szCs w:val="28"/>
        </w:rPr>
        <w:t>公用经费</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万元，</w:t>
      </w:r>
      <w:r>
        <w:rPr>
          <w:rFonts w:ascii="仿宋_GB2312" w:eastAsia="仿宋_GB2312" w:hAnsi="仿宋_GB2312" w:cs="仿宋_GB2312" w:hint="eastAsia"/>
          <w:sz w:val="28"/>
          <w:szCs w:val="28"/>
        </w:rPr>
        <w:t>项目支出</w:t>
      </w:r>
      <w:r>
        <w:rPr>
          <w:rFonts w:ascii="仿宋_GB2312" w:eastAsia="仿宋_GB2312" w:hAnsi="仿宋_GB2312" w:cs="仿宋_GB2312" w:hint="eastAsia"/>
          <w:sz w:val="28"/>
          <w:szCs w:val="28"/>
        </w:rPr>
        <w:t>34.91</w:t>
      </w:r>
      <w:r>
        <w:rPr>
          <w:rFonts w:ascii="仿宋_GB2312" w:eastAsia="仿宋_GB2312" w:hAnsi="仿宋_GB2312" w:cs="仿宋_GB2312" w:hint="eastAsia"/>
          <w:sz w:val="28"/>
          <w:szCs w:val="28"/>
        </w:rPr>
        <w:t>万元。具体预算支出见下表</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w:t>
      </w:r>
    </w:p>
    <w:p w:rsidR="0030576C" w:rsidRDefault="00FB1C9D">
      <w:pPr>
        <w:spacing w:line="360" w:lineRule="auto"/>
        <w:ind w:firstLineChars="200" w:firstLine="562"/>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表</w:t>
      </w:r>
      <w:r>
        <w:rPr>
          <w:rFonts w:ascii="仿宋_GB2312" w:eastAsia="仿宋_GB2312" w:hAnsi="仿宋_GB2312" w:cs="仿宋_GB2312" w:hint="eastAsia"/>
          <w:b/>
          <w:bCs/>
          <w:sz w:val="28"/>
          <w:szCs w:val="28"/>
        </w:rPr>
        <w:t>1-4</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预算支出汇总表</w:t>
      </w:r>
    </w:p>
    <w:tbl>
      <w:tblPr>
        <w:tblStyle w:val="ad"/>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5"/>
        <w:gridCol w:w="2045"/>
        <w:gridCol w:w="2004"/>
        <w:gridCol w:w="1535"/>
      </w:tblGrid>
      <w:tr w:rsidR="0030576C">
        <w:trPr>
          <w:trHeight w:hRule="exact" w:val="599"/>
          <w:tblHeader/>
        </w:trPr>
        <w:tc>
          <w:tcPr>
            <w:tcW w:w="1721" w:type="pct"/>
            <w:shd w:val="clear" w:color="auto" w:fill="D7D7D7"/>
            <w:vAlign w:val="center"/>
          </w:tcPr>
          <w:p w:rsidR="0030576C" w:rsidRDefault="00FB1C9D">
            <w:pPr>
              <w:ind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项目名称</w:t>
            </w:r>
          </w:p>
        </w:tc>
        <w:tc>
          <w:tcPr>
            <w:tcW w:w="1200" w:type="pct"/>
            <w:shd w:val="clear" w:color="auto" w:fill="D7D7D7"/>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预算总计</w:t>
            </w:r>
          </w:p>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（万元）</w:t>
            </w:r>
          </w:p>
        </w:tc>
        <w:tc>
          <w:tcPr>
            <w:tcW w:w="1176" w:type="pct"/>
            <w:shd w:val="clear" w:color="auto" w:fill="D7D7D7"/>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一般公共预算</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（万元）</w:t>
            </w:r>
          </w:p>
        </w:tc>
        <w:tc>
          <w:tcPr>
            <w:tcW w:w="901" w:type="pct"/>
            <w:shd w:val="clear" w:color="auto" w:fill="D7D7D7"/>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政府性基金（万元）</w:t>
            </w:r>
          </w:p>
        </w:tc>
      </w:tr>
      <w:tr w:rsidR="0030576C">
        <w:trPr>
          <w:trHeight w:hRule="exact" w:val="454"/>
        </w:trPr>
        <w:tc>
          <w:tcPr>
            <w:tcW w:w="1721" w:type="pct"/>
            <w:vAlign w:val="center"/>
          </w:tcPr>
          <w:p w:rsidR="0030576C" w:rsidRDefault="00FB1C9D">
            <w:pPr>
              <w:ind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基本支出：</w:t>
            </w:r>
          </w:p>
        </w:tc>
        <w:tc>
          <w:tcPr>
            <w:tcW w:w="1200" w:type="pct"/>
            <w:vAlign w:val="center"/>
          </w:tcPr>
          <w:p w:rsidR="0030576C" w:rsidRDefault="0030576C">
            <w:pPr>
              <w:ind w:firstLineChars="200" w:firstLine="422"/>
              <w:rPr>
                <w:rFonts w:ascii="仿宋_GB2312" w:eastAsia="仿宋_GB2312" w:hAnsi="仿宋_GB2312" w:cs="仿宋_GB2312"/>
                <w:b/>
                <w:bCs/>
                <w:szCs w:val="21"/>
              </w:rPr>
            </w:pPr>
          </w:p>
        </w:tc>
        <w:tc>
          <w:tcPr>
            <w:tcW w:w="1176" w:type="pct"/>
            <w:vAlign w:val="center"/>
          </w:tcPr>
          <w:p w:rsidR="0030576C" w:rsidRDefault="0030576C">
            <w:pPr>
              <w:ind w:firstLineChars="200" w:firstLine="422"/>
              <w:rPr>
                <w:rFonts w:ascii="仿宋_GB2312" w:eastAsia="仿宋_GB2312" w:hAnsi="仿宋_GB2312" w:cs="仿宋_GB2312"/>
                <w:b/>
                <w:bCs/>
                <w:szCs w:val="21"/>
              </w:rPr>
            </w:pPr>
          </w:p>
        </w:tc>
        <w:tc>
          <w:tcPr>
            <w:tcW w:w="901" w:type="pct"/>
            <w:vAlign w:val="center"/>
          </w:tcPr>
          <w:p w:rsidR="0030576C" w:rsidRDefault="0030576C">
            <w:pPr>
              <w:ind w:firstLineChars="200" w:firstLine="422"/>
              <w:rPr>
                <w:rFonts w:ascii="仿宋_GB2312" w:eastAsia="仿宋_GB2312" w:hAnsi="仿宋_GB2312" w:cs="仿宋_GB2312"/>
                <w:b/>
                <w:bCs/>
                <w:szCs w:val="21"/>
              </w:rPr>
            </w:pPr>
          </w:p>
        </w:tc>
      </w:tr>
      <w:tr w:rsidR="0030576C">
        <w:trPr>
          <w:trHeight w:hRule="exact" w:val="454"/>
        </w:trPr>
        <w:tc>
          <w:tcPr>
            <w:tcW w:w="1721" w:type="pct"/>
            <w:vAlign w:val="center"/>
          </w:tcPr>
          <w:p w:rsidR="0030576C" w:rsidRDefault="00FB1C9D">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工资福利支出</w:t>
            </w:r>
          </w:p>
        </w:tc>
        <w:tc>
          <w:tcPr>
            <w:tcW w:w="1200" w:type="pct"/>
            <w:vAlign w:val="center"/>
          </w:tcPr>
          <w:p w:rsidR="0030576C" w:rsidRDefault="0030576C">
            <w:pPr>
              <w:ind w:firstLineChars="200" w:firstLine="420"/>
              <w:rPr>
                <w:rFonts w:ascii="仿宋_GB2312" w:eastAsia="仿宋_GB2312" w:hAnsi="仿宋_GB2312" w:cs="仿宋_GB2312"/>
                <w:szCs w:val="21"/>
              </w:rPr>
            </w:pPr>
          </w:p>
        </w:tc>
        <w:tc>
          <w:tcPr>
            <w:tcW w:w="1176" w:type="pct"/>
            <w:vAlign w:val="center"/>
          </w:tcPr>
          <w:p w:rsidR="0030576C" w:rsidRDefault="0030576C">
            <w:pPr>
              <w:ind w:firstLineChars="200" w:firstLine="420"/>
              <w:rPr>
                <w:rFonts w:ascii="仿宋_GB2312" w:eastAsia="仿宋_GB2312" w:hAnsi="仿宋_GB2312" w:cs="仿宋_GB2312"/>
                <w:szCs w:val="21"/>
              </w:rPr>
            </w:pPr>
          </w:p>
        </w:tc>
        <w:tc>
          <w:tcPr>
            <w:tcW w:w="901" w:type="pct"/>
            <w:vAlign w:val="center"/>
          </w:tcPr>
          <w:p w:rsidR="0030576C" w:rsidRDefault="0030576C">
            <w:pPr>
              <w:ind w:firstLineChars="200" w:firstLine="420"/>
              <w:rPr>
                <w:rFonts w:ascii="仿宋_GB2312" w:eastAsia="仿宋_GB2312" w:hAnsi="仿宋_GB2312" w:cs="仿宋_GB2312"/>
                <w:szCs w:val="21"/>
              </w:rPr>
            </w:pPr>
          </w:p>
        </w:tc>
      </w:tr>
      <w:tr w:rsidR="0030576C">
        <w:trPr>
          <w:trHeight w:hRule="exact" w:val="454"/>
        </w:trPr>
        <w:tc>
          <w:tcPr>
            <w:tcW w:w="1721" w:type="pct"/>
            <w:vAlign w:val="center"/>
          </w:tcPr>
          <w:p w:rsidR="0030576C" w:rsidRDefault="00FB1C9D">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对个人和家庭补助</w:t>
            </w:r>
          </w:p>
        </w:tc>
        <w:tc>
          <w:tcPr>
            <w:tcW w:w="1200" w:type="pct"/>
            <w:vAlign w:val="center"/>
          </w:tcPr>
          <w:p w:rsidR="0030576C" w:rsidRDefault="0030576C">
            <w:pPr>
              <w:ind w:firstLineChars="200" w:firstLine="420"/>
              <w:rPr>
                <w:rFonts w:ascii="仿宋_GB2312" w:eastAsia="仿宋_GB2312" w:hAnsi="仿宋_GB2312" w:cs="仿宋_GB2312"/>
                <w:szCs w:val="21"/>
              </w:rPr>
            </w:pPr>
          </w:p>
        </w:tc>
        <w:tc>
          <w:tcPr>
            <w:tcW w:w="1176" w:type="pct"/>
            <w:vAlign w:val="center"/>
          </w:tcPr>
          <w:p w:rsidR="0030576C" w:rsidRDefault="0030576C">
            <w:pPr>
              <w:ind w:firstLineChars="200" w:firstLine="420"/>
              <w:rPr>
                <w:rFonts w:ascii="仿宋_GB2312" w:eastAsia="仿宋_GB2312" w:hAnsi="仿宋_GB2312" w:cs="仿宋_GB2312"/>
                <w:szCs w:val="21"/>
              </w:rPr>
            </w:pPr>
          </w:p>
        </w:tc>
        <w:tc>
          <w:tcPr>
            <w:tcW w:w="901" w:type="pct"/>
            <w:vAlign w:val="center"/>
          </w:tcPr>
          <w:p w:rsidR="0030576C" w:rsidRDefault="0030576C">
            <w:pPr>
              <w:ind w:firstLineChars="200" w:firstLine="420"/>
              <w:rPr>
                <w:rFonts w:ascii="仿宋_GB2312" w:eastAsia="仿宋_GB2312" w:hAnsi="仿宋_GB2312" w:cs="仿宋_GB2312"/>
                <w:szCs w:val="21"/>
              </w:rPr>
            </w:pPr>
          </w:p>
        </w:tc>
      </w:tr>
      <w:tr w:rsidR="0030576C">
        <w:trPr>
          <w:trHeight w:hRule="exact" w:val="454"/>
        </w:trPr>
        <w:tc>
          <w:tcPr>
            <w:tcW w:w="1721" w:type="pct"/>
            <w:vAlign w:val="center"/>
          </w:tcPr>
          <w:p w:rsidR="0030576C" w:rsidRDefault="00FB1C9D">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公用经费</w:t>
            </w:r>
          </w:p>
        </w:tc>
        <w:tc>
          <w:tcPr>
            <w:tcW w:w="1200" w:type="pct"/>
            <w:vAlign w:val="center"/>
          </w:tcPr>
          <w:p w:rsidR="0030576C" w:rsidRDefault="0030576C">
            <w:pPr>
              <w:ind w:firstLineChars="200" w:firstLine="420"/>
              <w:rPr>
                <w:rFonts w:ascii="仿宋_GB2312" w:eastAsia="仿宋_GB2312" w:hAnsi="仿宋_GB2312" w:cs="仿宋_GB2312"/>
                <w:szCs w:val="21"/>
              </w:rPr>
            </w:pPr>
          </w:p>
        </w:tc>
        <w:tc>
          <w:tcPr>
            <w:tcW w:w="1176" w:type="pct"/>
            <w:vAlign w:val="center"/>
          </w:tcPr>
          <w:p w:rsidR="0030576C" w:rsidRDefault="0030576C">
            <w:pPr>
              <w:ind w:firstLineChars="200" w:firstLine="420"/>
              <w:rPr>
                <w:rFonts w:ascii="仿宋_GB2312" w:eastAsia="仿宋_GB2312" w:hAnsi="仿宋_GB2312" w:cs="仿宋_GB2312"/>
                <w:szCs w:val="21"/>
              </w:rPr>
            </w:pPr>
          </w:p>
        </w:tc>
        <w:tc>
          <w:tcPr>
            <w:tcW w:w="901" w:type="pct"/>
            <w:vAlign w:val="center"/>
          </w:tcPr>
          <w:p w:rsidR="0030576C" w:rsidRDefault="0030576C">
            <w:pPr>
              <w:ind w:firstLineChars="200" w:firstLine="420"/>
              <w:rPr>
                <w:rFonts w:ascii="仿宋_GB2312" w:eastAsia="仿宋_GB2312" w:hAnsi="仿宋_GB2312" w:cs="仿宋_GB2312"/>
                <w:szCs w:val="21"/>
              </w:rPr>
            </w:pPr>
          </w:p>
        </w:tc>
      </w:tr>
      <w:tr w:rsidR="0030576C">
        <w:trPr>
          <w:trHeight w:hRule="exact" w:val="454"/>
        </w:trPr>
        <w:tc>
          <w:tcPr>
            <w:tcW w:w="1721" w:type="pct"/>
            <w:vAlign w:val="center"/>
          </w:tcPr>
          <w:p w:rsidR="0030576C" w:rsidRDefault="00FB1C9D">
            <w:pPr>
              <w:ind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项目支出：</w:t>
            </w:r>
          </w:p>
        </w:tc>
        <w:tc>
          <w:tcPr>
            <w:tcW w:w="1200" w:type="pct"/>
            <w:vAlign w:val="center"/>
          </w:tcPr>
          <w:p w:rsidR="0030576C" w:rsidRDefault="00FB1C9D">
            <w:pPr>
              <w:ind w:firstLineChars="200" w:firstLine="422"/>
              <w:jc w:val="right"/>
              <w:rPr>
                <w:rFonts w:ascii="仿宋_GB2312" w:eastAsia="仿宋_GB2312" w:hAnsi="仿宋_GB2312" w:cs="仿宋_GB2312"/>
                <w:b/>
                <w:bCs/>
                <w:szCs w:val="21"/>
              </w:rPr>
            </w:pPr>
            <w:r>
              <w:rPr>
                <w:rFonts w:ascii="仿宋_GB2312" w:eastAsia="仿宋_GB2312" w:hAnsi="仿宋_GB2312" w:cs="仿宋_GB2312" w:hint="eastAsia"/>
                <w:b/>
                <w:bCs/>
                <w:szCs w:val="21"/>
              </w:rPr>
              <w:t>34.91</w:t>
            </w:r>
          </w:p>
        </w:tc>
        <w:tc>
          <w:tcPr>
            <w:tcW w:w="1176" w:type="pct"/>
            <w:vAlign w:val="center"/>
          </w:tcPr>
          <w:p w:rsidR="0030576C" w:rsidRDefault="00FB1C9D">
            <w:pPr>
              <w:ind w:firstLineChars="200" w:firstLine="422"/>
              <w:jc w:val="right"/>
              <w:rPr>
                <w:rFonts w:ascii="仿宋_GB2312" w:eastAsia="仿宋_GB2312" w:hAnsi="仿宋_GB2312" w:cs="仿宋_GB2312"/>
                <w:b/>
                <w:bCs/>
                <w:szCs w:val="21"/>
              </w:rPr>
            </w:pPr>
            <w:r>
              <w:rPr>
                <w:rFonts w:ascii="仿宋_GB2312" w:eastAsia="仿宋_GB2312" w:hAnsi="仿宋_GB2312" w:cs="仿宋_GB2312" w:hint="eastAsia"/>
                <w:b/>
                <w:bCs/>
                <w:szCs w:val="21"/>
              </w:rPr>
              <w:t>34.91</w:t>
            </w:r>
          </w:p>
        </w:tc>
        <w:tc>
          <w:tcPr>
            <w:tcW w:w="901" w:type="pct"/>
            <w:vAlign w:val="center"/>
          </w:tcPr>
          <w:p w:rsidR="0030576C" w:rsidRDefault="0030576C">
            <w:pPr>
              <w:ind w:firstLineChars="100" w:firstLine="211"/>
              <w:jc w:val="right"/>
              <w:rPr>
                <w:rFonts w:ascii="宋体" w:hAnsi="宋体" w:cs="宋体"/>
                <w:b/>
                <w:bCs/>
                <w:szCs w:val="21"/>
              </w:rPr>
            </w:pPr>
          </w:p>
        </w:tc>
      </w:tr>
      <w:tr w:rsidR="0030576C">
        <w:trPr>
          <w:trHeight w:hRule="exact" w:val="454"/>
        </w:trPr>
        <w:tc>
          <w:tcPr>
            <w:tcW w:w="1721" w:type="pct"/>
            <w:vAlign w:val="center"/>
          </w:tcPr>
          <w:p w:rsidR="0030576C" w:rsidRDefault="00FB1C9D">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其他运转公用类</w:t>
            </w:r>
          </w:p>
        </w:tc>
        <w:tc>
          <w:tcPr>
            <w:tcW w:w="1200" w:type="pct"/>
            <w:vAlign w:val="center"/>
          </w:tcPr>
          <w:p w:rsidR="0030576C" w:rsidRDefault="00FB1C9D">
            <w:pPr>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34.91</w:t>
            </w:r>
          </w:p>
        </w:tc>
        <w:tc>
          <w:tcPr>
            <w:tcW w:w="1176" w:type="pct"/>
            <w:vAlign w:val="center"/>
          </w:tcPr>
          <w:p w:rsidR="0030576C" w:rsidRDefault="00FB1C9D">
            <w:pPr>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34.91</w:t>
            </w:r>
          </w:p>
        </w:tc>
        <w:tc>
          <w:tcPr>
            <w:tcW w:w="901" w:type="pct"/>
            <w:vAlign w:val="center"/>
          </w:tcPr>
          <w:p w:rsidR="0030576C" w:rsidRDefault="0030576C">
            <w:pPr>
              <w:ind w:firstLineChars="200" w:firstLine="420"/>
              <w:rPr>
                <w:rFonts w:ascii="仿宋_GB2312" w:eastAsia="仿宋_GB2312" w:hAnsi="仿宋_GB2312" w:cs="仿宋_GB2312"/>
                <w:szCs w:val="21"/>
              </w:rPr>
            </w:pPr>
          </w:p>
        </w:tc>
      </w:tr>
      <w:tr w:rsidR="0030576C">
        <w:trPr>
          <w:trHeight w:hRule="exact" w:val="454"/>
        </w:trPr>
        <w:tc>
          <w:tcPr>
            <w:tcW w:w="1721" w:type="pct"/>
            <w:vAlign w:val="center"/>
          </w:tcPr>
          <w:p w:rsidR="0030576C" w:rsidRDefault="00FB1C9D">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特定目标类</w:t>
            </w:r>
          </w:p>
        </w:tc>
        <w:tc>
          <w:tcPr>
            <w:tcW w:w="1200" w:type="pct"/>
            <w:vAlign w:val="center"/>
          </w:tcPr>
          <w:p w:rsidR="0030576C" w:rsidRDefault="00FB1C9D">
            <w:pPr>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0</w:t>
            </w:r>
          </w:p>
        </w:tc>
        <w:tc>
          <w:tcPr>
            <w:tcW w:w="1176" w:type="pct"/>
            <w:vAlign w:val="center"/>
          </w:tcPr>
          <w:p w:rsidR="0030576C" w:rsidRDefault="00FB1C9D">
            <w:pPr>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0</w:t>
            </w:r>
          </w:p>
        </w:tc>
        <w:tc>
          <w:tcPr>
            <w:tcW w:w="901" w:type="pct"/>
            <w:vAlign w:val="center"/>
          </w:tcPr>
          <w:p w:rsidR="0030576C" w:rsidRDefault="0030576C">
            <w:pPr>
              <w:ind w:firstLineChars="200" w:firstLine="420"/>
              <w:rPr>
                <w:rFonts w:ascii="仿宋_GB2312" w:eastAsia="仿宋_GB2312" w:hAnsi="仿宋_GB2312" w:cs="仿宋_GB2312"/>
                <w:szCs w:val="21"/>
              </w:rPr>
            </w:pPr>
          </w:p>
        </w:tc>
      </w:tr>
      <w:tr w:rsidR="0030576C">
        <w:trPr>
          <w:trHeight w:hRule="exact" w:val="454"/>
        </w:trPr>
        <w:tc>
          <w:tcPr>
            <w:tcW w:w="1721" w:type="pct"/>
            <w:vAlign w:val="center"/>
          </w:tcPr>
          <w:p w:rsidR="0030576C" w:rsidRDefault="00FB1C9D">
            <w:pPr>
              <w:ind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合</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计</w:t>
            </w:r>
          </w:p>
        </w:tc>
        <w:tc>
          <w:tcPr>
            <w:tcW w:w="1200" w:type="pct"/>
            <w:vAlign w:val="center"/>
          </w:tcPr>
          <w:p w:rsidR="0030576C" w:rsidRDefault="00FB1C9D">
            <w:pPr>
              <w:ind w:firstLineChars="200" w:firstLine="422"/>
              <w:jc w:val="right"/>
              <w:rPr>
                <w:rFonts w:ascii="仿宋_GB2312" w:eastAsia="仿宋_GB2312" w:hAnsi="仿宋_GB2312" w:cs="仿宋_GB2312"/>
                <w:b/>
                <w:bCs/>
                <w:szCs w:val="21"/>
              </w:rPr>
            </w:pPr>
            <w:r>
              <w:rPr>
                <w:rFonts w:ascii="仿宋_GB2312" w:eastAsia="仿宋_GB2312" w:hAnsi="仿宋_GB2312" w:cs="仿宋_GB2312" w:hint="eastAsia"/>
                <w:b/>
                <w:bCs/>
                <w:szCs w:val="21"/>
              </w:rPr>
              <w:t>34.91</w:t>
            </w:r>
          </w:p>
        </w:tc>
        <w:tc>
          <w:tcPr>
            <w:tcW w:w="1176" w:type="pct"/>
            <w:vAlign w:val="center"/>
          </w:tcPr>
          <w:p w:rsidR="0030576C" w:rsidRDefault="00FB1C9D">
            <w:pPr>
              <w:ind w:firstLineChars="200" w:firstLine="422"/>
              <w:jc w:val="right"/>
              <w:rPr>
                <w:rFonts w:ascii="仿宋_GB2312" w:eastAsia="仿宋_GB2312" w:hAnsi="仿宋_GB2312" w:cs="仿宋_GB2312"/>
                <w:b/>
                <w:bCs/>
                <w:szCs w:val="21"/>
              </w:rPr>
            </w:pPr>
            <w:r>
              <w:rPr>
                <w:rFonts w:ascii="仿宋_GB2312" w:eastAsia="仿宋_GB2312" w:hAnsi="仿宋_GB2312" w:cs="仿宋_GB2312" w:hint="eastAsia"/>
                <w:b/>
                <w:bCs/>
                <w:szCs w:val="21"/>
              </w:rPr>
              <w:t>34.91</w:t>
            </w:r>
          </w:p>
        </w:tc>
        <w:tc>
          <w:tcPr>
            <w:tcW w:w="901" w:type="pct"/>
            <w:vAlign w:val="center"/>
          </w:tcPr>
          <w:p w:rsidR="0030576C" w:rsidRDefault="0030576C">
            <w:pPr>
              <w:ind w:firstLineChars="100" w:firstLine="211"/>
              <w:jc w:val="right"/>
              <w:rPr>
                <w:rFonts w:ascii="宋体" w:hAnsi="宋体" w:cs="宋体"/>
                <w:b/>
                <w:bCs/>
                <w:szCs w:val="21"/>
              </w:rPr>
            </w:pPr>
          </w:p>
        </w:tc>
      </w:tr>
    </w:tbl>
    <w:p w:rsidR="0030576C" w:rsidRDefault="00FB1C9D">
      <w:pPr>
        <w:spacing w:line="360" w:lineRule="auto"/>
        <w:ind w:firstLineChars="200" w:firstLine="560"/>
        <w:outlineLvl w:val="2"/>
        <w:rPr>
          <w:rFonts w:ascii="仿宋_GB2312" w:eastAsia="仿宋_GB2312" w:hAnsi="仿宋_GB2312" w:cs="仿宋_GB2312"/>
          <w:sz w:val="28"/>
          <w:szCs w:val="28"/>
        </w:rPr>
      </w:pPr>
      <w:bookmarkStart w:id="75" w:name="_Toc20028"/>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预算收支及结转结余情况</w:t>
      </w:r>
      <w:bookmarkEnd w:id="73"/>
      <w:bookmarkEnd w:id="74"/>
      <w:bookmarkEnd w:id="75"/>
    </w:p>
    <w:p w:rsidR="0030576C" w:rsidRDefault="00FB1C9D">
      <w:pPr>
        <w:pStyle w:val="a0"/>
        <w:spacing w:line="360" w:lineRule="auto"/>
        <w:ind w:firstLineChars="200" w:firstLine="560"/>
        <w:rPr>
          <w:rFonts w:hAnsi="仿宋_GB2312" w:cs="仿宋_GB2312"/>
          <w:sz w:val="28"/>
          <w:szCs w:val="28"/>
        </w:rPr>
      </w:pPr>
      <w:r>
        <w:rPr>
          <w:rFonts w:hAnsi="仿宋_GB2312" w:cs="仿宋_GB2312" w:hint="eastAsia"/>
          <w:sz w:val="28"/>
          <w:szCs w:val="28"/>
        </w:rPr>
        <w:t>根据永济市财政局《</w:t>
      </w:r>
      <w:r>
        <w:rPr>
          <w:rFonts w:hAnsi="仿宋_GB2312" w:cs="仿宋_GB2312" w:hint="eastAsia"/>
          <w:sz w:val="28"/>
          <w:szCs w:val="28"/>
        </w:rPr>
        <w:t>2021</w:t>
      </w:r>
      <w:r>
        <w:rPr>
          <w:rFonts w:hAnsi="仿宋_GB2312" w:cs="仿宋_GB2312" w:hint="eastAsia"/>
          <w:sz w:val="28"/>
          <w:szCs w:val="28"/>
        </w:rPr>
        <w:t>年</w:t>
      </w:r>
      <w:r>
        <w:rPr>
          <w:rFonts w:hAnsi="仿宋_GB2312" w:cs="仿宋_GB2312" w:hint="eastAsia"/>
          <w:sz w:val="28"/>
          <w:szCs w:val="28"/>
        </w:rPr>
        <w:t>度</w:t>
      </w:r>
      <w:r>
        <w:rPr>
          <w:rFonts w:hAnsi="仿宋_GB2312" w:cs="仿宋_GB2312" w:hint="eastAsia"/>
          <w:sz w:val="28"/>
          <w:szCs w:val="28"/>
        </w:rPr>
        <w:t>部门</w:t>
      </w:r>
      <w:r>
        <w:rPr>
          <w:rFonts w:hAnsi="仿宋_GB2312" w:cs="仿宋_GB2312" w:hint="eastAsia"/>
          <w:sz w:val="28"/>
          <w:szCs w:val="28"/>
        </w:rPr>
        <w:t>决算批复</w:t>
      </w:r>
      <w:r>
        <w:rPr>
          <w:rFonts w:hAnsi="仿宋_GB2312" w:cs="仿宋_GB2312" w:hint="eastAsia"/>
          <w:sz w:val="28"/>
          <w:szCs w:val="28"/>
        </w:rPr>
        <w:t>》（永财</w:t>
      </w:r>
      <w:r>
        <w:rPr>
          <w:rFonts w:hAnsi="仿宋_GB2312" w:cs="仿宋_GB2312" w:hint="eastAsia"/>
          <w:sz w:val="28"/>
          <w:szCs w:val="28"/>
        </w:rPr>
        <w:t>库</w:t>
      </w:r>
      <w:r>
        <w:rPr>
          <w:rFonts w:hAnsi="仿宋_GB2312" w:cs="仿宋_GB2312" w:hint="eastAsia"/>
          <w:sz w:val="28"/>
          <w:szCs w:val="28"/>
        </w:rPr>
        <w:t>〔</w:t>
      </w:r>
      <w:r>
        <w:rPr>
          <w:rFonts w:hAnsi="仿宋_GB2312" w:cs="仿宋_GB2312" w:hint="eastAsia"/>
          <w:sz w:val="28"/>
          <w:szCs w:val="28"/>
        </w:rPr>
        <w:t>202</w:t>
      </w:r>
      <w:r>
        <w:rPr>
          <w:rFonts w:hAnsi="仿宋_GB2312" w:cs="仿宋_GB2312" w:hint="eastAsia"/>
          <w:sz w:val="28"/>
          <w:szCs w:val="28"/>
        </w:rPr>
        <w:t>2</w:t>
      </w:r>
      <w:r>
        <w:rPr>
          <w:rFonts w:hAnsi="仿宋_GB2312" w:cs="仿宋_GB2312" w:hint="eastAsia"/>
          <w:sz w:val="28"/>
          <w:szCs w:val="28"/>
        </w:rPr>
        <w:t>〕</w:t>
      </w:r>
      <w:r>
        <w:rPr>
          <w:rFonts w:hAnsi="仿宋_GB2312" w:cs="仿宋_GB2312" w:hint="eastAsia"/>
          <w:sz w:val="28"/>
          <w:szCs w:val="28"/>
        </w:rPr>
        <w:t>2</w:t>
      </w:r>
      <w:r>
        <w:rPr>
          <w:rFonts w:hAnsi="仿宋_GB2312" w:cs="仿宋_GB2312" w:hint="eastAsia"/>
          <w:sz w:val="28"/>
          <w:szCs w:val="28"/>
        </w:rPr>
        <w:t>1</w:t>
      </w:r>
      <w:r>
        <w:rPr>
          <w:rFonts w:hAnsi="仿宋_GB2312" w:cs="仿宋_GB2312" w:hint="eastAsia"/>
          <w:sz w:val="28"/>
          <w:szCs w:val="28"/>
        </w:rPr>
        <w:t>号）文件，经永济市</w:t>
      </w:r>
      <w:r>
        <w:rPr>
          <w:rFonts w:hAnsi="仿宋_GB2312" w:cs="仿宋_GB2312" w:hint="eastAsia"/>
          <w:sz w:val="28"/>
          <w:szCs w:val="28"/>
        </w:rPr>
        <w:t>第</w:t>
      </w:r>
      <w:r>
        <w:rPr>
          <w:rFonts w:hAnsi="仿宋_GB2312" w:cs="仿宋_GB2312" w:hint="eastAsia"/>
          <w:sz w:val="28"/>
          <w:szCs w:val="28"/>
        </w:rPr>
        <w:t>七届人民代表大会</w:t>
      </w:r>
      <w:r>
        <w:rPr>
          <w:rFonts w:hAnsi="仿宋_GB2312" w:cs="仿宋_GB2312" w:hint="eastAsia"/>
          <w:sz w:val="28"/>
          <w:szCs w:val="28"/>
        </w:rPr>
        <w:t>常务委员会</w:t>
      </w:r>
      <w:r>
        <w:rPr>
          <w:rFonts w:hAnsi="仿宋_GB2312" w:cs="仿宋_GB2312" w:hint="eastAsia"/>
          <w:sz w:val="28"/>
          <w:szCs w:val="28"/>
        </w:rPr>
        <w:t>第</w:t>
      </w:r>
      <w:r>
        <w:rPr>
          <w:rFonts w:hAnsi="仿宋_GB2312" w:cs="仿宋_GB2312" w:hint="eastAsia"/>
          <w:sz w:val="28"/>
          <w:szCs w:val="28"/>
        </w:rPr>
        <w:t>十四</w:t>
      </w:r>
      <w:r>
        <w:rPr>
          <w:rFonts w:hAnsi="仿宋_GB2312" w:cs="仿宋_GB2312" w:hint="eastAsia"/>
          <w:sz w:val="28"/>
          <w:szCs w:val="28"/>
        </w:rPr>
        <w:t>次会议</w:t>
      </w:r>
      <w:r>
        <w:rPr>
          <w:rFonts w:hAnsi="仿宋_GB2312" w:cs="仿宋_GB2312" w:hint="eastAsia"/>
          <w:sz w:val="28"/>
          <w:szCs w:val="28"/>
        </w:rPr>
        <w:t>已经</w:t>
      </w:r>
      <w:r>
        <w:rPr>
          <w:rFonts w:hAnsi="仿宋_GB2312" w:cs="仿宋_GB2312" w:hint="eastAsia"/>
          <w:sz w:val="28"/>
          <w:szCs w:val="28"/>
        </w:rPr>
        <w:t>批准</w:t>
      </w:r>
      <w:r>
        <w:rPr>
          <w:rFonts w:hAnsi="仿宋_GB2312" w:cs="仿宋_GB2312" w:hint="eastAsia"/>
          <w:sz w:val="28"/>
          <w:szCs w:val="28"/>
        </w:rPr>
        <w:t>2021</w:t>
      </w:r>
      <w:r>
        <w:rPr>
          <w:rFonts w:hAnsi="仿宋_GB2312" w:cs="仿宋_GB2312" w:hint="eastAsia"/>
          <w:sz w:val="28"/>
          <w:szCs w:val="28"/>
        </w:rPr>
        <w:t>年市本级决算</w:t>
      </w:r>
      <w:r>
        <w:rPr>
          <w:rFonts w:hAnsi="仿宋_GB2312" w:cs="仿宋_GB2312" w:hint="eastAsia"/>
          <w:sz w:val="28"/>
          <w:szCs w:val="28"/>
        </w:rPr>
        <w:t>，</w:t>
      </w:r>
      <w:r>
        <w:rPr>
          <w:rFonts w:hAnsi="仿宋_GB2312" w:cs="仿宋_GB2312" w:hint="eastAsia"/>
          <w:sz w:val="28"/>
          <w:szCs w:val="28"/>
        </w:rPr>
        <w:t>永济市公安局</w:t>
      </w:r>
      <w:r>
        <w:rPr>
          <w:rFonts w:hAnsi="仿宋_GB2312" w:cs="仿宋_GB2312" w:hint="eastAsia"/>
          <w:sz w:val="28"/>
          <w:szCs w:val="28"/>
        </w:rPr>
        <w:t>2021</w:t>
      </w:r>
      <w:r>
        <w:rPr>
          <w:rFonts w:hAnsi="仿宋_GB2312" w:cs="仿宋_GB2312" w:hint="eastAsia"/>
          <w:sz w:val="28"/>
          <w:szCs w:val="28"/>
        </w:rPr>
        <w:t>年</w:t>
      </w:r>
      <w:r>
        <w:rPr>
          <w:rFonts w:hAnsi="仿宋_GB2312" w:cs="仿宋_GB2312" w:hint="eastAsia"/>
          <w:sz w:val="28"/>
          <w:szCs w:val="28"/>
        </w:rPr>
        <w:t>度</w:t>
      </w:r>
      <w:r>
        <w:rPr>
          <w:rFonts w:hAnsi="仿宋_GB2312" w:cs="仿宋_GB2312" w:hint="eastAsia"/>
          <w:sz w:val="28"/>
          <w:szCs w:val="28"/>
        </w:rPr>
        <w:t>部门</w:t>
      </w:r>
      <w:r>
        <w:rPr>
          <w:rFonts w:hAnsi="仿宋_GB2312" w:cs="仿宋_GB2312" w:hint="eastAsia"/>
          <w:sz w:val="28"/>
          <w:szCs w:val="28"/>
        </w:rPr>
        <w:t>整体</w:t>
      </w:r>
      <w:r>
        <w:rPr>
          <w:rFonts w:hAnsi="仿宋_GB2312" w:cs="仿宋_GB2312" w:hint="eastAsia"/>
          <w:sz w:val="28"/>
          <w:szCs w:val="28"/>
        </w:rPr>
        <w:t>决算</w:t>
      </w:r>
      <w:r>
        <w:rPr>
          <w:rFonts w:hAnsi="仿宋_GB2312" w:cs="仿宋_GB2312" w:hint="eastAsia"/>
          <w:sz w:val="28"/>
          <w:szCs w:val="28"/>
        </w:rPr>
        <w:t>如下</w:t>
      </w:r>
      <w:r>
        <w:rPr>
          <w:rFonts w:hAnsi="仿宋_GB2312" w:cs="仿宋_GB2312" w:hint="eastAsia"/>
          <w:sz w:val="28"/>
          <w:szCs w:val="28"/>
        </w:rPr>
        <w:t>：</w:t>
      </w:r>
    </w:p>
    <w:p w:rsidR="0030576C" w:rsidRDefault="00FB1C9D">
      <w:pPr>
        <w:pStyle w:val="20"/>
        <w:spacing w:line="360" w:lineRule="auto"/>
        <w:ind w:firstLineChars="200" w:firstLine="560"/>
        <w:rPr>
          <w:rFonts w:hAnsi="仿宋_GB2312" w:cs="仿宋_GB2312"/>
          <w:sz w:val="28"/>
          <w:szCs w:val="28"/>
        </w:rPr>
      </w:pPr>
      <w:r>
        <w:rPr>
          <w:rFonts w:hAnsi="仿宋_GB2312" w:cs="仿宋_GB2312" w:hint="eastAsia"/>
          <w:sz w:val="28"/>
          <w:szCs w:val="28"/>
        </w:rPr>
        <w:t>2021</w:t>
      </w:r>
      <w:r>
        <w:rPr>
          <w:rFonts w:hAnsi="仿宋_GB2312" w:cs="仿宋_GB2312" w:hint="eastAsia"/>
          <w:sz w:val="28"/>
          <w:szCs w:val="28"/>
        </w:rPr>
        <w:t>年年初结转和结余</w:t>
      </w:r>
      <w:r>
        <w:rPr>
          <w:rFonts w:hAnsi="仿宋_GB2312" w:cs="仿宋_GB2312" w:hint="eastAsia"/>
          <w:sz w:val="28"/>
          <w:szCs w:val="28"/>
        </w:rPr>
        <w:t>524.8</w:t>
      </w:r>
      <w:r>
        <w:rPr>
          <w:rFonts w:hAnsi="仿宋_GB2312" w:cs="仿宋_GB2312" w:hint="eastAsia"/>
          <w:sz w:val="28"/>
          <w:szCs w:val="28"/>
        </w:rPr>
        <w:t>万元，</w:t>
      </w:r>
      <w:r>
        <w:rPr>
          <w:rFonts w:hAnsi="仿宋_GB2312" w:cs="仿宋_GB2312" w:hint="eastAsia"/>
          <w:sz w:val="28"/>
          <w:szCs w:val="28"/>
        </w:rPr>
        <w:t>其中：一般公共预算财政拨款年初结转和结余</w:t>
      </w:r>
      <w:r>
        <w:rPr>
          <w:rFonts w:hAnsi="仿宋_GB2312" w:cs="仿宋_GB2312" w:hint="eastAsia"/>
          <w:sz w:val="28"/>
          <w:szCs w:val="28"/>
        </w:rPr>
        <w:t>524.73</w:t>
      </w:r>
      <w:r>
        <w:rPr>
          <w:rFonts w:hAnsi="仿宋_GB2312" w:cs="仿宋_GB2312" w:hint="eastAsia"/>
          <w:sz w:val="28"/>
          <w:szCs w:val="28"/>
        </w:rPr>
        <w:t>万元，政府性基金预算财政拨款年初结转和结余</w:t>
      </w:r>
      <w:r>
        <w:rPr>
          <w:rFonts w:hAnsi="仿宋_GB2312" w:cs="仿宋_GB2312" w:hint="eastAsia"/>
          <w:sz w:val="28"/>
          <w:szCs w:val="28"/>
        </w:rPr>
        <w:t>0.07</w:t>
      </w:r>
      <w:r>
        <w:rPr>
          <w:rFonts w:hAnsi="仿宋_GB2312" w:cs="仿宋_GB2312" w:hint="eastAsia"/>
          <w:sz w:val="28"/>
          <w:szCs w:val="28"/>
        </w:rPr>
        <w:t>万元；本年收入</w:t>
      </w:r>
      <w:r>
        <w:rPr>
          <w:rFonts w:hAnsi="仿宋_GB2312" w:cs="仿宋_GB2312" w:hint="eastAsia"/>
          <w:sz w:val="28"/>
          <w:szCs w:val="28"/>
        </w:rPr>
        <w:t>7056.19</w:t>
      </w:r>
      <w:r>
        <w:rPr>
          <w:rFonts w:hAnsi="仿宋_GB2312" w:cs="仿宋_GB2312" w:hint="eastAsia"/>
          <w:sz w:val="28"/>
          <w:szCs w:val="28"/>
        </w:rPr>
        <w:t>万元，其中：</w:t>
      </w:r>
      <w:r>
        <w:rPr>
          <w:rFonts w:hAnsi="仿宋_GB2312" w:cs="仿宋_GB2312" w:hint="eastAsia"/>
          <w:sz w:val="28"/>
          <w:szCs w:val="28"/>
        </w:rPr>
        <w:t>一般公共预算财政拨款收入</w:t>
      </w:r>
      <w:r>
        <w:rPr>
          <w:rFonts w:hAnsi="仿宋_GB2312" w:cs="仿宋_GB2312" w:hint="eastAsia"/>
          <w:sz w:val="28"/>
          <w:szCs w:val="28"/>
        </w:rPr>
        <w:t>7056.19</w:t>
      </w:r>
      <w:r>
        <w:rPr>
          <w:rFonts w:hAnsi="仿宋_GB2312" w:cs="仿宋_GB2312" w:hint="eastAsia"/>
          <w:sz w:val="28"/>
          <w:szCs w:val="28"/>
        </w:rPr>
        <w:t>万元；本年支出</w:t>
      </w:r>
      <w:r>
        <w:rPr>
          <w:rFonts w:hAnsi="仿宋_GB2312" w:cs="仿宋_GB2312" w:hint="eastAsia"/>
          <w:sz w:val="28"/>
          <w:szCs w:val="28"/>
        </w:rPr>
        <w:t>7580.92</w:t>
      </w:r>
      <w:r>
        <w:rPr>
          <w:rFonts w:hAnsi="仿宋_GB2312" w:cs="仿宋_GB2312" w:hint="eastAsia"/>
          <w:sz w:val="28"/>
          <w:szCs w:val="28"/>
        </w:rPr>
        <w:t>万元，其中：</w:t>
      </w:r>
      <w:r>
        <w:rPr>
          <w:rFonts w:hAnsi="仿宋_GB2312" w:cs="仿宋_GB2312" w:hint="eastAsia"/>
          <w:sz w:val="28"/>
          <w:szCs w:val="28"/>
        </w:rPr>
        <w:t>一般公共预算财政拨款支出</w:t>
      </w:r>
      <w:r>
        <w:rPr>
          <w:rFonts w:hAnsi="仿宋_GB2312" w:cs="仿宋_GB2312" w:hint="eastAsia"/>
          <w:sz w:val="28"/>
          <w:szCs w:val="28"/>
        </w:rPr>
        <w:t>7580.92</w:t>
      </w:r>
      <w:r>
        <w:rPr>
          <w:rFonts w:hAnsi="仿宋_GB2312" w:cs="仿宋_GB2312" w:hint="eastAsia"/>
          <w:sz w:val="28"/>
          <w:szCs w:val="28"/>
        </w:rPr>
        <w:t>万元；年末结转和结余</w:t>
      </w:r>
      <w:r>
        <w:rPr>
          <w:rFonts w:hAnsi="仿宋_GB2312" w:cs="仿宋_GB2312" w:hint="eastAsia"/>
          <w:sz w:val="28"/>
          <w:szCs w:val="28"/>
        </w:rPr>
        <w:t>0.07</w:t>
      </w:r>
      <w:r>
        <w:rPr>
          <w:rFonts w:hAnsi="仿宋_GB2312" w:cs="仿宋_GB2312" w:hint="eastAsia"/>
          <w:sz w:val="28"/>
          <w:szCs w:val="28"/>
        </w:rPr>
        <w:t>万元，其中：政府性基金预算财政拨款年末结转和结余</w:t>
      </w:r>
      <w:r>
        <w:rPr>
          <w:rFonts w:hAnsi="仿宋_GB2312" w:cs="仿宋_GB2312" w:hint="eastAsia"/>
          <w:sz w:val="28"/>
          <w:szCs w:val="28"/>
        </w:rPr>
        <w:t>0.07</w:t>
      </w:r>
      <w:r>
        <w:rPr>
          <w:rFonts w:hAnsi="仿宋_GB2312" w:cs="仿宋_GB2312" w:hint="eastAsia"/>
          <w:sz w:val="28"/>
          <w:szCs w:val="28"/>
        </w:rPr>
        <w:t>万元。</w:t>
      </w:r>
    </w:p>
    <w:p w:rsidR="0030576C" w:rsidRDefault="00FB1C9D">
      <w:pPr>
        <w:pStyle w:val="20"/>
        <w:spacing w:line="360" w:lineRule="auto"/>
        <w:ind w:firstLineChars="200" w:firstLine="560"/>
        <w:rPr>
          <w:rFonts w:hAnsi="仿宋_GB2312" w:cs="仿宋_GB2312"/>
          <w:sz w:val="28"/>
          <w:szCs w:val="28"/>
        </w:rPr>
      </w:pPr>
      <w:r>
        <w:rPr>
          <w:rFonts w:hAnsi="仿宋_GB2312" w:cs="仿宋_GB2312" w:hint="eastAsia"/>
          <w:sz w:val="28"/>
          <w:szCs w:val="28"/>
        </w:rPr>
        <w:t>永济市公安局本级部门决算：</w:t>
      </w:r>
    </w:p>
    <w:p w:rsidR="0030576C" w:rsidRDefault="00FB1C9D">
      <w:pPr>
        <w:pStyle w:val="20"/>
        <w:spacing w:line="360" w:lineRule="auto"/>
        <w:ind w:firstLineChars="200" w:firstLine="560"/>
        <w:rPr>
          <w:rFonts w:hAnsi="仿宋_GB2312" w:cs="仿宋_GB2312"/>
          <w:sz w:val="28"/>
          <w:szCs w:val="28"/>
        </w:rPr>
      </w:pPr>
      <w:r>
        <w:rPr>
          <w:rFonts w:hAnsi="仿宋_GB2312" w:cs="仿宋_GB2312" w:hint="eastAsia"/>
          <w:sz w:val="28"/>
          <w:szCs w:val="28"/>
        </w:rPr>
        <w:t>2021</w:t>
      </w:r>
      <w:r>
        <w:rPr>
          <w:rFonts w:hAnsi="仿宋_GB2312" w:cs="仿宋_GB2312" w:hint="eastAsia"/>
          <w:sz w:val="28"/>
          <w:szCs w:val="28"/>
        </w:rPr>
        <w:t>年年初结转和结余</w:t>
      </w:r>
      <w:r>
        <w:rPr>
          <w:rFonts w:hAnsi="仿宋_GB2312" w:cs="仿宋_GB2312" w:hint="eastAsia"/>
          <w:sz w:val="28"/>
          <w:szCs w:val="28"/>
        </w:rPr>
        <w:t>385.76</w:t>
      </w:r>
      <w:r>
        <w:rPr>
          <w:rFonts w:hAnsi="仿宋_GB2312" w:cs="仿宋_GB2312" w:hint="eastAsia"/>
          <w:sz w:val="28"/>
          <w:szCs w:val="28"/>
        </w:rPr>
        <w:t>万元，其中：一般公共预算</w:t>
      </w:r>
      <w:r>
        <w:rPr>
          <w:rFonts w:hAnsi="仿宋_GB2312" w:cs="仿宋_GB2312" w:hint="eastAsia"/>
          <w:sz w:val="28"/>
          <w:szCs w:val="28"/>
        </w:rPr>
        <w:t>385.76</w:t>
      </w:r>
      <w:r>
        <w:rPr>
          <w:rFonts w:hAnsi="仿宋_GB2312" w:cs="仿宋_GB2312" w:hint="eastAsia"/>
          <w:sz w:val="28"/>
          <w:szCs w:val="28"/>
        </w:rPr>
        <w:t>万元，政府性基金预算财政拨款</w:t>
      </w:r>
      <w:r>
        <w:rPr>
          <w:rFonts w:hAnsi="仿宋_GB2312" w:cs="仿宋_GB2312" w:hint="eastAsia"/>
          <w:sz w:val="28"/>
          <w:szCs w:val="28"/>
        </w:rPr>
        <w:t>0</w:t>
      </w:r>
      <w:r>
        <w:rPr>
          <w:rFonts w:hAnsi="仿宋_GB2312" w:cs="仿宋_GB2312" w:hint="eastAsia"/>
          <w:sz w:val="28"/>
          <w:szCs w:val="28"/>
        </w:rPr>
        <w:t>万元；本年收入</w:t>
      </w:r>
      <w:r>
        <w:rPr>
          <w:rFonts w:hAnsi="仿宋_GB2312" w:cs="仿宋_GB2312" w:hint="eastAsia"/>
          <w:sz w:val="28"/>
          <w:szCs w:val="28"/>
        </w:rPr>
        <w:t>5217.98</w:t>
      </w:r>
      <w:r>
        <w:rPr>
          <w:rFonts w:hAnsi="仿宋_GB2312" w:cs="仿宋_GB2312" w:hint="eastAsia"/>
          <w:sz w:val="28"/>
          <w:szCs w:val="28"/>
        </w:rPr>
        <w:t>万元，其中：一般公共预算财政拨款收入</w:t>
      </w:r>
      <w:r>
        <w:rPr>
          <w:rFonts w:hAnsi="仿宋_GB2312" w:cs="仿宋_GB2312" w:hint="eastAsia"/>
          <w:sz w:val="28"/>
          <w:szCs w:val="28"/>
        </w:rPr>
        <w:t>5217.98</w:t>
      </w:r>
      <w:r>
        <w:rPr>
          <w:rFonts w:hAnsi="仿宋_GB2312" w:cs="仿宋_GB2312" w:hint="eastAsia"/>
          <w:sz w:val="28"/>
          <w:szCs w:val="28"/>
        </w:rPr>
        <w:t>万元，政府性基金预算财政拨款收入</w:t>
      </w:r>
      <w:r>
        <w:rPr>
          <w:rFonts w:hAnsi="仿宋_GB2312" w:cs="仿宋_GB2312" w:hint="eastAsia"/>
          <w:sz w:val="28"/>
          <w:szCs w:val="28"/>
        </w:rPr>
        <w:t>0</w:t>
      </w:r>
      <w:r>
        <w:rPr>
          <w:rFonts w:hAnsi="仿宋_GB2312" w:cs="仿宋_GB2312" w:hint="eastAsia"/>
          <w:sz w:val="28"/>
          <w:szCs w:val="28"/>
        </w:rPr>
        <w:t>万元；本年支出</w:t>
      </w:r>
      <w:r>
        <w:rPr>
          <w:rFonts w:hAnsi="仿宋_GB2312" w:cs="仿宋_GB2312" w:hint="eastAsia"/>
          <w:sz w:val="28"/>
          <w:szCs w:val="28"/>
        </w:rPr>
        <w:t>5603.75</w:t>
      </w:r>
      <w:r>
        <w:rPr>
          <w:rFonts w:hAnsi="仿宋_GB2312" w:cs="仿宋_GB2312" w:hint="eastAsia"/>
          <w:sz w:val="28"/>
          <w:szCs w:val="28"/>
        </w:rPr>
        <w:t>万元，其中：一般公共预算财政拨款支出</w:t>
      </w:r>
      <w:r>
        <w:rPr>
          <w:rFonts w:hAnsi="仿宋_GB2312" w:cs="仿宋_GB2312" w:hint="eastAsia"/>
          <w:sz w:val="28"/>
          <w:szCs w:val="28"/>
        </w:rPr>
        <w:t>5603.75</w:t>
      </w:r>
      <w:r>
        <w:rPr>
          <w:rFonts w:hAnsi="仿宋_GB2312" w:cs="仿宋_GB2312" w:hint="eastAsia"/>
          <w:sz w:val="28"/>
          <w:szCs w:val="28"/>
        </w:rPr>
        <w:t>万元，政府性基金预算财政拨款支出</w:t>
      </w:r>
      <w:r>
        <w:rPr>
          <w:rFonts w:hAnsi="仿宋_GB2312" w:cs="仿宋_GB2312" w:hint="eastAsia"/>
          <w:sz w:val="28"/>
          <w:szCs w:val="28"/>
        </w:rPr>
        <w:t>0</w:t>
      </w:r>
      <w:r>
        <w:rPr>
          <w:rFonts w:hAnsi="仿宋_GB2312" w:cs="仿宋_GB2312" w:hint="eastAsia"/>
          <w:sz w:val="28"/>
          <w:szCs w:val="28"/>
        </w:rPr>
        <w:t>万元；年末</w:t>
      </w:r>
      <w:r>
        <w:rPr>
          <w:rFonts w:hAnsi="仿宋_GB2312" w:cs="仿宋_GB2312" w:hint="eastAsia"/>
          <w:sz w:val="28"/>
          <w:szCs w:val="28"/>
        </w:rPr>
        <w:lastRenderedPageBreak/>
        <w:t>结转和结余</w:t>
      </w:r>
      <w:r>
        <w:rPr>
          <w:rFonts w:hAnsi="仿宋_GB2312" w:cs="仿宋_GB2312" w:hint="eastAsia"/>
          <w:sz w:val="28"/>
          <w:szCs w:val="28"/>
        </w:rPr>
        <w:t>0</w:t>
      </w:r>
      <w:r>
        <w:rPr>
          <w:rFonts w:hAnsi="仿宋_GB2312" w:cs="仿宋_GB2312" w:hint="eastAsia"/>
          <w:sz w:val="28"/>
          <w:szCs w:val="28"/>
        </w:rPr>
        <w:t>万元。</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）一般公共预算财政拨款支出</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年年初结余</w:t>
      </w:r>
      <w:r>
        <w:rPr>
          <w:rFonts w:ascii="仿宋_GB2312" w:eastAsia="仿宋_GB2312" w:hAnsi="仿宋_GB2312" w:cs="仿宋_GB2312" w:hint="eastAsia"/>
          <w:sz w:val="28"/>
          <w:szCs w:val="28"/>
        </w:rPr>
        <w:t>385.77</w:t>
      </w:r>
      <w:r>
        <w:rPr>
          <w:rFonts w:ascii="仿宋_GB2312" w:eastAsia="仿宋_GB2312" w:hAnsi="仿宋_GB2312" w:cs="仿宋_GB2312" w:hint="eastAsia"/>
          <w:sz w:val="28"/>
          <w:szCs w:val="28"/>
        </w:rPr>
        <w:t>万元，本年累计收入</w:t>
      </w:r>
      <w:r>
        <w:rPr>
          <w:rFonts w:ascii="仿宋_GB2312" w:eastAsia="仿宋_GB2312" w:hAnsi="仿宋_GB2312" w:cs="仿宋_GB2312" w:hint="eastAsia"/>
          <w:sz w:val="28"/>
          <w:szCs w:val="28"/>
        </w:rPr>
        <w:t>5217.98</w:t>
      </w:r>
      <w:r>
        <w:rPr>
          <w:rFonts w:ascii="仿宋_GB2312" w:eastAsia="仿宋_GB2312" w:hAnsi="仿宋_GB2312" w:cs="仿宋_GB2312" w:hint="eastAsia"/>
          <w:sz w:val="28"/>
          <w:szCs w:val="28"/>
        </w:rPr>
        <w:t>万元，累计支出</w:t>
      </w:r>
      <w:r>
        <w:rPr>
          <w:rFonts w:ascii="仿宋_GB2312" w:eastAsia="仿宋_GB2312" w:hAnsi="仿宋_GB2312" w:cs="仿宋_GB2312" w:hint="eastAsia"/>
          <w:sz w:val="28"/>
          <w:szCs w:val="28"/>
        </w:rPr>
        <w:t>5603.75</w:t>
      </w:r>
      <w:r>
        <w:rPr>
          <w:rFonts w:ascii="仿宋_GB2312" w:eastAsia="仿宋_GB2312" w:hAnsi="仿宋_GB2312" w:cs="仿宋_GB2312" w:hint="eastAsia"/>
          <w:sz w:val="28"/>
          <w:szCs w:val="28"/>
        </w:rPr>
        <w:t>万元，结余</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万元。具体决算支出见下表</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p>
    <w:p w:rsidR="0030576C" w:rsidRDefault="00FB1C9D">
      <w:pPr>
        <w:pStyle w:val="a0"/>
        <w:ind w:firstLine="560"/>
        <w:jc w:val="center"/>
        <w:rPr>
          <w:rFonts w:hAnsi="仿宋_GB2312" w:cs="仿宋_GB2312"/>
          <w:b/>
          <w:bCs/>
          <w:sz w:val="28"/>
          <w:szCs w:val="28"/>
        </w:rPr>
      </w:pPr>
      <w:r>
        <w:rPr>
          <w:rFonts w:hAnsi="仿宋_GB2312" w:cs="仿宋_GB2312" w:hint="eastAsia"/>
          <w:b/>
          <w:bCs/>
          <w:sz w:val="28"/>
          <w:szCs w:val="28"/>
        </w:rPr>
        <w:t>表</w:t>
      </w:r>
      <w:r>
        <w:rPr>
          <w:rFonts w:hAnsi="仿宋_GB2312" w:cs="仿宋_GB2312" w:hint="eastAsia"/>
          <w:b/>
          <w:bCs/>
          <w:sz w:val="28"/>
          <w:szCs w:val="28"/>
        </w:rPr>
        <w:t>1-</w:t>
      </w:r>
      <w:r>
        <w:rPr>
          <w:rFonts w:hAnsi="仿宋_GB2312" w:cs="仿宋_GB2312" w:hint="eastAsia"/>
          <w:b/>
          <w:bCs/>
          <w:sz w:val="28"/>
          <w:szCs w:val="28"/>
        </w:rPr>
        <w:t>5</w:t>
      </w:r>
      <w:r>
        <w:rPr>
          <w:rFonts w:hAnsi="仿宋_GB2312" w:cs="仿宋_GB2312" w:hint="eastAsia"/>
          <w:b/>
          <w:bCs/>
          <w:sz w:val="28"/>
          <w:szCs w:val="28"/>
        </w:rPr>
        <w:t xml:space="preserve"> </w:t>
      </w:r>
      <w:r>
        <w:rPr>
          <w:rFonts w:hAnsi="仿宋_GB2312" w:cs="仿宋_GB2312" w:hint="eastAsia"/>
          <w:b/>
          <w:bCs/>
          <w:sz w:val="28"/>
          <w:szCs w:val="28"/>
        </w:rPr>
        <w:t>一般公共预算财政拨款支出明细表</w:t>
      </w:r>
    </w:p>
    <w:tbl>
      <w:tblPr>
        <w:tblStyle w:val="ad"/>
        <w:tblW w:w="907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1"/>
        <w:gridCol w:w="1679"/>
        <w:gridCol w:w="1396"/>
        <w:gridCol w:w="1455"/>
        <w:gridCol w:w="1291"/>
      </w:tblGrid>
      <w:tr w:rsidR="0030576C">
        <w:trPr>
          <w:trHeight w:hRule="exact" w:val="584"/>
          <w:tblHeader/>
        </w:trPr>
        <w:tc>
          <w:tcPr>
            <w:tcW w:w="3251" w:type="dxa"/>
            <w:shd w:val="clear" w:color="auto" w:fill="D7D7D7"/>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支出明细</w:t>
            </w:r>
          </w:p>
        </w:tc>
        <w:tc>
          <w:tcPr>
            <w:tcW w:w="1679" w:type="dxa"/>
            <w:shd w:val="clear" w:color="auto" w:fill="D7D7D7"/>
            <w:vAlign w:val="center"/>
          </w:tcPr>
          <w:p w:rsidR="0030576C" w:rsidRDefault="00FB1C9D">
            <w:pPr>
              <w:topLinePunct/>
              <w:spacing w:line="0" w:lineRule="atLeas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年初结转结余</w:t>
            </w:r>
          </w:p>
          <w:p w:rsidR="0030576C" w:rsidRDefault="00FB1C9D">
            <w:pPr>
              <w:topLinePunct/>
              <w:spacing w:line="0" w:lineRule="atLeast"/>
              <w:jc w:val="center"/>
              <w:rPr>
                <w:rFonts w:ascii="仿宋_GB2312" w:eastAsia="仿宋_GB2312" w:hAnsi="仿宋_GB2312" w:cs="仿宋_GB2312"/>
                <w:b/>
                <w:bCs/>
                <w:szCs w:val="21"/>
              </w:rPr>
            </w:pPr>
            <w:r>
              <w:rPr>
                <w:rFonts w:ascii="仿宋_GB2312" w:eastAsia="仿宋_GB2312" w:hAnsi="仿宋_GB2312" w:cs="仿宋_GB2312" w:hint="eastAsia"/>
                <w:b/>
                <w:bCs/>
                <w:szCs w:val="21"/>
              </w:rPr>
              <w:t>（万元）</w:t>
            </w:r>
          </w:p>
        </w:tc>
        <w:tc>
          <w:tcPr>
            <w:tcW w:w="1396" w:type="dxa"/>
            <w:shd w:val="clear" w:color="auto" w:fill="D7D7D7"/>
            <w:vAlign w:val="center"/>
          </w:tcPr>
          <w:p w:rsidR="0030576C" w:rsidRDefault="00FB1C9D">
            <w:pPr>
              <w:topLinePunct/>
              <w:spacing w:line="0" w:lineRule="atLeas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本年收入</w:t>
            </w:r>
          </w:p>
          <w:p w:rsidR="0030576C" w:rsidRDefault="00FB1C9D">
            <w:pPr>
              <w:topLinePunct/>
              <w:spacing w:line="0" w:lineRule="atLeast"/>
              <w:jc w:val="center"/>
              <w:rPr>
                <w:rFonts w:ascii="仿宋_GB2312" w:eastAsia="仿宋_GB2312" w:hAnsi="仿宋_GB2312" w:cs="仿宋_GB2312"/>
                <w:b/>
                <w:bCs/>
                <w:szCs w:val="21"/>
              </w:rPr>
            </w:pPr>
            <w:r>
              <w:rPr>
                <w:rFonts w:ascii="仿宋_GB2312" w:eastAsia="仿宋_GB2312" w:hAnsi="仿宋_GB2312" w:cs="仿宋_GB2312" w:hint="eastAsia"/>
                <w:b/>
                <w:bCs/>
                <w:szCs w:val="21"/>
              </w:rPr>
              <w:t>（万元）</w:t>
            </w:r>
          </w:p>
        </w:tc>
        <w:tc>
          <w:tcPr>
            <w:tcW w:w="1455" w:type="dxa"/>
            <w:shd w:val="clear" w:color="auto" w:fill="D7D7D7"/>
            <w:vAlign w:val="center"/>
          </w:tcPr>
          <w:p w:rsidR="0030576C" w:rsidRDefault="00FB1C9D">
            <w:pPr>
              <w:topLinePunct/>
              <w:spacing w:line="0" w:lineRule="atLeas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本年支出</w:t>
            </w:r>
          </w:p>
          <w:p w:rsidR="0030576C" w:rsidRDefault="00FB1C9D">
            <w:pPr>
              <w:topLinePunct/>
              <w:spacing w:line="0" w:lineRule="atLeast"/>
              <w:jc w:val="center"/>
              <w:rPr>
                <w:rFonts w:ascii="仿宋_GB2312" w:eastAsia="仿宋_GB2312" w:hAnsi="仿宋_GB2312" w:cs="仿宋_GB2312"/>
                <w:b/>
                <w:bCs/>
                <w:szCs w:val="21"/>
              </w:rPr>
            </w:pPr>
            <w:r>
              <w:rPr>
                <w:rFonts w:ascii="仿宋_GB2312" w:eastAsia="仿宋_GB2312" w:hAnsi="仿宋_GB2312" w:cs="仿宋_GB2312" w:hint="eastAsia"/>
                <w:b/>
                <w:bCs/>
                <w:szCs w:val="21"/>
              </w:rPr>
              <w:t>（万元）</w:t>
            </w:r>
          </w:p>
        </w:tc>
        <w:tc>
          <w:tcPr>
            <w:tcW w:w="1291" w:type="dxa"/>
            <w:shd w:val="clear" w:color="auto" w:fill="D7D7D7"/>
            <w:vAlign w:val="center"/>
          </w:tcPr>
          <w:p w:rsidR="0030576C" w:rsidRDefault="00FB1C9D">
            <w:pPr>
              <w:topLinePunct/>
              <w:spacing w:line="0" w:lineRule="atLeas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年末结余（万元）</w:t>
            </w:r>
          </w:p>
        </w:tc>
      </w:tr>
      <w:tr w:rsidR="0030576C">
        <w:trPr>
          <w:trHeight w:val="488"/>
        </w:trPr>
        <w:tc>
          <w:tcPr>
            <w:tcW w:w="3251" w:type="dxa"/>
            <w:vAlign w:val="center"/>
          </w:tcPr>
          <w:p w:rsidR="0030576C" w:rsidRDefault="00FB1C9D">
            <w:pPr>
              <w:rPr>
                <w:rFonts w:ascii="仿宋_GB2312" w:eastAsia="仿宋_GB2312" w:hAnsi="仿宋_GB2312" w:cs="仿宋_GB2312"/>
                <w:b/>
                <w:bCs/>
                <w:szCs w:val="21"/>
              </w:rPr>
            </w:pPr>
            <w:r>
              <w:rPr>
                <w:rFonts w:ascii="仿宋_GB2312" w:eastAsia="仿宋_GB2312" w:hAnsi="仿宋_GB2312" w:cs="仿宋_GB2312" w:hint="eastAsia"/>
                <w:b/>
                <w:bCs/>
                <w:szCs w:val="21"/>
              </w:rPr>
              <w:t>基本支出：</w:t>
            </w:r>
          </w:p>
        </w:tc>
        <w:tc>
          <w:tcPr>
            <w:tcW w:w="1679" w:type="dxa"/>
            <w:vAlign w:val="center"/>
          </w:tcPr>
          <w:p w:rsidR="0030576C" w:rsidRDefault="00FB1C9D">
            <w:pPr>
              <w:jc w:val="right"/>
              <w:rPr>
                <w:rFonts w:ascii="仿宋_GB2312" w:eastAsia="仿宋_GB2312" w:hAnsi="仿宋_GB2312" w:cs="仿宋_GB2312"/>
                <w:b/>
                <w:bCs/>
                <w:szCs w:val="21"/>
              </w:rPr>
            </w:pPr>
            <w:r>
              <w:rPr>
                <w:rFonts w:ascii="仿宋_GB2312" w:eastAsia="仿宋_GB2312" w:hAnsi="仿宋_GB2312" w:cs="仿宋_GB2312" w:hint="eastAsia"/>
                <w:b/>
                <w:bCs/>
                <w:szCs w:val="21"/>
              </w:rPr>
              <w:t>238.70</w:t>
            </w:r>
          </w:p>
        </w:tc>
        <w:tc>
          <w:tcPr>
            <w:tcW w:w="1396" w:type="dxa"/>
            <w:vAlign w:val="center"/>
          </w:tcPr>
          <w:p w:rsidR="0030576C" w:rsidRDefault="00FB1C9D">
            <w:pPr>
              <w:jc w:val="right"/>
              <w:rPr>
                <w:rFonts w:ascii="仿宋_GB2312" w:eastAsia="仿宋_GB2312" w:hAnsi="仿宋_GB2312" w:cs="仿宋_GB2312"/>
                <w:b/>
                <w:bCs/>
                <w:szCs w:val="21"/>
              </w:rPr>
            </w:pPr>
            <w:r>
              <w:rPr>
                <w:rFonts w:ascii="仿宋_GB2312" w:eastAsia="仿宋_GB2312" w:hAnsi="仿宋_GB2312" w:cs="仿宋_GB2312" w:hint="eastAsia"/>
                <w:b/>
                <w:bCs/>
                <w:szCs w:val="21"/>
              </w:rPr>
              <w:t>3123.06</w:t>
            </w:r>
          </w:p>
        </w:tc>
        <w:tc>
          <w:tcPr>
            <w:tcW w:w="1455" w:type="dxa"/>
            <w:vAlign w:val="center"/>
          </w:tcPr>
          <w:p w:rsidR="0030576C" w:rsidRDefault="00FB1C9D">
            <w:pPr>
              <w:jc w:val="right"/>
              <w:rPr>
                <w:rFonts w:ascii="仿宋_GB2312" w:eastAsia="仿宋_GB2312" w:hAnsi="仿宋_GB2312" w:cs="仿宋_GB2312"/>
                <w:b/>
                <w:bCs/>
                <w:szCs w:val="21"/>
              </w:rPr>
            </w:pPr>
            <w:r>
              <w:rPr>
                <w:rFonts w:ascii="仿宋_GB2312" w:eastAsia="仿宋_GB2312" w:hAnsi="仿宋_GB2312" w:cs="仿宋_GB2312" w:hint="eastAsia"/>
                <w:b/>
                <w:bCs/>
                <w:szCs w:val="21"/>
              </w:rPr>
              <w:t>3361.77</w:t>
            </w:r>
          </w:p>
        </w:tc>
        <w:tc>
          <w:tcPr>
            <w:tcW w:w="1291" w:type="dxa"/>
            <w:vAlign w:val="center"/>
          </w:tcPr>
          <w:p w:rsidR="0030576C" w:rsidRDefault="0030576C">
            <w:pPr>
              <w:jc w:val="right"/>
              <w:rPr>
                <w:rFonts w:ascii="仿宋_GB2312" w:eastAsia="仿宋_GB2312" w:hAnsi="仿宋_GB2312" w:cs="仿宋_GB2312"/>
                <w:b/>
                <w:bCs/>
                <w:szCs w:val="21"/>
              </w:rPr>
            </w:pPr>
          </w:p>
        </w:tc>
      </w:tr>
      <w:tr w:rsidR="0030576C">
        <w:trPr>
          <w:trHeight w:val="488"/>
        </w:trPr>
        <w:tc>
          <w:tcPr>
            <w:tcW w:w="3251" w:type="dxa"/>
            <w:vAlign w:val="center"/>
          </w:tcPr>
          <w:p w:rsidR="0030576C" w:rsidRDefault="00FB1C9D">
            <w:pPr>
              <w:rPr>
                <w:rFonts w:ascii="仿宋_GB2312" w:eastAsia="仿宋_GB2312" w:hAnsi="仿宋_GB2312" w:cs="仿宋_GB2312"/>
                <w:szCs w:val="21"/>
              </w:rPr>
            </w:pPr>
            <w:r>
              <w:rPr>
                <w:rFonts w:ascii="仿宋_GB2312" w:eastAsia="仿宋_GB2312" w:hAnsi="仿宋_GB2312" w:cs="仿宋_GB2312" w:hint="eastAsia"/>
                <w:szCs w:val="21"/>
              </w:rPr>
              <w:t>人员经费</w:t>
            </w:r>
          </w:p>
        </w:tc>
        <w:tc>
          <w:tcPr>
            <w:tcW w:w="1679"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236.08</w:t>
            </w:r>
          </w:p>
        </w:tc>
        <w:tc>
          <w:tcPr>
            <w:tcW w:w="1396"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2462.35</w:t>
            </w:r>
          </w:p>
        </w:tc>
        <w:tc>
          <w:tcPr>
            <w:tcW w:w="1455"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2698.43</w:t>
            </w:r>
          </w:p>
        </w:tc>
        <w:tc>
          <w:tcPr>
            <w:tcW w:w="1291" w:type="dxa"/>
            <w:vAlign w:val="center"/>
          </w:tcPr>
          <w:p w:rsidR="0030576C" w:rsidRDefault="0030576C">
            <w:pPr>
              <w:jc w:val="right"/>
              <w:rPr>
                <w:rFonts w:ascii="仿宋_GB2312" w:eastAsia="仿宋_GB2312" w:hAnsi="仿宋_GB2312" w:cs="仿宋_GB2312"/>
                <w:szCs w:val="21"/>
              </w:rPr>
            </w:pPr>
          </w:p>
        </w:tc>
      </w:tr>
      <w:tr w:rsidR="0030576C">
        <w:trPr>
          <w:trHeight w:val="488"/>
        </w:trPr>
        <w:tc>
          <w:tcPr>
            <w:tcW w:w="3251" w:type="dxa"/>
            <w:vAlign w:val="center"/>
          </w:tcPr>
          <w:p w:rsidR="0030576C" w:rsidRDefault="00FB1C9D">
            <w:pPr>
              <w:rPr>
                <w:rFonts w:ascii="仿宋_GB2312" w:eastAsia="仿宋_GB2312" w:hAnsi="仿宋_GB2312" w:cs="仿宋_GB2312"/>
                <w:szCs w:val="21"/>
              </w:rPr>
            </w:pPr>
            <w:r>
              <w:rPr>
                <w:rFonts w:ascii="仿宋_GB2312" w:eastAsia="仿宋_GB2312" w:hAnsi="仿宋_GB2312" w:cs="仿宋_GB2312" w:hint="eastAsia"/>
                <w:szCs w:val="21"/>
              </w:rPr>
              <w:t>公用经费</w:t>
            </w:r>
          </w:p>
        </w:tc>
        <w:tc>
          <w:tcPr>
            <w:tcW w:w="1679"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2.62</w:t>
            </w:r>
          </w:p>
        </w:tc>
        <w:tc>
          <w:tcPr>
            <w:tcW w:w="1396"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660.72</w:t>
            </w:r>
          </w:p>
        </w:tc>
        <w:tc>
          <w:tcPr>
            <w:tcW w:w="1455"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663.34</w:t>
            </w:r>
          </w:p>
        </w:tc>
        <w:tc>
          <w:tcPr>
            <w:tcW w:w="1291" w:type="dxa"/>
            <w:vAlign w:val="center"/>
          </w:tcPr>
          <w:p w:rsidR="0030576C" w:rsidRDefault="0030576C">
            <w:pPr>
              <w:jc w:val="right"/>
              <w:rPr>
                <w:rFonts w:ascii="仿宋_GB2312" w:eastAsia="仿宋_GB2312" w:hAnsi="仿宋_GB2312" w:cs="仿宋_GB2312"/>
                <w:szCs w:val="21"/>
              </w:rPr>
            </w:pPr>
          </w:p>
        </w:tc>
      </w:tr>
      <w:tr w:rsidR="0030576C">
        <w:trPr>
          <w:trHeight w:val="488"/>
        </w:trPr>
        <w:tc>
          <w:tcPr>
            <w:tcW w:w="3251" w:type="dxa"/>
            <w:vAlign w:val="center"/>
          </w:tcPr>
          <w:p w:rsidR="0030576C" w:rsidRDefault="00FB1C9D">
            <w:pPr>
              <w:rPr>
                <w:rFonts w:ascii="仿宋_GB2312" w:eastAsia="仿宋_GB2312" w:hAnsi="仿宋_GB2312" w:cs="仿宋_GB2312"/>
                <w:b/>
                <w:bCs/>
                <w:szCs w:val="21"/>
              </w:rPr>
            </w:pPr>
            <w:r>
              <w:rPr>
                <w:rFonts w:ascii="仿宋_GB2312" w:eastAsia="仿宋_GB2312" w:hAnsi="仿宋_GB2312" w:cs="仿宋_GB2312" w:hint="eastAsia"/>
                <w:b/>
                <w:bCs/>
                <w:szCs w:val="21"/>
              </w:rPr>
              <w:t>项目支出：</w:t>
            </w:r>
          </w:p>
        </w:tc>
        <w:tc>
          <w:tcPr>
            <w:tcW w:w="1679" w:type="dxa"/>
            <w:vAlign w:val="center"/>
          </w:tcPr>
          <w:p w:rsidR="0030576C" w:rsidRDefault="00FB1C9D">
            <w:pPr>
              <w:ind w:firstLineChars="100" w:firstLine="211"/>
              <w:jc w:val="right"/>
              <w:rPr>
                <w:rFonts w:ascii="仿宋_GB2312" w:eastAsia="仿宋_GB2312" w:hAnsi="仿宋_GB2312" w:cs="仿宋_GB2312"/>
                <w:b/>
                <w:bCs/>
                <w:szCs w:val="21"/>
              </w:rPr>
            </w:pPr>
            <w:r>
              <w:rPr>
                <w:rFonts w:ascii="仿宋_GB2312" w:eastAsia="仿宋_GB2312" w:hAnsi="仿宋_GB2312" w:cs="仿宋_GB2312" w:hint="eastAsia"/>
                <w:b/>
                <w:bCs/>
                <w:szCs w:val="21"/>
              </w:rPr>
              <w:t>147.06</w:t>
            </w:r>
          </w:p>
        </w:tc>
        <w:tc>
          <w:tcPr>
            <w:tcW w:w="1396" w:type="dxa"/>
            <w:vAlign w:val="center"/>
          </w:tcPr>
          <w:p w:rsidR="0030576C" w:rsidRDefault="00FB1C9D">
            <w:pPr>
              <w:ind w:firstLineChars="100" w:firstLine="211"/>
              <w:jc w:val="right"/>
              <w:rPr>
                <w:rFonts w:ascii="仿宋_GB2312" w:eastAsia="仿宋_GB2312" w:hAnsi="仿宋_GB2312" w:cs="仿宋_GB2312"/>
                <w:b/>
                <w:bCs/>
                <w:szCs w:val="21"/>
              </w:rPr>
            </w:pPr>
            <w:r>
              <w:rPr>
                <w:rFonts w:ascii="仿宋_GB2312" w:eastAsia="仿宋_GB2312" w:hAnsi="仿宋_GB2312" w:cs="仿宋_GB2312" w:hint="eastAsia"/>
                <w:b/>
                <w:bCs/>
                <w:szCs w:val="21"/>
              </w:rPr>
              <w:t>2094.92</w:t>
            </w:r>
          </w:p>
        </w:tc>
        <w:tc>
          <w:tcPr>
            <w:tcW w:w="1455" w:type="dxa"/>
            <w:vAlign w:val="center"/>
          </w:tcPr>
          <w:p w:rsidR="0030576C" w:rsidRDefault="00FB1C9D">
            <w:pPr>
              <w:ind w:firstLineChars="100" w:firstLine="211"/>
              <w:jc w:val="right"/>
              <w:rPr>
                <w:rFonts w:ascii="仿宋_GB2312" w:eastAsia="仿宋_GB2312" w:hAnsi="仿宋_GB2312" w:cs="仿宋_GB2312"/>
                <w:b/>
                <w:bCs/>
                <w:szCs w:val="21"/>
              </w:rPr>
            </w:pPr>
            <w:r>
              <w:rPr>
                <w:rFonts w:ascii="仿宋_GB2312" w:eastAsia="仿宋_GB2312" w:hAnsi="仿宋_GB2312" w:cs="仿宋_GB2312" w:hint="eastAsia"/>
                <w:b/>
                <w:bCs/>
                <w:szCs w:val="21"/>
              </w:rPr>
              <w:t>2241.98</w:t>
            </w:r>
          </w:p>
        </w:tc>
        <w:tc>
          <w:tcPr>
            <w:tcW w:w="1291" w:type="dxa"/>
            <w:vAlign w:val="center"/>
          </w:tcPr>
          <w:p w:rsidR="0030576C" w:rsidRDefault="0030576C">
            <w:pPr>
              <w:ind w:firstLineChars="100" w:firstLine="211"/>
              <w:jc w:val="right"/>
              <w:rPr>
                <w:rFonts w:ascii="仿宋_GB2312" w:eastAsia="仿宋_GB2312" w:hAnsi="仿宋_GB2312" w:cs="仿宋_GB2312"/>
                <w:b/>
                <w:bCs/>
                <w:szCs w:val="21"/>
              </w:rPr>
            </w:pPr>
          </w:p>
        </w:tc>
      </w:tr>
      <w:tr w:rsidR="0030576C">
        <w:trPr>
          <w:trHeight w:val="488"/>
        </w:trPr>
        <w:tc>
          <w:tcPr>
            <w:tcW w:w="3251" w:type="dxa"/>
            <w:vAlign w:val="center"/>
          </w:tcPr>
          <w:p w:rsidR="0030576C" w:rsidRDefault="00FB1C9D">
            <w:pPr>
              <w:rPr>
                <w:rFonts w:ascii="仿宋_GB2312" w:eastAsia="仿宋_GB2312" w:hAnsi="仿宋_GB2312" w:cs="仿宋_GB2312"/>
                <w:szCs w:val="21"/>
              </w:rPr>
            </w:pPr>
            <w:r>
              <w:rPr>
                <w:rFonts w:ascii="仿宋_GB2312" w:eastAsia="仿宋_GB2312" w:hAnsi="仿宋_GB2312" w:cs="仿宋_GB2312" w:hint="eastAsia"/>
                <w:szCs w:val="21"/>
              </w:rPr>
              <w:t>公安局民警两项津贴</w:t>
            </w:r>
          </w:p>
        </w:tc>
        <w:tc>
          <w:tcPr>
            <w:tcW w:w="1679" w:type="dxa"/>
            <w:vAlign w:val="center"/>
          </w:tcPr>
          <w:p w:rsidR="0030576C" w:rsidRDefault="0030576C">
            <w:pPr>
              <w:jc w:val="right"/>
              <w:rPr>
                <w:rFonts w:ascii="仿宋_GB2312" w:eastAsia="仿宋_GB2312" w:hAnsi="仿宋_GB2312" w:cs="仿宋_GB2312"/>
                <w:szCs w:val="21"/>
              </w:rPr>
            </w:pPr>
          </w:p>
        </w:tc>
        <w:tc>
          <w:tcPr>
            <w:tcW w:w="1396"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337.49</w:t>
            </w:r>
          </w:p>
        </w:tc>
        <w:tc>
          <w:tcPr>
            <w:tcW w:w="1455"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337.49</w:t>
            </w:r>
          </w:p>
        </w:tc>
        <w:tc>
          <w:tcPr>
            <w:tcW w:w="1291" w:type="dxa"/>
            <w:vAlign w:val="center"/>
          </w:tcPr>
          <w:p w:rsidR="0030576C" w:rsidRDefault="0030576C">
            <w:pPr>
              <w:jc w:val="right"/>
              <w:rPr>
                <w:rFonts w:ascii="仿宋_GB2312" w:eastAsia="仿宋_GB2312" w:hAnsi="仿宋_GB2312" w:cs="仿宋_GB2312"/>
                <w:szCs w:val="21"/>
              </w:rPr>
            </w:pPr>
          </w:p>
        </w:tc>
      </w:tr>
      <w:tr w:rsidR="0030576C">
        <w:trPr>
          <w:trHeight w:val="488"/>
        </w:trPr>
        <w:tc>
          <w:tcPr>
            <w:tcW w:w="3251" w:type="dxa"/>
            <w:vAlign w:val="center"/>
          </w:tcPr>
          <w:p w:rsidR="0030576C" w:rsidRDefault="00FB1C9D">
            <w:pPr>
              <w:rPr>
                <w:rFonts w:ascii="仿宋_GB2312" w:eastAsia="仿宋_GB2312" w:hAnsi="仿宋_GB2312" w:cs="仿宋_GB2312"/>
                <w:szCs w:val="21"/>
              </w:rPr>
            </w:pPr>
            <w:r>
              <w:rPr>
                <w:rFonts w:ascii="仿宋_GB2312" w:eastAsia="仿宋_GB2312" w:hAnsi="仿宋_GB2312" w:cs="仿宋_GB2312" w:hint="eastAsia"/>
                <w:szCs w:val="21"/>
              </w:rPr>
              <w:t>公安局辅警工资及保险</w:t>
            </w:r>
          </w:p>
        </w:tc>
        <w:tc>
          <w:tcPr>
            <w:tcW w:w="1679" w:type="dxa"/>
            <w:vAlign w:val="center"/>
          </w:tcPr>
          <w:p w:rsidR="0030576C" w:rsidRDefault="0030576C">
            <w:pPr>
              <w:jc w:val="right"/>
              <w:rPr>
                <w:rFonts w:ascii="仿宋_GB2312" w:eastAsia="仿宋_GB2312" w:hAnsi="仿宋_GB2312" w:cs="仿宋_GB2312"/>
                <w:szCs w:val="21"/>
              </w:rPr>
            </w:pPr>
          </w:p>
        </w:tc>
        <w:tc>
          <w:tcPr>
            <w:tcW w:w="1396"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802.61</w:t>
            </w:r>
          </w:p>
        </w:tc>
        <w:tc>
          <w:tcPr>
            <w:tcW w:w="1455"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802.61</w:t>
            </w:r>
          </w:p>
        </w:tc>
        <w:tc>
          <w:tcPr>
            <w:tcW w:w="1291" w:type="dxa"/>
            <w:vAlign w:val="center"/>
          </w:tcPr>
          <w:p w:rsidR="0030576C" w:rsidRDefault="0030576C">
            <w:pPr>
              <w:jc w:val="right"/>
              <w:rPr>
                <w:rFonts w:ascii="仿宋_GB2312" w:eastAsia="仿宋_GB2312" w:hAnsi="仿宋_GB2312" w:cs="仿宋_GB2312"/>
                <w:szCs w:val="21"/>
              </w:rPr>
            </w:pPr>
          </w:p>
        </w:tc>
      </w:tr>
      <w:tr w:rsidR="0030576C">
        <w:trPr>
          <w:trHeight w:val="488"/>
        </w:trPr>
        <w:tc>
          <w:tcPr>
            <w:tcW w:w="3251" w:type="dxa"/>
            <w:vAlign w:val="center"/>
          </w:tcPr>
          <w:p w:rsidR="0030576C" w:rsidRDefault="00FB1C9D">
            <w:pPr>
              <w:rPr>
                <w:rFonts w:ascii="仿宋_GB2312" w:eastAsia="仿宋_GB2312" w:hAnsi="仿宋_GB2312" w:cs="仿宋_GB2312"/>
                <w:szCs w:val="21"/>
              </w:rPr>
            </w:pPr>
            <w:r>
              <w:rPr>
                <w:rFonts w:ascii="仿宋_GB2312" w:eastAsia="仿宋_GB2312" w:hAnsi="仿宋_GB2312" w:cs="仿宋_GB2312" w:hint="eastAsia"/>
                <w:szCs w:val="21"/>
              </w:rPr>
              <w:t>公安警犬训导员经费</w:t>
            </w:r>
          </w:p>
        </w:tc>
        <w:tc>
          <w:tcPr>
            <w:tcW w:w="1679" w:type="dxa"/>
            <w:vAlign w:val="center"/>
          </w:tcPr>
          <w:p w:rsidR="0030576C" w:rsidRDefault="0030576C">
            <w:pPr>
              <w:jc w:val="right"/>
              <w:rPr>
                <w:rFonts w:ascii="仿宋_GB2312" w:eastAsia="仿宋_GB2312" w:hAnsi="仿宋_GB2312" w:cs="仿宋_GB2312"/>
                <w:szCs w:val="21"/>
              </w:rPr>
            </w:pPr>
          </w:p>
        </w:tc>
        <w:tc>
          <w:tcPr>
            <w:tcW w:w="1396"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7.66</w:t>
            </w:r>
          </w:p>
        </w:tc>
        <w:tc>
          <w:tcPr>
            <w:tcW w:w="1455"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7.66</w:t>
            </w:r>
          </w:p>
        </w:tc>
        <w:tc>
          <w:tcPr>
            <w:tcW w:w="1291" w:type="dxa"/>
            <w:vAlign w:val="center"/>
          </w:tcPr>
          <w:p w:rsidR="0030576C" w:rsidRDefault="0030576C">
            <w:pPr>
              <w:jc w:val="right"/>
              <w:rPr>
                <w:rFonts w:ascii="仿宋_GB2312" w:eastAsia="仿宋_GB2312" w:hAnsi="仿宋_GB2312" w:cs="仿宋_GB2312"/>
                <w:szCs w:val="21"/>
              </w:rPr>
            </w:pPr>
          </w:p>
        </w:tc>
      </w:tr>
      <w:tr w:rsidR="0030576C">
        <w:trPr>
          <w:trHeight w:val="488"/>
        </w:trPr>
        <w:tc>
          <w:tcPr>
            <w:tcW w:w="3251" w:type="dxa"/>
            <w:vAlign w:val="center"/>
          </w:tcPr>
          <w:p w:rsidR="0030576C" w:rsidRDefault="00FB1C9D">
            <w:pPr>
              <w:rPr>
                <w:rFonts w:ascii="仿宋_GB2312" w:eastAsia="仿宋_GB2312" w:hAnsi="仿宋_GB2312" w:cs="仿宋_GB2312"/>
                <w:szCs w:val="21"/>
              </w:rPr>
            </w:pPr>
            <w:r>
              <w:rPr>
                <w:rFonts w:ascii="仿宋_GB2312" w:eastAsia="仿宋_GB2312" w:hAnsi="仿宋_GB2312" w:cs="仿宋_GB2312" w:hint="eastAsia"/>
                <w:szCs w:val="21"/>
              </w:rPr>
              <w:t>目标责任考核专项资金</w:t>
            </w:r>
          </w:p>
        </w:tc>
        <w:tc>
          <w:tcPr>
            <w:tcW w:w="1679" w:type="dxa"/>
            <w:vAlign w:val="center"/>
          </w:tcPr>
          <w:p w:rsidR="0030576C" w:rsidRDefault="0030576C">
            <w:pPr>
              <w:jc w:val="right"/>
              <w:rPr>
                <w:rFonts w:ascii="仿宋_GB2312" w:eastAsia="仿宋_GB2312" w:hAnsi="仿宋_GB2312" w:cs="仿宋_GB2312"/>
                <w:szCs w:val="21"/>
              </w:rPr>
            </w:pPr>
          </w:p>
        </w:tc>
        <w:tc>
          <w:tcPr>
            <w:tcW w:w="1396"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3</w:t>
            </w:r>
          </w:p>
        </w:tc>
        <w:tc>
          <w:tcPr>
            <w:tcW w:w="1455"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3</w:t>
            </w:r>
          </w:p>
        </w:tc>
        <w:tc>
          <w:tcPr>
            <w:tcW w:w="1291" w:type="dxa"/>
            <w:vAlign w:val="center"/>
          </w:tcPr>
          <w:p w:rsidR="0030576C" w:rsidRDefault="0030576C">
            <w:pPr>
              <w:jc w:val="right"/>
              <w:rPr>
                <w:rFonts w:ascii="仿宋_GB2312" w:eastAsia="仿宋_GB2312" w:hAnsi="仿宋_GB2312" w:cs="仿宋_GB2312"/>
                <w:szCs w:val="21"/>
              </w:rPr>
            </w:pPr>
          </w:p>
        </w:tc>
      </w:tr>
      <w:tr w:rsidR="0030576C">
        <w:trPr>
          <w:trHeight w:val="488"/>
        </w:trPr>
        <w:tc>
          <w:tcPr>
            <w:tcW w:w="3251" w:type="dxa"/>
            <w:vAlign w:val="center"/>
          </w:tcPr>
          <w:p w:rsidR="0030576C" w:rsidRDefault="00FB1C9D">
            <w:pPr>
              <w:rPr>
                <w:rFonts w:ascii="仿宋_GB2312" w:eastAsia="仿宋_GB2312" w:hAnsi="仿宋_GB2312" w:cs="仿宋_GB2312"/>
                <w:szCs w:val="21"/>
              </w:rPr>
            </w:pPr>
            <w:r>
              <w:rPr>
                <w:rFonts w:ascii="仿宋_GB2312" w:eastAsia="仿宋_GB2312" w:hAnsi="仿宋_GB2312" w:cs="仿宋_GB2312" w:hint="eastAsia"/>
                <w:szCs w:val="21"/>
              </w:rPr>
              <w:t>政法转移支付资金</w:t>
            </w:r>
          </w:p>
        </w:tc>
        <w:tc>
          <w:tcPr>
            <w:tcW w:w="1679"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102.82</w:t>
            </w:r>
          </w:p>
        </w:tc>
        <w:tc>
          <w:tcPr>
            <w:tcW w:w="1396"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653.65</w:t>
            </w:r>
          </w:p>
        </w:tc>
        <w:tc>
          <w:tcPr>
            <w:tcW w:w="1455"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756.47</w:t>
            </w:r>
          </w:p>
        </w:tc>
        <w:tc>
          <w:tcPr>
            <w:tcW w:w="1291" w:type="dxa"/>
            <w:vAlign w:val="center"/>
          </w:tcPr>
          <w:p w:rsidR="0030576C" w:rsidRDefault="0030576C">
            <w:pPr>
              <w:jc w:val="right"/>
              <w:rPr>
                <w:rFonts w:ascii="仿宋_GB2312" w:eastAsia="仿宋_GB2312" w:hAnsi="仿宋_GB2312" w:cs="仿宋_GB2312"/>
                <w:szCs w:val="21"/>
              </w:rPr>
            </w:pPr>
          </w:p>
        </w:tc>
      </w:tr>
      <w:tr w:rsidR="0030576C">
        <w:trPr>
          <w:trHeight w:val="488"/>
        </w:trPr>
        <w:tc>
          <w:tcPr>
            <w:tcW w:w="3251" w:type="dxa"/>
            <w:vAlign w:val="center"/>
          </w:tcPr>
          <w:p w:rsidR="0030576C" w:rsidRDefault="00FB1C9D">
            <w:pPr>
              <w:rPr>
                <w:rFonts w:ascii="仿宋_GB2312" w:eastAsia="仿宋_GB2312" w:hAnsi="仿宋_GB2312" w:cs="仿宋_GB2312"/>
                <w:szCs w:val="21"/>
              </w:rPr>
            </w:pPr>
            <w:r>
              <w:rPr>
                <w:rFonts w:ascii="仿宋_GB2312" w:eastAsia="仿宋_GB2312" w:hAnsi="仿宋_GB2312" w:cs="仿宋_GB2312" w:hint="eastAsia"/>
                <w:szCs w:val="21"/>
              </w:rPr>
              <w:t>转移支付考核奖励</w:t>
            </w:r>
          </w:p>
        </w:tc>
        <w:tc>
          <w:tcPr>
            <w:tcW w:w="1679" w:type="dxa"/>
            <w:vAlign w:val="center"/>
          </w:tcPr>
          <w:p w:rsidR="0030576C" w:rsidRDefault="0030576C">
            <w:pPr>
              <w:jc w:val="right"/>
              <w:rPr>
                <w:rFonts w:ascii="仿宋_GB2312" w:eastAsia="仿宋_GB2312" w:hAnsi="仿宋_GB2312" w:cs="仿宋_GB2312"/>
                <w:szCs w:val="21"/>
              </w:rPr>
            </w:pPr>
          </w:p>
        </w:tc>
        <w:tc>
          <w:tcPr>
            <w:tcW w:w="1396"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12</w:t>
            </w:r>
          </w:p>
        </w:tc>
        <w:tc>
          <w:tcPr>
            <w:tcW w:w="1455"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12</w:t>
            </w:r>
          </w:p>
        </w:tc>
        <w:tc>
          <w:tcPr>
            <w:tcW w:w="1291" w:type="dxa"/>
            <w:vAlign w:val="center"/>
          </w:tcPr>
          <w:p w:rsidR="0030576C" w:rsidRDefault="0030576C">
            <w:pPr>
              <w:jc w:val="right"/>
              <w:rPr>
                <w:rFonts w:ascii="仿宋_GB2312" w:eastAsia="仿宋_GB2312" w:hAnsi="仿宋_GB2312" w:cs="仿宋_GB2312"/>
                <w:szCs w:val="21"/>
              </w:rPr>
            </w:pPr>
          </w:p>
        </w:tc>
      </w:tr>
      <w:tr w:rsidR="0030576C">
        <w:trPr>
          <w:trHeight w:val="488"/>
        </w:trPr>
        <w:tc>
          <w:tcPr>
            <w:tcW w:w="3251" w:type="dxa"/>
            <w:vAlign w:val="center"/>
          </w:tcPr>
          <w:p w:rsidR="0030576C" w:rsidRDefault="00FB1C9D">
            <w:pPr>
              <w:rPr>
                <w:rFonts w:ascii="仿宋_GB2312" w:eastAsia="仿宋_GB2312" w:hAnsi="仿宋_GB2312" w:cs="仿宋_GB2312"/>
                <w:szCs w:val="21"/>
              </w:rPr>
            </w:pPr>
            <w:r>
              <w:rPr>
                <w:rFonts w:ascii="仿宋_GB2312" w:eastAsia="仿宋_GB2312" w:hAnsi="仿宋_GB2312" w:cs="仿宋_GB2312" w:hint="eastAsia"/>
                <w:szCs w:val="21"/>
              </w:rPr>
              <w:t>禁毒社工服务经费</w:t>
            </w:r>
          </w:p>
        </w:tc>
        <w:tc>
          <w:tcPr>
            <w:tcW w:w="1679" w:type="dxa"/>
            <w:vAlign w:val="center"/>
          </w:tcPr>
          <w:p w:rsidR="0030576C" w:rsidRDefault="0030576C">
            <w:pPr>
              <w:jc w:val="right"/>
              <w:rPr>
                <w:rFonts w:ascii="仿宋_GB2312" w:eastAsia="仿宋_GB2312" w:hAnsi="仿宋_GB2312" w:cs="仿宋_GB2312"/>
                <w:szCs w:val="21"/>
              </w:rPr>
            </w:pPr>
          </w:p>
        </w:tc>
        <w:tc>
          <w:tcPr>
            <w:tcW w:w="1396"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127</w:t>
            </w:r>
          </w:p>
        </w:tc>
        <w:tc>
          <w:tcPr>
            <w:tcW w:w="1455"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127</w:t>
            </w:r>
          </w:p>
        </w:tc>
        <w:tc>
          <w:tcPr>
            <w:tcW w:w="1291" w:type="dxa"/>
            <w:vAlign w:val="center"/>
          </w:tcPr>
          <w:p w:rsidR="0030576C" w:rsidRDefault="0030576C">
            <w:pPr>
              <w:jc w:val="right"/>
              <w:rPr>
                <w:rFonts w:ascii="仿宋_GB2312" w:eastAsia="仿宋_GB2312" w:hAnsi="仿宋_GB2312" w:cs="仿宋_GB2312"/>
                <w:szCs w:val="21"/>
              </w:rPr>
            </w:pPr>
          </w:p>
        </w:tc>
      </w:tr>
      <w:tr w:rsidR="0030576C">
        <w:trPr>
          <w:trHeight w:val="488"/>
        </w:trPr>
        <w:tc>
          <w:tcPr>
            <w:tcW w:w="3251" w:type="dxa"/>
            <w:vAlign w:val="center"/>
          </w:tcPr>
          <w:p w:rsidR="0030576C" w:rsidRDefault="00FB1C9D">
            <w:pPr>
              <w:rPr>
                <w:rFonts w:ascii="仿宋_GB2312" w:eastAsia="仿宋_GB2312" w:hAnsi="仿宋_GB2312" w:cs="仿宋_GB2312"/>
                <w:szCs w:val="21"/>
              </w:rPr>
            </w:pPr>
            <w:r>
              <w:rPr>
                <w:rFonts w:ascii="仿宋_GB2312" w:eastAsia="仿宋_GB2312" w:hAnsi="仿宋_GB2312" w:cs="仿宋_GB2312" w:hint="eastAsia"/>
                <w:szCs w:val="21"/>
              </w:rPr>
              <w:t>更新执法执勤车辆</w:t>
            </w:r>
          </w:p>
        </w:tc>
        <w:tc>
          <w:tcPr>
            <w:tcW w:w="1679" w:type="dxa"/>
            <w:vAlign w:val="center"/>
          </w:tcPr>
          <w:p w:rsidR="0030576C" w:rsidRDefault="0030576C">
            <w:pPr>
              <w:jc w:val="right"/>
              <w:rPr>
                <w:rFonts w:ascii="仿宋_GB2312" w:eastAsia="仿宋_GB2312" w:hAnsi="仿宋_GB2312" w:cs="仿宋_GB2312"/>
                <w:szCs w:val="21"/>
              </w:rPr>
            </w:pPr>
          </w:p>
        </w:tc>
        <w:tc>
          <w:tcPr>
            <w:tcW w:w="1396"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38.49</w:t>
            </w:r>
          </w:p>
        </w:tc>
        <w:tc>
          <w:tcPr>
            <w:tcW w:w="1455"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38.49</w:t>
            </w:r>
          </w:p>
        </w:tc>
        <w:tc>
          <w:tcPr>
            <w:tcW w:w="1291" w:type="dxa"/>
            <w:vAlign w:val="center"/>
          </w:tcPr>
          <w:p w:rsidR="0030576C" w:rsidRDefault="0030576C">
            <w:pPr>
              <w:jc w:val="right"/>
              <w:rPr>
                <w:rFonts w:ascii="仿宋_GB2312" w:eastAsia="仿宋_GB2312" w:hAnsi="仿宋_GB2312" w:cs="仿宋_GB2312"/>
                <w:szCs w:val="21"/>
              </w:rPr>
            </w:pPr>
          </w:p>
        </w:tc>
      </w:tr>
      <w:tr w:rsidR="0030576C">
        <w:trPr>
          <w:trHeight w:val="488"/>
        </w:trPr>
        <w:tc>
          <w:tcPr>
            <w:tcW w:w="3251" w:type="dxa"/>
            <w:vAlign w:val="center"/>
          </w:tcPr>
          <w:p w:rsidR="0030576C" w:rsidRDefault="00FB1C9D">
            <w:pPr>
              <w:rPr>
                <w:rFonts w:ascii="仿宋_GB2312" w:eastAsia="仿宋_GB2312" w:hAnsi="仿宋_GB2312" w:cs="仿宋_GB2312"/>
                <w:szCs w:val="21"/>
              </w:rPr>
            </w:pPr>
            <w:r>
              <w:rPr>
                <w:rFonts w:ascii="仿宋_GB2312" w:eastAsia="仿宋_GB2312" w:hAnsi="仿宋_GB2312" w:cs="仿宋_GB2312" w:hint="eastAsia"/>
                <w:szCs w:val="21"/>
              </w:rPr>
              <w:t>男性家族排查系统建设费用</w:t>
            </w:r>
          </w:p>
        </w:tc>
        <w:tc>
          <w:tcPr>
            <w:tcW w:w="1679" w:type="dxa"/>
            <w:vAlign w:val="center"/>
          </w:tcPr>
          <w:p w:rsidR="0030576C" w:rsidRDefault="0030576C">
            <w:pPr>
              <w:jc w:val="right"/>
              <w:rPr>
                <w:rFonts w:ascii="仿宋_GB2312" w:eastAsia="仿宋_GB2312" w:hAnsi="仿宋_GB2312" w:cs="仿宋_GB2312"/>
                <w:szCs w:val="21"/>
              </w:rPr>
            </w:pPr>
          </w:p>
        </w:tc>
        <w:tc>
          <w:tcPr>
            <w:tcW w:w="1396"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42.27</w:t>
            </w:r>
          </w:p>
        </w:tc>
        <w:tc>
          <w:tcPr>
            <w:tcW w:w="1455"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42.27</w:t>
            </w:r>
          </w:p>
        </w:tc>
        <w:tc>
          <w:tcPr>
            <w:tcW w:w="1291" w:type="dxa"/>
            <w:vAlign w:val="center"/>
          </w:tcPr>
          <w:p w:rsidR="0030576C" w:rsidRDefault="0030576C">
            <w:pPr>
              <w:jc w:val="right"/>
              <w:rPr>
                <w:rFonts w:ascii="仿宋_GB2312" w:eastAsia="仿宋_GB2312" w:hAnsi="仿宋_GB2312" w:cs="仿宋_GB2312"/>
                <w:szCs w:val="21"/>
              </w:rPr>
            </w:pPr>
          </w:p>
        </w:tc>
      </w:tr>
      <w:tr w:rsidR="0030576C">
        <w:trPr>
          <w:trHeight w:val="488"/>
        </w:trPr>
        <w:tc>
          <w:tcPr>
            <w:tcW w:w="3251" w:type="dxa"/>
            <w:vAlign w:val="center"/>
          </w:tcPr>
          <w:p w:rsidR="0030576C" w:rsidRDefault="00FB1C9D">
            <w:pPr>
              <w:rPr>
                <w:rFonts w:ascii="仿宋_GB2312" w:eastAsia="仿宋_GB2312" w:hAnsi="仿宋_GB2312" w:cs="仿宋_GB2312"/>
                <w:szCs w:val="21"/>
              </w:rPr>
            </w:pPr>
            <w:r>
              <w:rPr>
                <w:rFonts w:ascii="仿宋_GB2312" w:eastAsia="仿宋_GB2312" w:hAnsi="仿宋_GB2312" w:cs="仿宋_GB2312" w:hint="eastAsia"/>
                <w:szCs w:val="21"/>
              </w:rPr>
              <w:t>电子数据勘察取证分析实验室项目改造工程</w:t>
            </w:r>
          </w:p>
        </w:tc>
        <w:tc>
          <w:tcPr>
            <w:tcW w:w="1679" w:type="dxa"/>
            <w:vAlign w:val="center"/>
          </w:tcPr>
          <w:p w:rsidR="0030576C" w:rsidRDefault="0030576C">
            <w:pPr>
              <w:jc w:val="right"/>
              <w:rPr>
                <w:rFonts w:ascii="仿宋_GB2312" w:eastAsia="仿宋_GB2312" w:hAnsi="仿宋_GB2312" w:cs="仿宋_GB2312"/>
                <w:szCs w:val="21"/>
              </w:rPr>
            </w:pPr>
          </w:p>
        </w:tc>
        <w:tc>
          <w:tcPr>
            <w:tcW w:w="1396"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44.80</w:t>
            </w:r>
          </w:p>
        </w:tc>
        <w:tc>
          <w:tcPr>
            <w:tcW w:w="1455"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44.80</w:t>
            </w:r>
          </w:p>
        </w:tc>
        <w:tc>
          <w:tcPr>
            <w:tcW w:w="1291" w:type="dxa"/>
            <w:vAlign w:val="center"/>
          </w:tcPr>
          <w:p w:rsidR="0030576C" w:rsidRDefault="0030576C">
            <w:pPr>
              <w:jc w:val="right"/>
              <w:rPr>
                <w:rFonts w:ascii="仿宋_GB2312" w:eastAsia="仿宋_GB2312" w:hAnsi="仿宋_GB2312" w:cs="仿宋_GB2312"/>
                <w:szCs w:val="21"/>
              </w:rPr>
            </w:pPr>
          </w:p>
        </w:tc>
      </w:tr>
      <w:tr w:rsidR="0030576C">
        <w:trPr>
          <w:trHeight w:val="488"/>
        </w:trPr>
        <w:tc>
          <w:tcPr>
            <w:tcW w:w="3251" w:type="dxa"/>
            <w:vAlign w:val="center"/>
          </w:tcPr>
          <w:p w:rsidR="0030576C" w:rsidRDefault="00FB1C9D">
            <w:pPr>
              <w:rPr>
                <w:rFonts w:ascii="仿宋_GB2312" w:eastAsia="仿宋_GB2312" w:hAnsi="仿宋_GB2312" w:cs="仿宋_GB2312"/>
                <w:szCs w:val="21"/>
              </w:rPr>
            </w:pPr>
            <w:r>
              <w:rPr>
                <w:rFonts w:ascii="仿宋_GB2312" w:eastAsia="仿宋_GB2312" w:hAnsi="仿宋_GB2312" w:cs="仿宋_GB2312" w:hint="eastAsia"/>
                <w:szCs w:val="21"/>
              </w:rPr>
              <w:t>公安巡特警伙食补助</w:t>
            </w:r>
          </w:p>
        </w:tc>
        <w:tc>
          <w:tcPr>
            <w:tcW w:w="1679"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0.21</w:t>
            </w:r>
          </w:p>
        </w:tc>
        <w:tc>
          <w:tcPr>
            <w:tcW w:w="1396"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15.00</w:t>
            </w:r>
          </w:p>
        </w:tc>
        <w:tc>
          <w:tcPr>
            <w:tcW w:w="1455"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15.21</w:t>
            </w:r>
          </w:p>
        </w:tc>
        <w:tc>
          <w:tcPr>
            <w:tcW w:w="1291" w:type="dxa"/>
            <w:vAlign w:val="center"/>
          </w:tcPr>
          <w:p w:rsidR="0030576C" w:rsidRDefault="0030576C">
            <w:pPr>
              <w:jc w:val="right"/>
              <w:rPr>
                <w:rFonts w:ascii="仿宋_GB2312" w:eastAsia="仿宋_GB2312" w:hAnsi="仿宋_GB2312" w:cs="仿宋_GB2312"/>
                <w:szCs w:val="21"/>
              </w:rPr>
            </w:pPr>
          </w:p>
        </w:tc>
      </w:tr>
      <w:tr w:rsidR="0030576C">
        <w:trPr>
          <w:trHeight w:val="488"/>
        </w:trPr>
        <w:tc>
          <w:tcPr>
            <w:tcW w:w="3251" w:type="dxa"/>
            <w:vAlign w:val="center"/>
          </w:tcPr>
          <w:p w:rsidR="0030576C" w:rsidRDefault="00FB1C9D">
            <w:pPr>
              <w:rPr>
                <w:rFonts w:ascii="仿宋_GB2312" w:eastAsia="仿宋_GB2312" w:hAnsi="仿宋_GB2312" w:cs="仿宋_GB2312"/>
                <w:szCs w:val="21"/>
              </w:rPr>
            </w:pPr>
            <w:r>
              <w:rPr>
                <w:rFonts w:ascii="仿宋_GB2312" w:eastAsia="仿宋_GB2312" w:hAnsi="仿宋_GB2312" w:cs="仿宋_GB2312" w:hint="eastAsia"/>
                <w:szCs w:val="21"/>
              </w:rPr>
              <w:t>禁毒教育基地建设项目</w:t>
            </w:r>
          </w:p>
        </w:tc>
        <w:tc>
          <w:tcPr>
            <w:tcW w:w="1679"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37.06</w:t>
            </w:r>
          </w:p>
        </w:tc>
        <w:tc>
          <w:tcPr>
            <w:tcW w:w="1396" w:type="dxa"/>
            <w:vAlign w:val="center"/>
          </w:tcPr>
          <w:p w:rsidR="0030576C" w:rsidRDefault="0030576C">
            <w:pPr>
              <w:jc w:val="right"/>
              <w:rPr>
                <w:rFonts w:ascii="仿宋_GB2312" w:eastAsia="仿宋_GB2312" w:hAnsi="仿宋_GB2312" w:cs="仿宋_GB2312"/>
                <w:szCs w:val="21"/>
              </w:rPr>
            </w:pPr>
          </w:p>
        </w:tc>
        <w:tc>
          <w:tcPr>
            <w:tcW w:w="1455"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37.06</w:t>
            </w:r>
          </w:p>
        </w:tc>
        <w:tc>
          <w:tcPr>
            <w:tcW w:w="1291" w:type="dxa"/>
            <w:vAlign w:val="center"/>
          </w:tcPr>
          <w:p w:rsidR="0030576C" w:rsidRDefault="0030576C">
            <w:pPr>
              <w:jc w:val="right"/>
              <w:rPr>
                <w:rFonts w:ascii="仿宋_GB2312" w:eastAsia="仿宋_GB2312" w:hAnsi="仿宋_GB2312" w:cs="仿宋_GB2312"/>
                <w:szCs w:val="21"/>
              </w:rPr>
            </w:pPr>
          </w:p>
        </w:tc>
      </w:tr>
      <w:tr w:rsidR="0030576C">
        <w:trPr>
          <w:trHeight w:val="488"/>
        </w:trPr>
        <w:tc>
          <w:tcPr>
            <w:tcW w:w="3251" w:type="dxa"/>
            <w:vAlign w:val="center"/>
          </w:tcPr>
          <w:p w:rsidR="0030576C" w:rsidRDefault="00FB1C9D">
            <w:pPr>
              <w:rPr>
                <w:rFonts w:ascii="仿宋_GB2312" w:eastAsia="仿宋_GB2312" w:hAnsi="仿宋_GB2312" w:cs="仿宋_GB2312"/>
                <w:szCs w:val="21"/>
              </w:rPr>
            </w:pPr>
            <w:r>
              <w:rPr>
                <w:rFonts w:ascii="仿宋_GB2312" w:eastAsia="仿宋_GB2312" w:hAnsi="仿宋_GB2312" w:cs="仿宋_GB2312" w:hint="eastAsia"/>
                <w:szCs w:val="21"/>
              </w:rPr>
              <w:t>视频安全边界平台升级改造经费</w:t>
            </w:r>
          </w:p>
        </w:tc>
        <w:tc>
          <w:tcPr>
            <w:tcW w:w="1679"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1.91</w:t>
            </w:r>
          </w:p>
        </w:tc>
        <w:tc>
          <w:tcPr>
            <w:tcW w:w="1396" w:type="dxa"/>
            <w:vAlign w:val="center"/>
          </w:tcPr>
          <w:p w:rsidR="0030576C" w:rsidRDefault="0030576C">
            <w:pPr>
              <w:jc w:val="right"/>
              <w:rPr>
                <w:rFonts w:ascii="仿宋_GB2312" w:eastAsia="仿宋_GB2312" w:hAnsi="仿宋_GB2312" w:cs="仿宋_GB2312"/>
                <w:szCs w:val="21"/>
              </w:rPr>
            </w:pPr>
          </w:p>
        </w:tc>
        <w:tc>
          <w:tcPr>
            <w:tcW w:w="1455"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1.91</w:t>
            </w:r>
          </w:p>
        </w:tc>
        <w:tc>
          <w:tcPr>
            <w:tcW w:w="1291" w:type="dxa"/>
            <w:vAlign w:val="center"/>
          </w:tcPr>
          <w:p w:rsidR="0030576C" w:rsidRDefault="0030576C">
            <w:pPr>
              <w:jc w:val="right"/>
              <w:rPr>
                <w:rFonts w:ascii="仿宋_GB2312" w:eastAsia="仿宋_GB2312" w:hAnsi="仿宋_GB2312" w:cs="仿宋_GB2312"/>
                <w:szCs w:val="21"/>
              </w:rPr>
            </w:pPr>
          </w:p>
        </w:tc>
      </w:tr>
      <w:tr w:rsidR="0030576C">
        <w:trPr>
          <w:trHeight w:val="488"/>
        </w:trPr>
        <w:tc>
          <w:tcPr>
            <w:tcW w:w="3251" w:type="dxa"/>
            <w:vAlign w:val="center"/>
          </w:tcPr>
          <w:p w:rsidR="0030576C" w:rsidRDefault="00FB1C9D">
            <w:pPr>
              <w:rPr>
                <w:rFonts w:ascii="仿宋_GB2312" w:eastAsia="仿宋_GB2312" w:hAnsi="仿宋_GB2312" w:cs="仿宋_GB2312"/>
                <w:szCs w:val="21"/>
              </w:rPr>
            </w:pPr>
            <w:r>
              <w:rPr>
                <w:rFonts w:ascii="仿宋_GB2312" w:eastAsia="仿宋_GB2312" w:hAnsi="仿宋_GB2312" w:cs="仿宋_GB2312" w:hint="eastAsia"/>
                <w:szCs w:val="21"/>
              </w:rPr>
              <w:t>基层派出所和涉案财务管理中心建设项目</w:t>
            </w:r>
          </w:p>
        </w:tc>
        <w:tc>
          <w:tcPr>
            <w:tcW w:w="1679"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4.80</w:t>
            </w:r>
          </w:p>
        </w:tc>
        <w:tc>
          <w:tcPr>
            <w:tcW w:w="1396" w:type="dxa"/>
            <w:vAlign w:val="center"/>
          </w:tcPr>
          <w:p w:rsidR="0030576C" w:rsidRDefault="0030576C">
            <w:pPr>
              <w:jc w:val="right"/>
              <w:rPr>
                <w:rFonts w:ascii="仿宋_GB2312" w:eastAsia="仿宋_GB2312" w:hAnsi="仿宋_GB2312" w:cs="仿宋_GB2312"/>
                <w:szCs w:val="21"/>
              </w:rPr>
            </w:pPr>
          </w:p>
        </w:tc>
        <w:tc>
          <w:tcPr>
            <w:tcW w:w="1455"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4.80</w:t>
            </w:r>
          </w:p>
        </w:tc>
        <w:tc>
          <w:tcPr>
            <w:tcW w:w="1291" w:type="dxa"/>
            <w:vAlign w:val="center"/>
          </w:tcPr>
          <w:p w:rsidR="0030576C" w:rsidRDefault="0030576C">
            <w:pPr>
              <w:jc w:val="right"/>
              <w:rPr>
                <w:rFonts w:ascii="仿宋_GB2312" w:eastAsia="仿宋_GB2312" w:hAnsi="仿宋_GB2312" w:cs="仿宋_GB2312"/>
                <w:szCs w:val="21"/>
              </w:rPr>
            </w:pPr>
          </w:p>
        </w:tc>
      </w:tr>
      <w:tr w:rsidR="0030576C">
        <w:trPr>
          <w:trHeight w:val="488"/>
        </w:trPr>
        <w:tc>
          <w:tcPr>
            <w:tcW w:w="3251" w:type="dxa"/>
            <w:vAlign w:val="center"/>
          </w:tcPr>
          <w:p w:rsidR="0030576C" w:rsidRDefault="00FB1C9D">
            <w:pPr>
              <w:rPr>
                <w:rFonts w:ascii="仿宋_GB2312" w:eastAsia="仿宋_GB2312" w:hAnsi="仿宋_GB2312" w:cs="仿宋_GB2312"/>
                <w:szCs w:val="21"/>
              </w:rPr>
            </w:pPr>
            <w:r>
              <w:rPr>
                <w:rFonts w:ascii="仿宋_GB2312" w:eastAsia="仿宋_GB2312" w:hAnsi="仿宋_GB2312" w:cs="仿宋_GB2312" w:hint="eastAsia"/>
                <w:szCs w:val="21"/>
              </w:rPr>
              <w:t>出入境证照费</w:t>
            </w:r>
          </w:p>
        </w:tc>
        <w:tc>
          <w:tcPr>
            <w:tcW w:w="1679"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0.26</w:t>
            </w:r>
          </w:p>
        </w:tc>
        <w:tc>
          <w:tcPr>
            <w:tcW w:w="1396" w:type="dxa"/>
            <w:vAlign w:val="center"/>
          </w:tcPr>
          <w:p w:rsidR="0030576C" w:rsidRDefault="0030576C">
            <w:pPr>
              <w:jc w:val="right"/>
              <w:rPr>
                <w:rFonts w:ascii="仿宋_GB2312" w:eastAsia="仿宋_GB2312" w:hAnsi="仿宋_GB2312" w:cs="仿宋_GB2312"/>
                <w:szCs w:val="21"/>
              </w:rPr>
            </w:pPr>
          </w:p>
        </w:tc>
        <w:tc>
          <w:tcPr>
            <w:tcW w:w="1455"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0.26</w:t>
            </w:r>
          </w:p>
        </w:tc>
        <w:tc>
          <w:tcPr>
            <w:tcW w:w="1291" w:type="dxa"/>
            <w:vAlign w:val="center"/>
          </w:tcPr>
          <w:p w:rsidR="0030576C" w:rsidRDefault="0030576C">
            <w:pPr>
              <w:jc w:val="right"/>
              <w:rPr>
                <w:rFonts w:ascii="仿宋_GB2312" w:eastAsia="仿宋_GB2312" w:hAnsi="仿宋_GB2312" w:cs="仿宋_GB2312"/>
                <w:szCs w:val="21"/>
              </w:rPr>
            </w:pPr>
          </w:p>
        </w:tc>
      </w:tr>
      <w:tr w:rsidR="0030576C">
        <w:trPr>
          <w:trHeight w:val="442"/>
        </w:trPr>
        <w:tc>
          <w:tcPr>
            <w:tcW w:w="3251" w:type="dxa"/>
            <w:vAlign w:val="center"/>
          </w:tcPr>
          <w:p w:rsidR="0030576C" w:rsidRDefault="00FB1C9D">
            <w:pPr>
              <w:rPr>
                <w:rFonts w:ascii="仿宋_GB2312" w:eastAsia="仿宋_GB2312" w:hAnsi="仿宋_GB2312" w:cs="仿宋_GB2312"/>
                <w:szCs w:val="21"/>
              </w:rPr>
            </w:pPr>
            <w:r>
              <w:rPr>
                <w:rFonts w:ascii="仿宋_GB2312" w:eastAsia="仿宋_GB2312" w:hAnsi="仿宋_GB2312" w:cs="仿宋_GB2312" w:hint="eastAsia"/>
                <w:szCs w:val="21"/>
              </w:rPr>
              <w:t>公安重点业务转移支付资金</w:t>
            </w:r>
          </w:p>
        </w:tc>
        <w:tc>
          <w:tcPr>
            <w:tcW w:w="1679" w:type="dxa"/>
            <w:vAlign w:val="center"/>
          </w:tcPr>
          <w:p w:rsidR="0030576C" w:rsidRDefault="0030576C">
            <w:pPr>
              <w:jc w:val="right"/>
              <w:rPr>
                <w:rFonts w:ascii="仿宋_GB2312" w:eastAsia="仿宋_GB2312" w:hAnsi="仿宋_GB2312" w:cs="仿宋_GB2312"/>
                <w:szCs w:val="21"/>
              </w:rPr>
            </w:pPr>
          </w:p>
        </w:tc>
        <w:tc>
          <w:tcPr>
            <w:tcW w:w="1396"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8.26</w:t>
            </w:r>
          </w:p>
        </w:tc>
        <w:tc>
          <w:tcPr>
            <w:tcW w:w="1455"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8.26</w:t>
            </w:r>
          </w:p>
        </w:tc>
        <w:tc>
          <w:tcPr>
            <w:tcW w:w="1291" w:type="dxa"/>
            <w:vAlign w:val="center"/>
          </w:tcPr>
          <w:p w:rsidR="0030576C" w:rsidRDefault="0030576C">
            <w:pPr>
              <w:jc w:val="right"/>
              <w:rPr>
                <w:rFonts w:ascii="仿宋_GB2312" w:eastAsia="仿宋_GB2312" w:hAnsi="仿宋_GB2312" w:cs="仿宋_GB2312"/>
                <w:szCs w:val="21"/>
              </w:rPr>
            </w:pPr>
          </w:p>
        </w:tc>
      </w:tr>
      <w:tr w:rsidR="0030576C">
        <w:trPr>
          <w:trHeight w:val="442"/>
        </w:trPr>
        <w:tc>
          <w:tcPr>
            <w:tcW w:w="3251" w:type="dxa"/>
            <w:vAlign w:val="center"/>
          </w:tcPr>
          <w:p w:rsidR="0030576C" w:rsidRDefault="00FB1C9D">
            <w:pPr>
              <w:rPr>
                <w:rFonts w:ascii="仿宋_GB2312" w:eastAsia="仿宋_GB2312" w:hAnsi="仿宋_GB2312" w:cs="仿宋_GB2312"/>
                <w:szCs w:val="21"/>
              </w:rPr>
            </w:pPr>
            <w:r>
              <w:rPr>
                <w:rFonts w:ascii="仿宋_GB2312" w:eastAsia="仿宋_GB2312" w:hAnsi="仿宋_GB2312" w:cs="仿宋_GB2312" w:hint="eastAsia"/>
                <w:szCs w:val="21"/>
              </w:rPr>
              <w:lastRenderedPageBreak/>
              <w:t>司法救助专项资金</w:t>
            </w:r>
          </w:p>
        </w:tc>
        <w:tc>
          <w:tcPr>
            <w:tcW w:w="1679" w:type="dxa"/>
            <w:vAlign w:val="center"/>
          </w:tcPr>
          <w:p w:rsidR="0030576C" w:rsidRDefault="0030576C">
            <w:pPr>
              <w:jc w:val="right"/>
              <w:rPr>
                <w:rFonts w:ascii="仿宋_GB2312" w:eastAsia="仿宋_GB2312" w:hAnsi="仿宋_GB2312" w:cs="仿宋_GB2312"/>
                <w:szCs w:val="21"/>
              </w:rPr>
            </w:pPr>
          </w:p>
        </w:tc>
        <w:tc>
          <w:tcPr>
            <w:tcW w:w="1396"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2.70</w:t>
            </w:r>
          </w:p>
        </w:tc>
        <w:tc>
          <w:tcPr>
            <w:tcW w:w="1455"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2.70</w:t>
            </w:r>
          </w:p>
        </w:tc>
        <w:tc>
          <w:tcPr>
            <w:tcW w:w="1291" w:type="dxa"/>
            <w:vAlign w:val="center"/>
          </w:tcPr>
          <w:p w:rsidR="0030576C" w:rsidRDefault="0030576C">
            <w:pPr>
              <w:jc w:val="right"/>
              <w:rPr>
                <w:rFonts w:ascii="仿宋_GB2312" w:eastAsia="仿宋_GB2312" w:hAnsi="仿宋_GB2312" w:cs="仿宋_GB2312"/>
                <w:szCs w:val="21"/>
              </w:rPr>
            </w:pPr>
          </w:p>
        </w:tc>
      </w:tr>
      <w:tr w:rsidR="0030576C">
        <w:trPr>
          <w:trHeight w:val="488"/>
        </w:trPr>
        <w:tc>
          <w:tcPr>
            <w:tcW w:w="3251" w:type="dxa"/>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合</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计</w:t>
            </w:r>
          </w:p>
        </w:tc>
        <w:tc>
          <w:tcPr>
            <w:tcW w:w="1679" w:type="dxa"/>
            <w:vAlign w:val="center"/>
          </w:tcPr>
          <w:p w:rsidR="0030576C" w:rsidRDefault="00FB1C9D">
            <w:pPr>
              <w:ind w:firstLineChars="100" w:firstLine="211"/>
              <w:jc w:val="right"/>
              <w:rPr>
                <w:rFonts w:ascii="仿宋_GB2312" w:eastAsia="仿宋_GB2312" w:hAnsi="仿宋_GB2312" w:cs="仿宋_GB2312"/>
                <w:b/>
                <w:bCs/>
                <w:szCs w:val="21"/>
              </w:rPr>
            </w:pPr>
            <w:r>
              <w:rPr>
                <w:rFonts w:ascii="仿宋_GB2312" w:eastAsia="仿宋_GB2312" w:hAnsi="仿宋_GB2312" w:cs="仿宋_GB2312" w:hint="eastAsia"/>
                <w:b/>
                <w:bCs/>
                <w:szCs w:val="21"/>
              </w:rPr>
              <w:t>385.76</w:t>
            </w:r>
          </w:p>
        </w:tc>
        <w:tc>
          <w:tcPr>
            <w:tcW w:w="1396" w:type="dxa"/>
            <w:vAlign w:val="center"/>
          </w:tcPr>
          <w:p w:rsidR="0030576C" w:rsidRDefault="00FB1C9D">
            <w:pPr>
              <w:ind w:firstLineChars="100" w:firstLine="211"/>
              <w:jc w:val="right"/>
              <w:rPr>
                <w:rFonts w:ascii="仿宋_GB2312" w:eastAsia="仿宋_GB2312" w:hAnsi="仿宋_GB2312" w:cs="仿宋_GB2312"/>
                <w:b/>
                <w:bCs/>
                <w:szCs w:val="21"/>
              </w:rPr>
            </w:pPr>
            <w:r>
              <w:rPr>
                <w:rFonts w:ascii="仿宋_GB2312" w:eastAsia="仿宋_GB2312" w:hAnsi="仿宋_GB2312" w:cs="仿宋_GB2312" w:hint="eastAsia"/>
                <w:b/>
                <w:bCs/>
                <w:szCs w:val="21"/>
              </w:rPr>
              <w:t>5217.98</w:t>
            </w:r>
          </w:p>
        </w:tc>
        <w:tc>
          <w:tcPr>
            <w:tcW w:w="1455" w:type="dxa"/>
            <w:vAlign w:val="center"/>
          </w:tcPr>
          <w:p w:rsidR="0030576C" w:rsidRDefault="00FB1C9D">
            <w:pPr>
              <w:ind w:firstLineChars="100" w:firstLine="211"/>
              <w:jc w:val="right"/>
              <w:rPr>
                <w:rFonts w:ascii="仿宋_GB2312" w:eastAsia="仿宋_GB2312" w:hAnsi="仿宋_GB2312" w:cs="仿宋_GB2312"/>
                <w:b/>
                <w:bCs/>
                <w:szCs w:val="21"/>
              </w:rPr>
            </w:pPr>
            <w:r>
              <w:rPr>
                <w:rFonts w:ascii="仿宋_GB2312" w:eastAsia="仿宋_GB2312" w:hAnsi="仿宋_GB2312" w:cs="仿宋_GB2312" w:hint="eastAsia"/>
                <w:b/>
                <w:bCs/>
                <w:szCs w:val="21"/>
              </w:rPr>
              <w:t>5603.75</w:t>
            </w:r>
          </w:p>
        </w:tc>
        <w:tc>
          <w:tcPr>
            <w:tcW w:w="1291" w:type="dxa"/>
            <w:vAlign w:val="center"/>
          </w:tcPr>
          <w:p w:rsidR="0030576C" w:rsidRDefault="0030576C">
            <w:pPr>
              <w:ind w:firstLineChars="100" w:firstLine="211"/>
              <w:jc w:val="right"/>
              <w:rPr>
                <w:rFonts w:ascii="仿宋_GB2312" w:eastAsia="仿宋_GB2312" w:hAnsi="仿宋_GB2312" w:cs="仿宋_GB2312"/>
                <w:b/>
                <w:bCs/>
                <w:szCs w:val="21"/>
              </w:rPr>
            </w:pPr>
          </w:p>
        </w:tc>
      </w:tr>
    </w:tbl>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）政府性基金预算财政拨款支出</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年年初结余</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万元，本年累计收入</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万元，累计支出</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万元，结余</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万元。</w:t>
      </w:r>
    </w:p>
    <w:p w:rsidR="0030576C" w:rsidRDefault="00FB1C9D">
      <w:pPr>
        <w:pStyle w:val="a0"/>
        <w:spacing w:line="360" w:lineRule="auto"/>
        <w:ind w:firstLineChars="200" w:firstLine="560"/>
        <w:rPr>
          <w:rFonts w:hAnsi="仿宋_GB2312" w:cs="仿宋_GB2312"/>
          <w:sz w:val="28"/>
          <w:szCs w:val="28"/>
        </w:rPr>
      </w:pPr>
      <w:r>
        <w:rPr>
          <w:rFonts w:hAnsi="仿宋_GB2312" w:cs="仿宋_GB2312" w:hint="eastAsia"/>
          <w:sz w:val="28"/>
          <w:szCs w:val="28"/>
        </w:rPr>
        <w:t>永济市公安局交通管理大队</w:t>
      </w:r>
      <w:r>
        <w:rPr>
          <w:rFonts w:hAnsi="仿宋_GB2312" w:cs="仿宋_GB2312" w:hint="eastAsia"/>
          <w:sz w:val="28"/>
          <w:szCs w:val="28"/>
        </w:rPr>
        <w:t>部门决算：</w:t>
      </w:r>
    </w:p>
    <w:p w:rsidR="0030576C" w:rsidRDefault="00FB1C9D">
      <w:pPr>
        <w:pStyle w:val="20"/>
        <w:spacing w:line="360" w:lineRule="auto"/>
        <w:ind w:firstLineChars="200" w:firstLine="560"/>
        <w:rPr>
          <w:rFonts w:hAnsi="仿宋_GB2312" w:cs="仿宋_GB2312"/>
          <w:sz w:val="28"/>
          <w:szCs w:val="28"/>
        </w:rPr>
      </w:pPr>
      <w:r>
        <w:rPr>
          <w:rFonts w:hAnsi="仿宋_GB2312" w:cs="仿宋_GB2312" w:hint="eastAsia"/>
          <w:sz w:val="28"/>
          <w:szCs w:val="28"/>
        </w:rPr>
        <w:t>2021</w:t>
      </w:r>
      <w:r>
        <w:rPr>
          <w:rFonts w:hAnsi="仿宋_GB2312" w:cs="仿宋_GB2312" w:hint="eastAsia"/>
          <w:sz w:val="28"/>
          <w:szCs w:val="28"/>
        </w:rPr>
        <w:t>年年初结转和结余</w:t>
      </w:r>
      <w:r>
        <w:rPr>
          <w:rFonts w:hAnsi="仿宋_GB2312" w:cs="仿宋_GB2312" w:hint="eastAsia"/>
          <w:sz w:val="28"/>
          <w:szCs w:val="28"/>
        </w:rPr>
        <w:t>129.13</w:t>
      </w:r>
      <w:r>
        <w:rPr>
          <w:rFonts w:hAnsi="仿宋_GB2312" w:cs="仿宋_GB2312" w:hint="eastAsia"/>
          <w:sz w:val="28"/>
          <w:szCs w:val="28"/>
        </w:rPr>
        <w:t>万元，</w:t>
      </w:r>
      <w:r>
        <w:rPr>
          <w:rFonts w:hAnsi="仿宋_GB2312" w:cs="仿宋_GB2312" w:hint="eastAsia"/>
          <w:sz w:val="28"/>
          <w:szCs w:val="28"/>
        </w:rPr>
        <w:t>其中：</w:t>
      </w:r>
      <w:r>
        <w:rPr>
          <w:rFonts w:hAnsi="仿宋_GB2312" w:cs="仿宋_GB2312" w:hint="eastAsia"/>
          <w:sz w:val="28"/>
          <w:szCs w:val="28"/>
        </w:rPr>
        <w:t>一般公共预算</w:t>
      </w:r>
      <w:r>
        <w:rPr>
          <w:rFonts w:hAnsi="仿宋_GB2312" w:cs="仿宋_GB2312" w:hint="eastAsia"/>
          <w:sz w:val="28"/>
          <w:szCs w:val="28"/>
        </w:rPr>
        <w:t>129.13</w:t>
      </w:r>
      <w:r>
        <w:rPr>
          <w:rFonts w:hAnsi="仿宋_GB2312" w:cs="仿宋_GB2312" w:hint="eastAsia"/>
          <w:sz w:val="28"/>
          <w:szCs w:val="28"/>
        </w:rPr>
        <w:t>万元</w:t>
      </w:r>
      <w:r>
        <w:rPr>
          <w:rFonts w:hAnsi="仿宋_GB2312" w:cs="仿宋_GB2312" w:hint="eastAsia"/>
          <w:sz w:val="28"/>
          <w:szCs w:val="28"/>
        </w:rPr>
        <w:t>，</w:t>
      </w:r>
      <w:r>
        <w:rPr>
          <w:rFonts w:hAnsi="仿宋_GB2312" w:cs="仿宋_GB2312" w:hint="eastAsia"/>
          <w:sz w:val="28"/>
          <w:szCs w:val="28"/>
        </w:rPr>
        <w:t>政府性基金预算财政拨款</w:t>
      </w:r>
      <w:r>
        <w:rPr>
          <w:rFonts w:hAnsi="仿宋_GB2312" w:cs="仿宋_GB2312" w:hint="eastAsia"/>
          <w:sz w:val="28"/>
          <w:szCs w:val="28"/>
        </w:rPr>
        <w:t>0</w:t>
      </w:r>
      <w:r>
        <w:rPr>
          <w:rFonts w:hAnsi="仿宋_GB2312" w:cs="仿宋_GB2312" w:hint="eastAsia"/>
          <w:sz w:val="28"/>
          <w:szCs w:val="28"/>
        </w:rPr>
        <w:t>万元</w:t>
      </w:r>
      <w:r>
        <w:rPr>
          <w:rFonts w:hAnsi="仿宋_GB2312" w:cs="仿宋_GB2312" w:hint="eastAsia"/>
          <w:sz w:val="28"/>
          <w:szCs w:val="28"/>
        </w:rPr>
        <w:t>；本年收入</w:t>
      </w:r>
      <w:r>
        <w:rPr>
          <w:rFonts w:hAnsi="仿宋_GB2312" w:cs="仿宋_GB2312" w:hint="eastAsia"/>
          <w:sz w:val="28"/>
          <w:szCs w:val="28"/>
        </w:rPr>
        <w:t>1598.39</w:t>
      </w:r>
      <w:r>
        <w:rPr>
          <w:rFonts w:hAnsi="仿宋_GB2312" w:cs="仿宋_GB2312" w:hint="eastAsia"/>
          <w:sz w:val="28"/>
          <w:szCs w:val="28"/>
        </w:rPr>
        <w:t>万元，其中：</w:t>
      </w:r>
      <w:r>
        <w:rPr>
          <w:rFonts w:hAnsi="仿宋_GB2312" w:cs="仿宋_GB2312" w:hint="eastAsia"/>
          <w:sz w:val="28"/>
          <w:szCs w:val="28"/>
        </w:rPr>
        <w:t>一般公共预算财政拨款收入</w:t>
      </w:r>
      <w:r>
        <w:rPr>
          <w:rFonts w:hAnsi="仿宋_GB2312" w:cs="仿宋_GB2312" w:hint="eastAsia"/>
          <w:sz w:val="28"/>
          <w:szCs w:val="28"/>
        </w:rPr>
        <w:t>1598.39</w:t>
      </w:r>
      <w:r>
        <w:rPr>
          <w:rFonts w:hAnsi="仿宋_GB2312" w:cs="仿宋_GB2312" w:hint="eastAsia"/>
          <w:sz w:val="28"/>
          <w:szCs w:val="28"/>
        </w:rPr>
        <w:t>万元，政府性基金预算财政拨款收入</w:t>
      </w:r>
      <w:r>
        <w:rPr>
          <w:rFonts w:hAnsi="仿宋_GB2312" w:cs="仿宋_GB2312" w:hint="eastAsia"/>
          <w:sz w:val="28"/>
          <w:szCs w:val="28"/>
        </w:rPr>
        <w:t>0</w:t>
      </w:r>
      <w:r>
        <w:rPr>
          <w:rFonts w:hAnsi="仿宋_GB2312" w:cs="仿宋_GB2312" w:hint="eastAsia"/>
          <w:sz w:val="28"/>
          <w:szCs w:val="28"/>
        </w:rPr>
        <w:t>万元；本年支出</w:t>
      </w:r>
      <w:r>
        <w:rPr>
          <w:rFonts w:hAnsi="仿宋_GB2312" w:cs="仿宋_GB2312" w:hint="eastAsia"/>
          <w:sz w:val="28"/>
          <w:szCs w:val="28"/>
        </w:rPr>
        <w:t>1727.53</w:t>
      </w:r>
      <w:r>
        <w:rPr>
          <w:rFonts w:hAnsi="仿宋_GB2312" w:cs="仿宋_GB2312" w:hint="eastAsia"/>
          <w:sz w:val="28"/>
          <w:szCs w:val="28"/>
        </w:rPr>
        <w:t>万元，其中：</w:t>
      </w:r>
      <w:r>
        <w:rPr>
          <w:rFonts w:hAnsi="仿宋_GB2312" w:cs="仿宋_GB2312" w:hint="eastAsia"/>
          <w:sz w:val="28"/>
          <w:szCs w:val="28"/>
        </w:rPr>
        <w:t>一般公共预算财政拨款支出</w:t>
      </w:r>
      <w:r>
        <w:rPr>
          <w:rFonts w:hAnsi="仿宋_GB2312" w:cs="仿宋_GB2312" w:hint="eastAsia"/>
          <w:sz w:val="28"/>
          <w:szCs w:val="28"/>
        </w:rPr>
        <w:t>1727.53</w:t>
      </w:r>
      <w:r>
        <w:rPr>
          <w:rFonts w:hAnsi="仿宋_GB2312" w:cs="仿宋_GB2312" w:hint="eastAsia"/>
          <w:sz w:val="28"/>
          <w:szCs w:val="28"/>
        </w:rPr>
        <w:t>万元，政府性基金预算财政拨款支出</w:t>
      </w:r>
      <w:r>
        <w:rPr>
          <w:rFonts w:hAnsi="仿宋_GB2312" w:cs="仿宋_GB2312" w:hint="eastAsia"/>
          <w:sz w:val="28"/>
          <w:szCs w:val="28"/>
        </w:rPr>
        <w:t>0</w:t>
      </w:r>
      <w:r>
        <w:rPr>
          <w:rFonts w:hAnsi="仿宋_GB2312" w:cs="仿宋_GB2312" w:hint="eastAsia"/>
          <w:sz w:val="28"/>
          <w:szCs w:val="28"/>
        </w:rPr>
        <w:t>万元；年末结转和结余</w:t>
      </w:r>
      <w:r>
        <w:rPr>
          <w:rFonts w:hAnsi="仿宋_GB2312" w:cs="仿宋_GB2312" w:hint="eastAsia"/>
          <w:sz w:val="28"/>
          <w:szCs w:val="28"/>
        </w:rPr>
        <w:t>0</w:t>
      </w:r>
      <w:r>
        <w:rPr>
          <w:rFonts w:hAnsi="仿宋_GB2312" w:cs="仿宋_GB2312" w:hint="eastAsia"/>
          <w:sz w:val="28"/>
          <w:szCs w:val="28"/>
        </w:rPr>
        <w:t>万元。</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）一般公共预算财政拨款支出</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年年初结余</w:t>
      </w:r>
      <w:r>
        <w:rPr>
          <w:rFonts w:ascii="仿宋_GB2312" w:eastAsia="仿宋_GB2312" w:hAnsi="仿宋_GB2312" w:cs="仿宋_GB2312" w:hint="eastAsia"/>
          <w:sz w:val="28"/>
          <w:szCs w:val="28"/>
        </w:rPr>
        <w:t>129.13</w:t>
      </w:r>
      <w:r>
        <w:rPr>
          <w:rFonts w:ascii="仿宋_GB2312" w:eastAsia="仿宋_GB2312" w:hAnsi="仿宋_GB2312" w:cs="仿宋_GB2312" w:hint="eastAsia"/>
          <w:sz w:val="28"/>
          <w:szCs w:val="28"/>
        </w:rPr>
        <w:t>万元，本年累计收</w:t>
      </w:r>
      <w:r>
        <w:rPr>
          <w:rFonts w:ascii="仿宋_GB2312" w:eastAsia="仿宋_GB2312" w:hAnsi="仿宋_GB2312" w:cs="仿宋_GB2312" w:hint="eastAsia"/>
          <w:sz w:val="28"/>
          <w:szCs w:val="28"/>
        </w:rPr>
        <w:t>入</w:t>
      </w:r>
      <w:r>
        <w:rPr>
          <w:rFonts w:ascii="仿宋_GB2312" w:eastAsia="仿宋_GB2312" w:hAnsi="仿宋_GB2312" w:cs="仿宋_GB2312" w:hint="eastAsia"/>
          <w:sz w:val="28"/>
          <w:szCs w:val="28"/>
        </w:rPr>
        <w:t>1598.39</w:t>
      </w:r>
      <w:r>
        <w:rPr>
          <w:rFonts w:ascii="仿宋_GB2312" w:eastAsia="仿宋_GB2312" w:hAnsi="仿宋_GB2312" w:cs="仿宋_GB2312" w:hint="eastAsia"/>
          <w:sz w:val="28"/>
          <w:szCs w:val="28"/>
        </w:rPr>
        <w:t>万元，累计支出</w:t>
      </w:r>
      <w:r>
        <w:rPr>
          <w:rFonts w:ascii="仿宋_GB2312" w:eastAsia="仿宋_GB2312" w:hAnsi="仿宋_GB2312" w:cs="仿宋_GB2312" w:hint="eastAsia"/>
          <w:sz w:val="28"/>
          <w:szCs w:val="28"/>
        </w:rPr>
        <w:t>1727.53</w:t>
      </w:r>
      <w:r>
        <w:rPr>
          <w:rFonts w:ascii="仿宋_GB2312" w:eastAsia="仿宋_GB2312" w:hAnsi="仿宋_GB2312" w:cs="仿宋_GB2312" w:hint="eastAsia"/>
          <w:sz w:val="28"/>
          <w:szCs w:val="28"/>
        </w:rPr>
        <w:t>万元，结余</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万元。具体决算支出见下表</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p>
    <w:p w:rsidR="0030576C" w:rsidRDefault="00FB1C9D">
      <w:pPr>
        <w:pStyle w:val="a0"/>
        <w:ind w:firstLine="560"/>
        <w:jc w:val="center"/>
        <w:rPr>
          <w:rFonts w:hAnsi="仿宋_GB2312" w:cs="仿宋_GB2312"/>
          <w:b/>
          <w:bCs/>
          <w:sz w:val="28"/>
          <w:szCs w:val="28"/>
        </w:rPr>
      </w:pPr>
      <w:r>
        <w:rPr>
          <w:rFonts w:hAnsi="仿宋_GB2312" w:cs="仿宋_GB2312" w:hint="eastAsia"/>
          <w:b/>
          <w:bCs/>
          <w:sz w:val="28"/>
          <w:szCs w:val="28"/>
        </w:rPr>
        <w:t>表</w:t>
      </w:r>
      <w:r>
        <w:rPr>
          <w:rFonts w:hAnsi="仿宋_GB2312" w:cs="仿宋_GB2312" w:hint="eastAsia"/>
          <w:b/>
          <w:bCs/>
          <w:sz w:val="28"/>
          <w:szCs w:val="28"/>
        </w:rPr>
        <w:t>1-</w:t>
      </w:r>
      <w:r>
        <w:rPr>
          <w:rFonts w:hAnsi="仿宋_GB2312" w:cs="仿宋_GB2312" w:hint="eastAsia"/>
          <w:b/>
          <w:bCs/>
          <w:sz w:val="28"/>
          <w:szCs w:val="28"/>
        </w:rPr>
        <w:t>6</w:t>
      </w:r>
      <w:r>
        <w:rPr>
          <w:rFonts w:hAnsi="仿宋_GB2312" w:cs="仿宋_GB2312" w:hint="eastAsia"/>
          <w:b/>
          <w:bCs/>
          <w:sz w:val="28"/>
          <w:szCs w:val="28"/>
        </w:rPr>
        <w:t xml:space="preserve"> </w:t>
      </w:r>
      <w:r>
        <w:rPr>
          <w:rFonts w:hAnsi="仿宋_GB2312" w:cs="仿宋_GB2312" w:hint="eastAsia"/>
          <w:b/>
          <w:bCs/>
          <w:sz w:val="28"/>
          <w:szCs w:val="28"/>
        </w:rPr>
        <w:t>一般公共预算财政拨款支出明细表</w:t>
      </w:r>
    </w:p>
    <w:tbl>
      <w:tblPr>
        <w:tblStyle w:val="ad"/>
        <w:tblW w:w="907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5"/>
        <w:gridCol w:w="1753"/>
        <w:gridCol w:w="1356"/>
        <w:gridCol w:w="1224"/>
        <w:gridCol w:w="1124"/>
      </w:tblGrid>
      <w:tr w:rsidR="0030576C">
        <w:trPr>
          <w:trHeight w:hRule="exact" w:val="742"/>
          <w:tblHeader/>
        </w:trPr>
        <w:tc>
          <w:tcPr>
            <w:tcW w:w="3615" w:type="dxa"/>
            <w:shd w:val="clear" w:color="auto" w:fill="D7D7D7"/>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支出明细</w:t>
            </w:r>
          </w:p>
        </w:tc>
        <w:tc>
          <w:tcPr>
            <w:tcW w:w="1753" w:type="dxa"/>
            <w:shd w:val="clear" w:color="auto" w:fill="D7D7D7"/>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年初结转结余</w:t>
            </w:r>
          </w:p>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（万元）</w:t>
            </w:r>
          </w:p>
        </w:tc>
        <w:tc>
          <w:tcPr>
            <w:tcW w:w="1356" w:type="dxa"/>
            <w:shd w:val="clear" w:color="auto" w:fill="D7D7D7"/>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本年收入</w:t>
            </w:r>
          </w:p>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（万元）</w:t>
            </w:r>
          </w:p>
        </w:tc>
        <w:tc>
          <w:tcPr>
            <w:tcW w:w="1224" w:type="dxa"/>
            <w:shd w:val="clear" w:color="auto" w:fill="D7D7D7"/>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本年支出</w:t>
            </w:r>
          </w:p>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（万元）</w:t>
            </w:r>
          </w:p>
        </w:tc>
        <w:tc>
          <w:tcPr>
            <w:tcW w:w="1124" w:type="dxa"/>
            <w:shd w:val="clear" w:color="auto" w:fill="D7D7D7"/>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年末结余（万元）</w:t>
            </w:r>
          </w:p>
        </w:tc>
      </w:tr>
      <w:tr w:rsidR="0030576C">
        <w:trPr>
          <w:trHeight w:val="488"/>
        </w:trPr>
        <w:tc>
          <w:tcPr>
            <w:tcW w:w="3615" w:type="dxa"/>
            <w:vAlign w:val="center"/>
          </w:tcPr>
          <w:p w:rsidR="0030576C" w:rsidRDefault="00FB1C9D">
            <w:pPr>
              <w:rPr>
                <w:rFonts w:ascii="仿宋_GB2312" w:eastAsia="仿宋_GB2312" w:hAnsi="仿宋_GB2312" w:cs="仿宋_GB2312"/>
                <w:b/>
                <w:bCs/>
                <w:szCs w:val="21"/>
              </w:rPr>
            </w:pPr>
            <w:r>
              <w:rPr>
                <w:rFonts w:ascii="仿宋_GB2312" w:eastAsia="仿宋_GB2312" w:hAnsi="仿宋_GB2312" w:cs="仿宋_GB2312" w:hint="eastAsia"/>
                <w:b/>
                <w:bCs/>
                <w:szCs w:val="21"/>
              </w:rPr>
              <w:t>基本支出：</w:t>
            </w:r>
          </w:p>
        </w:tc>
        <w:tc>
          <w:tcPr>
            <w:tcW w:w="1753" w:type="dxa"/>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 xml:space="preserve">  0.32</w:t>
            </w:r>
          </w:p>
        </w:tc>
        <w:tc>
          <w:tcPr>
            <w:tcW w:w="1356" w:type="dxa"/>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 xml:space="preserve">  435.90</w:t>
            </w:r>
          </w:p>
        </w:tc>
        <w:tc>
          <w:tcPr>
            <w:tcW w:w="1224" w:type="dxa"/>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436.23</w:t>
            </w:r>
          </w:p>
        </w:tc>
        <w:tc>
          <w:tcPr>
            <w:tcW w:w="1124" w:type="dxa"/>
            <w:vAlign w:val="center"/>
          </w:tcPr>
          <w:p w:rsidR="0030576C" w:rsidRDefault="0030576C">
            <w:pPr>
              <w:jc w:val="right"/>
              <w:rPr>
                <w:rFonts w:ascii="仿宋_GB2312" w:eastAsia="仿宋_GB2312" w:hAnsi="仿宋_GB2312" w:cs="仿宋_GB2312"/>
                <w:b/>
                <w:bCs/>
                <w:szCs w:val="21"/>
              </w:rPr>
            </w:pPr>
          </w:p>
        </w:tc>
      </w:tr>
      <w:tr w:rsidR="0030576C">
        <w:trPr>
          <w:trHeight w:val="488"/>
        </w:trPr>
        <w:tc>
          <w:tcPr>
            <w:tcW w:w="3615" w:type="dxa"/>
            <w:vAlign w:val="center"/>
          </w:tcPr>
          <w:p w:rsidR="0030576C" w:rsidRDefault="00FB1C9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人员经费</w:t>
            </w:r>
          </w:p>
        </w:tc>
        <w:tc>
          <w:tcPr>
            <w:tcW w:w="1753" w:type="dxa"/>
            <w:vAlign w:val="center"/>
          </w:tcPr>
          <w:p w:rsidR="0030576C" w:rsidRDefault="00FB1C9D">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0.32</w:t>
            </w:r>
          </w:p>
        </w:tc>
        <w:tc>
          <w:tcPr>
            <w:tcW w:w="1356" w:type="dxa"/>
            <w:vAlign w:val="center"/>
          </w:tcPr>
          <w:p w:rsidR="0030576C" w:rsidRDefault="00FB1C9D">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362.56</w:t>
            </w:r>
          </w:p>
        </w:tc>
        <w:tc>
          <w:tcPr>
            <w:tcW w:w="1224" w:type="dxa"/>
            <w:vAlign w:val="center"/>
          </w:tcPr>
          <w:p w:rsidR="0030576C" w:rsidRDefault="00FB1C9D">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362.88</w:t>
            </w:r>
          </w:p>
        </w:tc>
        <w:tc>
          <w:tcPr>
            <w:tcW w:w="1124" w:type="dxa"/>
            <w:vAlign w:val="center"/>
          </w:tcPr>
          <w:p w:rsidR="0030576C" w:rsidRDefault="0030576C">
            <w:pPr>
              <w:spacing w:line="360" w:lineRule="auto"/>
              <w:ind w:firstLine="640"/>
              <w:jc w:val="center"/>
              <w:rPr>
                <w:rFonts w:ascii="仿宋_GB2312" w:eastAsia="仿宋_GB2312" w:hAnsi="仿宋_GB2312" w:cs="仿宋_GB2312"/>
                <w:szCs w:val="21"/>
              </w:rPr>
            </w:pPr>
          </w:p>
        </w:tc>
      </w:tr>
      <w:tr w:rsidR="0030576C">
        <w:trPr>
          <w:trHeight w:val="488"/>
        </w:trPr>
        <w:tc>
          <w:tcPr>
            <w:tcW w:w="3615" w:type="dxa"/>
            <w:vAlign w:val="center"/>
          </w:tcPr>
          <w:p w:rsidR="0030576C" w:rsidRDefault="00FB1C9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公用经费</w:t>
            </w:r>
          </w:p>
        </w:tc>
        <w:tc>
          <w:tcPr>
            <w:tcW w:w="1753" w:type="dxa"/>
            <w:vAlign w:val="center"/>
          </w:tcPr>
          <w:p w:rsidR="0030576C" w:rsidRDefault="0030576C">
            <w:pPr>
              <w:spacing w:line="360" w:lineRule="auto"/>
              <w:ind w:firstLine="640"/>
              <w:jc w:val="center"/>
              <w:rPr>
                <w:rFonts w:ascii="仿宋_GB2312" w:eastAsia="仿宋_GB2312" w:hAnsi="仿宋_GB2312" w:cs="仿宋_GB2312"/>
                <w:szCs w:val="21"/>
              </w:rPr>
            </w:pPr>
          </w:p>
        </w:tc>
        <w:tc>
          <w:tcPr>
            <w:tcW w:w="1356" w:type="dxa"/>
            <w:vAlign w:val="center"/>
          </w:tcPr>
          <w:p w:rsidR="0030576C" w:rsidRDefault="00FB1C9D">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73.35</w:t>
            </w:r>
          </w:p>
        </w:tc>
        <w:tc>
          <w:tcPr>
            <w:tcW w:w="1224" w:type="dxa"/>
            <w:vAlign w:val="center"/>
          </w:tcPr>
          <w:p w:rsidR="0030576C" w:rsidRDefault="00FB1C9D">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73.35</w:t>
            </w:r>
          </w:p>
        </w:tc>
        <w:tc>
          <w:tcPr>
            <w:tcW w:w="1124" w:type="dxa"/>
            <w:vAlign w:val="center"/>
          </w:tcPr>
          <w:p w:rsidR="0030576C" w:rsidRDefault="0030576C">
            <w:pPr>
              <w:spacing w:line="360" w:lineRule="auto"/>
              <w:ind w:firstLine="640"/>
              <w:jc w:val="right"/>
              <w:rPr>
                <w:rFonts w:ascii="仿宋_GB2312" w:eastAsia="仿宋_GB2312" w:hAnsi="仿宋_GB2312" w:cs="仿宋_GB2312"/>
                <w:szCs w:val="21"/>
              </w:rPr>
            </w:pPr>
          </w:p>
        </w:tc>
      </w:tr>
      <w:tr w:rsidR="0030576C">
        <w:trPr>
          <w:trHeight w:val="488"/>
        </w:trPr>
        <w:tc>
          <w:tcPr>
            <w:tcW w:w="3615" w:type="dxa"/>
            <w:vAlign w:val="center"/>
          </w:tcPr>
          <w:p w:rsidR="0030576C" w:rsidRDefault="00FB1C9D">
            <w:pPr>
              <w:rPr>
                <w:rFonts w:ascii="仿宋_GB2312" w:eastAsia="仿宋_GB2312" w:hAnsi="仿宋_GB2312" w:cs="仿宋_GB2312"/>
                <w:b/>
                <w:bCs/>
                <w:szCs w:val="21"/>
              </w:rPr>
            </w:pPr>
            <w:r>
              <w:rPr>
                <w:rFonts w:ascii="仿宋_GB2312" w:eastAsia="仿宋_GB2312" w:hAnsi="仿宋_GB2312" w:cs="仿宋_GB2312" w:hint="eastAsia"/>
                <w:b/>
                <w:bCs/>
                <w:szCs w:val="21"/>
              </w:rPr>
              <w:t>项目支出：</w:t>
            </w:r>
          </w:p>
        </w:tc>
        <w:tc>
          <w:tcPr>
            <w:tcW w:w="1753" w:type="dxa"/>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128.81</w:t>
            </w:r>
          </w:p>
        </w:tc>
        <w:tc>
          <w:tcPr>
            <w:tcW w:w="1356" w:type="dxa"/>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1162.49</w:t>
            </w:r>
          </w:p>
        </w:tc>
        <w:tc>
          <w:tcPr>
            <w:tcW w:w="1224" w:type="dxa"/>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1291.30</w:t>
            </w:r>
          </w:p>
        </w:tc>
        <w:tc>
          <w:tcPr>
            <w:tcW w:w="1124" w:type="dxa"/>
            <w:vAlign w:val="center"/>
          </w:tcPr>
          <w:p w:rsidR="0030576C" w:rsidRDefault="0030576C">
            <w:pPr>
              <w:jc w:val="right"/>
              <w:rPr>
                <w:rFonts w:ascii="仿宋_GB2312" w:eastAsia="仿宋_GB2312" w:hAnsi="仿宋_GB2312" w:cs="仿宋_GB2312"/>
                <w:b/>
                <w:bCs/>
                <w:szCs w:val="21"/>
              </w:rPr>
            </w:pPr>
          </w:p>
        </w:tc>
      </w:tr>
      <w:tr w:rsidR="0030576C">
        <w:trPr>
          <w:trHeight w:val="488"/>
        </w:trPr>
        <w:tc>
          <w:tcPr>
            <w:tcW w:w="3615" w:type="dxa"/>
            <w:vAlign w:val="center"/>
          </w:tcPr>
          <w:p w:rsidR="0030576C" w:rsidRDefault="00FB1C9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2021</w:t>
            </w:r>
            <w:r>
              <w:rPr>
                <w:rFonts w:ascii="仿宋_GB2312" w:eastAsia="仿宋_GB2312" w:hAnsi="仿宋_GB2312" w:cs="仿宋_GB2312" w:hint="eastAsia"/>
                <w:szCs w:val="21"/>
              </w:rPr>
              <w:t>年非税</w:t>
            </w:r>
          </w:p>
        </w:tc>
        <w:tc>
          <w:tcPr>
            <w:tcW w:w="1753" w:type="dxa"/>
            <w:vAlign w:val="bottom"/>
          </w:tcPr>
          <w:p w:rsidR="0030576C" w:rsidRDefault="0030576C">
            <w:pPr>
              <w:jc w:val="center"/>
              <w:rPr>
                <w:rFonts w:ascii="仿宋_GB2312" w:eastAsia="仿宋_GB2312" w:hAnsi="仿宋_GB2312" w:cs="仿宋_GB2312"/>
                <w:szCs w:val="21"/>
              </w:rPr>
            </w:pPr>
          </w:p>
        </w:tc>
        <w:tc>
          <w:tcPr>
            <w:tcW w:w="1356" w:type="dxa"/>
            <w:vAlign w:val="bottom"/>
          </w:tcPr>
          <w:p w:rsidR="0030576C" w:rsidRDefault="00FB1C9D">
            <w:pPr>
              <w:widowControl/>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szCs w:val="21"/>
              </w:rPr>
              <w:t>757.13</w:t>
            </w:r>
          </w:p>
        </w:tc>
        <w:tc>
          <w:tcPr>
            <w:tcW w:w="1224" w:type="dxa"/>
            <w:vAlign w:val="bottom"/>
          </w:tcPr>
          <w:p w:rsidR="0030576C" w:rsidRDefault="00FB1C9D">
            <w:pPr>
              <w:widowControl/>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szCs w:val="21"/>
              </w:rPr>
              <w:t>757.13</w:t>
            </w:r>
          </w:p>
        </w:tc>
        <w:tc>
          <w:tcPr>
            <w:tcW w:w="1124" w:type="dxa"/>
            <w:vAlign w:val="center"/>
          </w:tcPr>
          <w:p w:rsidR="0030576C" w:rsidRDefault="0030576C">
            <w:pPr>
              <w:spacing w:line="360" w:lineRule="auto"/>
              <w:ind w:firstLine="640"/>
              <w:jc w:val="right"/>
              <w:rPr>
                <w:rFonts w:ascii="仿宋_GB2312" w:eastAsia="仿宋_GB2312" w:hAnsi="仿宋_GB2312" w:cs="仿宋_GB2312"/>
                <w:szCs w:val="21"/>
              </w:rPr>
            </w:pPr>
          </w:p>
        </w:tc>
      </w:tr>
      <w:tr w:rsidR="0030576C">
        <w:trPr>
          <w:trHeight w:val="488"/>
        </w:trPr>
        <w:tc>
          <w:tcPr>
            <w:tcW w:w="3615" w:type="dxa"/>
            <w:vAlign w:val="center"/>
          </w:tcPr>
          <w:p w:rsidR="0030576C" w:rsidRDefault="00FB1C9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办公经费</w:t>
            </w:r>
          </w:p>
        </w:tc>
        <w:tc>
          <w:tcPr>
            <w:tcW w:w="1753" w:type="dxa"/>
            <w:vAlign w:val="bottom"/>
          </w:tcPr>
          <w:p w:rsidR="0030576C" w:rsidRDefault="00FB1C9D">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szCs w:val="21"/>
              </w:rPr>
              <w:t>5.51</w:t>
            </w:r>
          </w:p>
        </w:tc>
        <w:tc>
          <w:tcPr>
            <w:tcW w:w="1356" w:type="dxa"/>
            <w:vAlign w:val="bottom"/>
          </w:tcPr>
          <w:p w:rsidR="0030576C" w:rsidRDefault="0030576C">
            <w:pPr>
              <w:spacing w:line="360" w:lineRule="auto"/>
              <w:ind w:firstLine="640"/>
              <w:jc w:val="center"/>
              <w:rPr>
                <w:rFonts w:ascii="仿宋_GB2312" w:eastAsia="仿宋_GB2312" w:hAnsi="仿宋_GB2312" w:cs="仿宋_GB2312"/>
                <w:szCs w:val="21"/>
              </w:rPr>
            </w:pPr>
          </w:p>
        </w:tc>
        <w:tc>
          <w:tcPr>
            <w:tcW w:w="1224" w:type="dxa"/>
            <w:vAlign w:val="bottom"/>
          </w:tcPr>
          <w:p w:rsidR="0030576C" w:rsidRDefault="00FB1C9D">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szCs w:val="21"/>
              </w:rPr>
              <w:t>5.51</w:t>
            </w:r>
          </w:p>
        </w:tc>
        <w:tc>
          <w:tcPr>
            <w:tcW w:w="1124" w:type="dxa"/>
            <w:vAlign w:val="center"/>
          </w:tcPr>
          <w:p w:rsidR="0030576C" w:rsidRDefault="0030576C">
            <w:pPr>
              <w:spacing w:line="360" w:lineRule="auto"/>
              <w:ind w:firstLine="640"/>
              <w:jc w:val="right"/>
              <w:rPr>
                <w:rFonts w:ascii="仿宋_GB2312" w:eastAsia="仿宋_GB2312" w:hAnsi="仿宋_GB2312" w:cs="仿宋_GB2312"/>
                <w:szCs w:val="21"/>
              </w:rPr>
            </w:pPr>
          </w:p>
        </w:tc>
      </w:tr>
      <w:tr w:rsidR="0030576C">
        <w:trPr>
          <w:trHeight w:val="488"/>
        </w:trPr>
        <w:tc>
          <w:tcPr>
            <w:tcW w:w="3615" w:type="dxa"/>
            <w:vAlign w:val="center"/>
          </w:tcPr>
          <w:p w:rsidR="0030576C" w:rsidRDefault="00FB1C9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非税（办公及人员）</w:t>
            </w:r>
          </w:p>
        </w:tc>
        <w:tc>
          <w:tcPr>
            <w:tcW w:w="1753" w:type="dxa"/>
            <w:vAlign w:val="bottom"/>
          </w:tcPr>
          <w:p w:rsidR="0030576C" w:rsidRDefault="00FB1C9D">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szCs w:val="21"/>
              </w:rPr>
              <w:t>51.1</w:t>
            </w:r>
            <w:r>
              <w:rPr>
                <w:rFonts w:ascii="仿宋_GB2312" w:eastAsia="仿宋_GB2312" w:hAnsi="仿宋_GB2312" w:cs="仿宋_GB2312" w:hint="eastAsia"/>
                <w:szCs w:val="21"/>
              </w:rPr>
              <w:t>0</w:t>
            </w:r>
          </w:p>
        </w:tc>
        <w:tc>
          <w:tcPr>
            <w:tcW w:w="1356" w:type="dxa"/>
            <w:vAlign w:val="bottom"/>
          </w:tcPr>
          <w:p w:rsidR="0030576C" w:rsidRDefault="0030576C">
            <w:pPr>
              <w:spacing w:line="360" w:lineRule="auto"/>
              <w:ind w:firstLine="640"/>
              <w:jc w:val="center"/>
              <w:rPr>
                <w:rFonts w:ascii="仿宋_GB2312" w:eastAsia="仿宋_GB2312" w:hAnsi="仿宋_GB2312" w:cs="仿宋_GB2312"/>
                <w:szCs w:val="21"/>
              </w:rPr>
            </w:pPr>
          </w:p>
        </w:tc>
        <w:tc>
          <w:tcPr>
            <w:tcW w:w="1224" w:type="dxa"/>
            <w:vAlign w:val="bottom"/>
          </w:tcPr>
          <w:p w:rsidR="0030576C" w:rsidRDefault="00FB1C9D">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szCs w:val="21"/>
              </w:rPr>
              <w:t>51.1</w:t>
            </w:r>
            <w:r>
              <w:rPr>
                <w:rFonts w:ascii="仿宋_GB2312" w:eastAsia="仿宋_GB2312" w:hAnsi="仿宋_GB2312" w:cs="仿宋_GB2312" w:hint="eastAsia"/>
                <w:szCs w:val="21"/>
              </w:rPr>
              <w:t>0</w:t>
            </w:r>
          </w:p>
        </w:tc>
        <w:tc>
          <w:tcPr>
            <w:tcW w:w="1124" w:type="dxa"/>
            <w:vAlign w:val="center"/>
          </w:tcPr>
          <w:p w:rsidR="0030576C" w:rsidRDefault="0030576C">
            <w:pPr>
              <w:spacing w:line="360" w:lineRule="auto"/>
              <w:ind w:firstLine="640"/>
              <w:jc w:val="right"/>
              <w:rPr>
                <w:rFonts w:ascii="仿宋_GB2312" w:eastAsia="仿宋_GB2312" w:hAnsi="仿宋_GB2312" w:cs="仿宋_GB2312"/>
                <w:szCs w:val="21"/>
              </w:rPr>
            </w:pPr>
          </w:p>
        </w:tc>
      </w:tr>
      <w:tr w:rsidR="0030576C">
        <w:trPr>
          <w:trHeight w:val="488"/>
        </w:trPr>
        <w:tc>
          <w:tcPr>
            <w:tcW w:w="3615" w:type="dxa"/>
            <w:vAlign w:val="center"/>
          </w:tcPr>
          <w:p w:rsidR="0030576C" w:rsidRDefault="00FB1C9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下达</w:t>
            </w:r>
            <w:r>
              <w:rPr>
                <w:rFonts w:ascii="仿宋_GB2312" w:eastAsia="仿宋_GB2312" w:hAnsi="仿宋_GB2312" w:cs="仿宋_GB2312" w:hint="eastAsia"/>
                <w:szCs w:val="21"/>
              </w:rPr>
              <w:t>2020</w:t>
            </w:r>
            <w:r>
              <w:rPr>
                <w:rFonts w:ascii="仿宋_GB2312" w:eastAsia="仿宋_GB2312" w:hAnsi="仿宋_GB2312" w:cs="仿宋_GB2312" w:hint="eastAsia"/>
                <w:szCs w:val="21"/>
              </w:rPr>
              <w:t>年第二批公安交通管理省级补助资金</w:t>
            </w:r>
          </w:p>
        </w:tc>
        <w:tc>
          <w:tcPr>
            <w:tcW w:w="1753" w:type="dxa"/>
            <w:vAlign w:val="center"/>
          </w:tcPr>
          <w:p w:rsidR="0030576C" w:rsidRDefault="00FB1C9D">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szCs w:val="21"/>
              </w:rPr>
              <w:t>0.03</w:t>
            </w:r>
          </w:p>
        </w:tc>
        <w:tc>
          <w:tcPr>
            <w:tcW w:w="1356" w:type="dxa"/>
            <w:vAlign w:val="center"/>
          </w:tcPr>
          <w:p w:rsidR="0030576C" w:rsidRDefault="0030576C">
            <w:pPr>
              <w:spacing w:line="360" w:lineRule="auto"/>
              <w:ind w:firstLine="640"/>
              <w:jc w:val="center"/>
              <w:rPr>
                <w:rFonts w:ascii="仿宋_GB2312" w:eastAsia="仿宋_GB2312" w:hAnsi="仿宋_GB2312" w:cs="仿宋_GB2312"/>
                <w:szCs w:val="21"/>
              </w:rPr>
            </w:pPr>
          </w:p>
        </w:tc>
        <w:tc>
          <w:tcPr>
            <w:tcW w:w="1224" w:type="dxa"/>
            <w:vAlign w:val="center"/>
          </w:tcPr>
          <w:p w:rsidR="0030576C" w:rsidRDefault="00FB1C9D">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szCs w:val="21"/>
              </w:rPr>
              <w:t>0.03</w:t>
            </w:r>
          </w:p>
        </w:tc>
        <w:tc>
          <w:tcPr>
            <w:tcW w:w="1124" w:type="dxa"/>
            <w:vAlign w:val="center"/>
          </w:tcPr>
          <w:p w:rsidR="0030576C" w:rsidRDefault="0030576C">
            <w:pPr>
              <w:spacing w:line="360" w:lineRule="auto"/>
              <w:ind w:firstLine="640"/>
              <w:jc w:val="center"/>
              <w:rPr>
                <w:rFonts w:ascii="仿宋_GB2312" w:eastAsia="仿宋_GB2312" w:hAnsi="仿宋_GB2312" w:cs="仿宋_GB2312"/>
                <w:szCs w:val="21"/>
              </w:rPr>
            </w:pPr>
          </w:p>
        </w:tc>
      </w:tr>
      <w:tr w:rsidR="0030576C">
        <w:trPr>
          <w:trHeight w:val="488"/>
        </w:trPr>
        <w:tc>
          <w:tcPr>
            <w:tcW w:w="3615" w:type="dxa"/>
            <w:vAlign w:val="center"/>
          </w:tcPr>
          <w:p w:rsidR="0030576C" w:rsidRDefault="00FB1C9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省、县道安装黄闪灯和安全警示牌</w:t>
            </w:r>
          </w:p>
        </w:tc>
        <w:tc>
          <w:tcPr>
            <w:tcW w:w="1753" w:type="dxa"/>
            <w:vAlign w:val="center"/>
          </w:tcPr>
          <w:p w:rsidR="0030576C" w:rsidRDefault="00FB1C9D">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szCs w:val="21"/>
              </w:rPr>
              <w:t>54.76</w:t>
            </w:r>
          </w:p>
        </w:tc>
        <w:tc>
          <w:tcPr>
            <w:tcW w:w="1356" w:type="dxa"/>
            <w:vAlign w:val="center"/>
          </w:tcPr>
          <w:p w:rsidR="0030576C" w:rsidRDefault="0030576C">
            <w:pPr>
              <w:spacing w:line="360" w:lineRule="auto"/>
              <w:ind w:firstLine="640"/>
              <w:jc w:val="center"/>
              <w:rPr>
                <w:rFonts w:ascii="仿宋_GB2312" w:eastAsia="仿宋_GB2312" w:hAnsi="仿宋_GB2312" w:cs="仿宋_GB2312"/>
                <w:szCs w:val="21"/>
              </w:rPr>
            </w:pPr>
          </w:p>
        </w:tc>
        <w:tc>
          <w:tcPr>
            <w:tcW w:w="1224" w:type="dxa"/>
            <w:vAlign w:val="center"/>
          </w:tcPr>
          <w:p w:rsidR="0030576C" w:rsidRDefault="00FB1C9D">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szCs w:val="21"/>
              </w:rPr>
              <w:t>54.76</w:t>
            </w:r>
          </w:p>
        </w:tc>
        <w:tc>
          <w:tcPr>
            <w:tcW w:w="1124" w:type="dxa"/>
            <w:vAlign w:val="center"/>
          </w:tcPr>
          <w:p w:rsidR="0030576C" w:rsidRDefault="0030576C">
            <w:pPr>
              <w:spacing w:line="360" w:lineRule="auto"/>
              <w:ind w:firstLine="640"/>
              <w:jc w:val="center"/>
              <w:rPr>
                <w:rFonts w:ascii="仿宋_GB2312" w:eastAsia="仿宋_GB2312" w:hAnsi="仿宋_GB2312" w:cs="仿宋_GB2312"/>
                <w:szCs w:val="21"/>
              </w:rPr>
            </w:pPr>
          </w:p>
        </w:tc>
      </w:tr>
      <w:tr w:rsidR="0030576C">
        <w:trPr>
          <w:trHeight w:val="488"/>
        </w:trPr>
        <w:tc>
          <w:tcPr>
            <w:tcW w:w="3615" w:type="dxa"/>
            <w:vAlign w:val="center"/>
          </w:tcPr>
          <w:p w:rsidR="0030576C" w:rsidRDefault="00FB1C9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红绿灯智能卡口、电子警察及后端平台项目质保金</w:t>
            </w:r>
          </w:p>
        </w:tc>
        <w:tc>
          <w:tcPr>
            <w:tcW w:w="1753" w:type="dxa"/>
            <w:vAlign w:val="center"/>
          </w:tcPr>
          <w:p w:rsidR="0030576C" w:rsidRDefault="00FB1C9D">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szCs w:val="21"/>
              </w:rPr>
              <w:t>17.41</w:t>
            </w:r>
          </w:p>
        </w:tc>
        <w:tc>
          <w:tcPr>
            <w:tcW w:w="1356" w:type="dxa"/>
            <w:vAlign w:val="center"/>
          </w:tcPr>
          <w:p w:rsidR="0030576C" w:rsidRDefault="0030576C">
            <w:pPr>
              <w:spacing w:line="360" w:lineRule="auto"/>
              <w:ind w:firstLine="640"/>
              <w:jc w:val="center"/>
              <w:rPr>
                <w:rFonts w:ascii="仿宋_GB2312" w:eastAsia="仿宋_GB2312" w:hAnsi="仿宋_GB2312" w:cs="仿宋_GB2312"/>
                <w:szCs w:val="21"/>
              </w:rPr>
            </w:pPr>
          </w:p>
        </w:tc>
        <w:tc>
          <w:tcPr>
            <w:tcW w:w="1224" w:type="dxa"/>
            <w:vAlign w:val="center"/>
          </w:tcPr>
          <w:p w:rsidR="0030576C" w:rsidRDefault="00FB1C9D">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szCs w:val="21"/>
              </w:rPr>
              <w:t>17.41</w:t>
            </w:r>
          </w:p>
        </w:tc>
        <w:tc>
          <w:tcPr>
            <w:tcW w:w="1124" w:type="dxa"/>
            <w:vAlign w:val="center"/>
          </w:tcPr>
          <w:p w:rsidR="0030576C" w:rsidRDefault="0030576C">
            <w:pPr>
              <w:spacing w:line="360" w:lineRule="auto"/>
              <w:ind w:firstLine="640"/>
              <w:jc w:val="center"/>
              <w:rPr>
                <w:rFonts w:ascii="仿宋_GB2312" w:eastAsia="仿宋_GB2312" w:hAnsi="仿宋_GB2312" w:cs="仿宋_GB2312"/>
                <w:szCs w:val="21"/>
              </w:rPr>
            </w:pPr>
          </w:p>
        </w:tc>
      </w:tr>
      <w:tr w:rsidR="0030576C">
        <w:trPr>
          <w:trHeight w:val="488"/>
        </w:trPr>
        <w:tc>
          <w:tcPr>
            <w:tcW w:w="3615" w:type="dxa"/>
            <w:vAlign w:val="center"/>
          </w:tcPr>
          <w:p w:rsidR="0030576C" w:rsidRDefault="00FB1C9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授衔民警及加班补助、</w:t>
            </w:r>
            <w:r>
              <w:rPr>
                <w:rFonts w:ascii="仿宋_GB2312" w:eastAsia="仿宋_GB2312" w:hAnsi="仿宋_GB2312" w:cs="仿宋_GB2312" w:hint="eastAsia"/>
                <w:szCs w:val="21"/>
              </w:rPr>
              <w:t>60</w:t>
            </w:r>
            <w:r>
              <w:rPr>
                <w:rFonts w:ascii="仿宋_GB2312" w:eastAsia="仿宋_GB2312" w:hAnsi="仿宋_GB2312" w:cs="仿宋_GB2312" w:hint="eastAsia"/>
                <w:szCs w:val="21"/>
              </w:rPr>
              <w:t>名辅警工资</w:t>
            </w:r>
          </w:p>
        </w:tc>
        <w:tc>
          <w:tcPr>
            <w:tcW w:w="1753" w:type="dxa"/>
            <w:vAlign w:val="center"/>
          </w:tcPr>
          <w:p w:rsidR="0030576C" w:rsidRDefault="0030576C">
            <w:pPr>
              <w:jc w:val="center"/>
              <w:rPr>
                <w:rFonts w:ascii="仿宋_GB2312" w:eastAsia="仿宋_GB2312" w:hAnsi="仿宋_GB2312" w:cs="仿宋_GB2312"/>
                <w:szCs w:val="21"/>
              </w:rPr>
            </w:pPr>
          </w:p>
        </w:tc>
        <w:tc>
          <w:tcPr>
            <w:tcW w:w="1356" w:type="dxa"/>
            <w:vAlign w:val="center"/>
          </w:tcPr>
          <w:p w:rsidR="0030576C" w:rsidRDefault="00FB1C9D">
            <w:pPr>
              <w:widowControl/>
              <w:jc w:val="center"/>
              <w:textAlignment w:val="bottom"/>
              <w:rPr>
                <w:rFonts w:ascii="仿宋_GB2312" w:eastAsia="仿宋_GB2312" w:hAnsi="仿宋_GB2312" w:cs="仿宋_GB2312"/>
                <w:szCs w:val="21"/>
              </w:rPr>
            </w:pPr>
            <w:r>
              <w:rPr>
                <w:rFonts w:ascii="仿宋_GB2312" w:eastAsia="仿宋_GB2312" w:hAnsi="仿宋_GB2312" w:cs="仿宋_GB2312"/>
                <w:szCs w:val="21"/>
              </w:rPr>
              <w:t>210.4</w:t>
            </w:r>
            <w:r>
              <w:rPr>
                <w:rFonts w:ascii="仿宋_GB2312" w:eastAsia="仿宋_GB2312" w:hAnsi="仿宋_GB2312" w:cs="仿宋_GB2312" w:hint="eastAsia"/>
                <w:szCs w:val="21"/>
              </w:rPr>
              <w:t>0</w:t>
            </w:r>
          </w:p>
        </w:tc>
        <w:tc>
          <w:tcPr>
            <w:tcW w:w="1224" w:type="dxa"/>
            <w:vAlign w:val="center"/>
          </w:tcPr>
          <w:p w:rsidR="0030576C" w:rsidRDefault="00FB1C9D">
            <w:pPr>
              <w:widowControl/>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szCs w:val="21"/>
              </w:rPr>
              <w:t>210.4</w:t>
            </w:r>
            <w:r>
              <w:rPr>
                <w:rFonts w:ascii="仿宋_GB2312" w:eastAsia="仿宋_GB2312" w:hAnsi="仿宋_GB2312" w:cs="仿宋_GB2312" w:hint="eastAsia"/>
                <w:szCs w:val="21"/>
              </w:rPr>
              <w:t>0</w:t>
            </w:r>
          </w:p>
        </w:tc>
        <w:tc>
          <w:tcPr>
            <w:tcW w:w="1124" w:type="dxa"/>
            <w:vAlign w:val="center"/>
          </w:tcPr>
          <w:p w:rsidR="0030576C" w:rsidRDefault="0030576C">
            <w:pPr>
              <w:spacing w:line="360" w:lineRule="auto"/>
              <w:ind w:firstLine="640"/>
              <w:jc w:val="center"/>
              <w:rPr>
                <w:rFonts w:ascii="仿宋_GB2312" w:eastAsia="仿宋_GB2312" w:hAnsi="仿宋_GB2312" w:cs="仿宋_GB2312"/>
                <w:szCs w:val="21"/>
              </w:rPr>
            </w:pPr>
          </w:p>
        </w:tc>
      </w:tr>
      <w:tr w:rsidR="0030576C">
        <w:trPr>
          <w:trHeight w:val="488"/>
        </w:trPr>
        <w:tc>
          <w:tcPr>
            <w:tcW w:w="3615" w:type="dxa"/>
            <w:vAlign w:val="center"/>
          </w:tcPr>
          <w:p w:rsidR="0030576C" w:rsidRDefault="00FB1C9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2021</w:t>
            </w:r>
            <w:r>
              <w:rPr>
                <w:rFonts w:ascii="仿宋_GB2312" w:eastAsia="仿宋_GB2312" w:hAnsi="仿宋_GB2312" w:cs="仿宋_GB2312" w:hint="eastAsia"/>
                <w:szCs w:val="21"/>
              </w:rPr>
              <w:t>年公安交通管理省级补助资金</w:t>
            </w:r>
          </w:p>
        </w:tc>
        <w:tc>
          <w:tcPr>
            <w:tcW w:w="1753" w:type="dxa"/>
            <w:vAlign w:val="center"/>
          </w:tcPr>
          <w:p w:rsidR="0030576C" w:rsidRDefault="0030576C">
            <w:pPr>
              <w:jc w:val="center"/>
              <w:rPr>
                <w:rFonts w:ascii="仿宋_GB2312" w:eastAsia="仿宋_GB2312" w:hAnsi="仿宋_GB2312" w:cs="仿宋_GB2312"/>
                <w:szCs w:val="21"/>
              </w:rPr>
            </w:pPr>
          </w:p>
        </w:tc>
        <w:tc>
          <w:tcPr>
            <w:tcW w:w="1356" w:type="dxa"/>
            <w:vAlign w:val="center"/>
          </w:tcPr>
          <w:p w:rsidR="0030576C" w:rsidRDefault="00FB1C9D">
            <w:pPr>
              <w:widowControl/>
              <w:jc w:val="center"/>
              <w:textAlignment w:val="bottom"/>
              <w:rPr>
                <w:rFonts w:ascii="仿宋_GB2312" w:eastAsia="仿宋_GB2312" w:hAnsi="仿宋_GB2312" w:cs="仿宋_GB2312"/>
                <w:szCs w:val="21"/>
              </w:rPr>
            </w:pPr>
            <w:r>
              <w:rPr>
                <w:rFonts w:ascii="仿宋_GB2312" w:eastAsia="仿宋_GB2312" w:hAnsi="仿宋_GB2312" w:cs="仿宋_GB2312"/>
                <w:szCs w:val="21"/>
              </w:rPr>
              <w:t>49.96</w:t>
            </w:r>
          </w:p>
        </w:tc>
        <w:tc>
          <w:tcPr>
            <w:tcW w:w="1224" w:type="dxa"/>
            <w:vAlign w:val="center"/>
          </w:tcPr>
          <w:p w:rsidR="0030576C" w:rsidRDefault="00FB1C9D">
            <w:pPr>
              <w:widowControl/>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szCs w:val="21"/>
              </w:rPr>
              <w:t>49.96</w:t>
            </w:r>
          </w:p>
        </w:tc>
        <w:tc>
          <w:tcPr>
            <w:tcW w:w="1124" w:type="dxa"/>
            <w:vAlign w:val="center"/>
          </w:tcPr>
          <w:p w:rsidR="0030576C" w:rsidRDefault="0030576C">
            <w:pPr>
              <w:spacing w:line="360" w:lineRule="auto"/>
              <w:ind w:firstLine="640"/>
              <w:jc w:val="center"/>
              <w:rPr>
                <w:rFonts w:ascii="仿宋_GB2312" w:eastAsia="仿宋_GB2312" w:hAnsi="仿宋_GB2312" w:cs="仿宋_GB2312"/>
                <w:szCs w:val="21"/>
              </w:rPr>
            </w:pPr>
          </w:p>
        </w:tc>
      </w:tr>
      <w:tr w:rsidR="0030576C">
        <w:trPr>
          <w:trHeight w:val="488"/>
        </w:trPr>
        <w:tc>
          <w:tcPr>
            <w:tcW w:w="3615" w:type="dxa"/>
            <w:vAlign w:val="center"/>
          </w:tcPr>
          <w:p w:rsidR="0030576C" w:rsidRDefault="00FB1C9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目标责任考核奖金</w:t>
            </w:r>
          </w:p>
        </w:tc>
        <w:tc>
          <w:tcPr>
            <w:tcW w:w="1753" w:type="dxa"/>
            <w:vAlign w:val="center"/>
          </w:tcPr>
          <w:p w:rsidR="0030576C" w:rsidRDefault="0030576C">
            <w:pPr>
              <w:jc w:val="center"/>
              <w:rPr>
                <w:rFonts w:ascii="仿宋_GB2312" w:eastAsia="仿宋_GB2312" w:hAnsi="仿宋_GB2312" w:cs="仿宋_GB2312"/>
                <w:szCs w:val="21"/>
              </w:rPr>
            </w:pPr>
          </w:p>
        </w:tc>
        <w:tc>
          <w:tcPr>
            <w:tcW w:w="1356" w:type="dxa"/>
            <w:vAlign w:val="center"/>
          </w:tcPr>
          <w:p w:rsidR="0030576C" w:rsidRDefault="00FB1C9D">
            <w:pPr>
              <w:widowControl/>
              <w:jc w:val="center"/>
              <w:textAlignment w:val="bottom"/>
              <w:rPr>
                <w:rFonts w:ascii="仿宋_GB2312" w:eastAsia="仿宋_GB2312" w:hAnsi="仿宋_GB2312" w:cs="仿宋_GB2312"/>
                <w:szCs w:val="21"/>
              </w:rPr>
            </w:pPr>
            <w:r>
              <w:rPr>
                <w:rFonts w:ascii="仿宋_GB2312" w:eastAsia="仿宋_GB2312" w:hAnsi="仿宋_GB2312" w:cs="仿宋_GB2312"/>
                <w:szCs w:val="21"/>
              </w:rPr>
              <w:t>1</w:t>
            </w:r>
            <w:r>
              <w:rPr>
                <w:rFonts w:ascii="仿宋_GB2312" w:eastAsia="仿宋_GB2312" w:hAnsi="仿宋_GB2312" w:cs="仿宋_GB2312" w:hint="eastAsia"/>
                <w:szCs w:val="21"/>
              </w:rPr>
              <w:t>.00</w:t>
            </w:r>
          </w:p>
        </w:tc>
        <w:tc>
          <w:tcPr>
            <w:tcW w:w="1224" w:type="dxa"/>
            <w:vAlign w:val="center"/>
          </w:tcPr>
          <w:p w:rsidR="0030576C" w:rsidRDefault="00FB1C9D">
            <w:pPr>
              <w:widowControl/>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szCs w:val="21"/>
              </w:rPr>
              <w:t>1</w:t>
            </w:r>
            <w:r>
              <w:rPr>
                <w:rFonts w:ascii="仿宋_GB2312" w:eastAsia="仿宋_GB2312" w:hAnsi="仿宋_GB2312" w:cs="仿宋_GB2312" w:hint="eastAsia"/>
                <w:szCs w:val="21"/>
              </w:rPr>
              <w:t>.00</w:t>
            </w:r>
          </w:p>
        </w:tc>
        <w:tc>
          <w:tcPr>
            <w:tcW w:w="1124" w:type="dxa"/>
            <w:vAlign w:val="center"/>
          </w:tcPr>
          <w:p w:rsidR="0030576C" w:rsidRDefault="0030576C">
            <w:pPr>
              <w:spacing w:line="360" w:lineRule="auto"/>
              <w:ind w:firstLine="640"/>
              <w:jc w:val="center"/>
              <w:rPr>
                <w:rFonts w:ascii="仿宋_GB2312" w:eastAsia="仿宋_GB2312" w:hAnsi="仿宋_GB2312" w:cs="仿宋_GB2312"/>
                <w:szCs w:val="21"/>
              </w:rPr>
            </w:pPr>
          </w:p>
        </w:tc>
      </w:tr>
      <w:tr w:rsidR="0030576C">
        <w:trPr>
          <w:trHeight w:val="488"/>
        </w:trPr>
        <w:tc>
          <w:tcPr>
            <w:tcW w:w="3615" w:type="dxa"/>
            <w:vAlign w:val="center"/>
          </w:tcPr>
          <w:p w:rsidR="0030576C" w:rsidRDefault="00FB1C9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城乡道路施划</w:t>
            </w:r>
          </w:p>
        </w:tc>
        <w:tc>
          <w:tcPr>
            <w:tcW w:w="1753" w:type="dxa"/>
            <w:vAlign w:val="center"/>
          </w:tcPr>
          <w:p w:rsidR="0030576C" w:rsidRDefault="0030576C">
            <w:pPr>
              <w:spacing w:line="360" w:lineRule="auto"/>
              <w:ind w:firstLine="640"/>
              <w:jc w:val="center"/>
              <w:rPr>
                <w:rFonts w:ascii="仿宋_GB2312" w:eastAsia="仿宋_GB2312" w:hAnsi="仿宋_GB2312" w:cs="仿宋_GB2312"/>
                <w:szCs w:val="21"/>
              </w:rPr>
            </w:pPr>
          </w:p>
        </w:tc>
        <w:tc>
          <w:tcPr>
            <w:tcW w:w="1356" w:type="dxa"/>
            <w:vAlign w:val="center"/>
          </w:tcPr>
          <w:p w:rsidR="0030576C" w:rsidRDefault="00FB1C9D">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144.00</w:t>
            </w:r>
          </w:p>
        </w:tc>
        <w:tc>
          <w:tcPr>
            <w:tcW w:w="1224" w:type="dxa"/>
            <w:vAlign w:val="center"/>
          </w:tcPr>
          <w:p w:rsidR="0030576C" w:rsidRDefault="00FB1C9D">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144.00</w:t>
            </w:r>
          </w:p>
        </w:tc>
        <w:tc>
          <w:tcPr>
            <w:tcW w:w="1124" w:type="dxa"/>
            <w:vAlign w:val="center"/>
          </w:tcPr>
          <w:p w:rsidR="0030576C" w:rsidRDefault="0030576C">
            <w:pPr>
              <w:spacing w:line="360" w:lineRule="auto"/>
              <w:ind w:firstLine="640"/>
              <w:jc w:val="center"/>
              <w:rPr>
                <w:rFonts w:ascii="仿宋_GB2312" w:eastAsia="仿宋_GB2312" w:hAnsi="仿宋_GB2312" w:cs="仿宋_GB2312"/>
                <w:szCs w:val="21"/>
              </w:rPr>
            </w:pPr>
          </w:p>
        </w:tc>
      </w:tr>
      <w:tr w:rsidR="0030576C">
        <w:trPr>
          <w:trHeight w:val="488"/>
        </w:trPr>
        <w:tc>
          <w:tcPr>
            <w:tcW w:w="3615" w:type="dxa"/>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合</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计</w:t>
            </w:r>
          </w:p>
        </w:tc>
        <w:tc>
          <w:tcPr>
            <w:tcW w:w="1753" w:type="dxa"/>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129.13</w:t>
            </w:r>
          </w:p>
        </w:tc>
        <w:tc>
          <w:tcPr>
            <w:tcW w:w="1356" w:type="dxa"/>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1598.39</w:t>
            </w:r>
          </w:p>
        </w:tc>
        <w:tc>
          <w:tcPr>
            <w:tcW w:w="1224" w:type="dxa"/>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1727.53</w:t>
            </w:r>
          </w:p>
        </w:tc>
        <w:tc>
          <w:tcPr>
            <w:tcW w:w="1124" w:type="dxa"/>
            <w:vAlign w:val="center"/>
          </w:tcPr>
          <w:p w:rsidR="0030576C" w:rsidRDefault="0030576C">
            <w:pPr>
              <w:jc w:val="center"/>
              <w:rPr>
                <w:rFonts w:ascii="仿宋_GB2312" w:eastAsia="仿宋_GB2312" w:hAnsi="仿宋_GB2312" w:cs="仿宋_GB2312"/>
                <w:b/>
                <w:bCs/>
                <w:szCs w:val="21"/>
              </w:rPr>
            </w:pPr>
          </w:p>
        </w:tc>
      </w:tr>
    </w:tbl>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）政府性基金预算财政拨款支出</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年年初结余</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万元，本年累计收入</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万元，累计支出</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万元，结余</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万元。</w:t>
      </w:r>
    </w:p>
    <w:p w:rsidR="0030576C" w:rsidRDefault="00FB1C9D">
      <w:pPr>
        <w:pStyle w:val="a0"/>
        <w:spacing w:line="360" w:lineRule="auto"/>
        <w:ind w:firstLineChars="200" w:firstLine="560"/>
        <w:rPr>
          <w:sz w:val="28"/>
          <w:szCs w:val="28"/>
        </w:rPr>
      </w:pPr>
      <w:r>
        <w:rPr>
          <w:rFonts w:hAnsi="仿宋_GB2312" w:cs="仿宋_GB2312" w:hint="eastAsia"/>
          <w:sz w:val="28"/>
          <w:szCs w:val="28"/>
        </w:rPr>
        <w:t>永济市看守所部门决算：</w:t>
      </w:r>
    </w:p>
    <w:p w:rsidR="0030576C" w:rsidRDefault="00FB1C9D">
      <w:pPr>
        <w:pStyle w:val="20"/>
        <w:spacing w:line="360" w:lineRule="auto"/>
        <w:ind w:firstLineChars="200" w:firstLine="560"/>
        <w:rPr>
          <w:rFonts w:hAnsi="仿宋_GB2312" w:cs="仿宋_GB2312"/>
          <w:sz w:val="28"/>
          <w:szCs w:val="28"/>
        </w:rPr>
      </w:pPr>
      <w:r>
        <w:rPr>
          <w:rFonts w:hAnsi="仿宋_GB2312" w:cs="仿宋_GB2312" w:hint="eastAsia"/>
          <w:sz w:val="28"/>
          <w:szCs w:val="28"/>
        </w:rPr>
        <w:t>2021</w:t>
      </w:r>
      <w:r>
        <w:rPr>
          <w:rFonts w:hAnsi="仿宋_GB2312" w:cs="仿宋_GB2312" w:hint="eastAsia"/>
          <w:sz w:val="28"/>
          <w:szCs w:val="28"/>
        </w:rPr>
        <w:t>年年初结转和结余</w:t>
      </w:r>
      <w:r>
        <w:rPr>
          <w:rFonts w:hAnsi="仿宋_GB2312" w:cs="仿宋_GB2312" w:hint="eastAsia"/>
          <w:sz w:val="28"/>
          <w:szCs w:val="28"/>
        </w:rPr>
        <w:t>8.2</w:t>
      </w:r>
      <w:r>
        <w:rPr>
          <w:rFonts w:hAnsi="仿宋_GB2312" w:cs="仿宋_GB2312" w:hint="eastAsia"/>
          <w:sz w:val="28"/>
          <w:szCs w:val="28"/>
        </w:rPr>
        <w:t>万元，</w:t>
      </w:r>
      <w:r>
        <w:rPr>
          <w:rFonts w:hAnsi="仿宋_GB2312" w:cs="仿宋_GB2312" w:hint="eastAsia"/>
          <w:sz w:val="28"/>
          <w:szCs w:val="28"/>
        </w:rPr>
        <w:t>其中：</w:t>
      </w:r>
      <w:r>
        <w:rPr>
          <w:rFonts w:hAnsi="仿宋_GB2312" w:cs="仿宋_GB2312" w:hint="eastAsia"/>
          <w:sz w:val="28"/>
          <w:szCs w:val="28"/>
        </w:rPr>
        <w:t>一般公共预算</w:t>
      </w:r>
      <w:r>
        <w:rPr>
          <w:rFonts w:hAnsi="仿宋_GB2312" w:cs="仿宋_GB2312" w:hint="eastAsia"/>
          <w:sz w:val="28"/>
          <w:szCs w:val="28"/>
        </w:rPr>
        <w:t>8.13</w:t>
      </w:r>
      <w:r>
        <w:rPr>
          <w:rFonts w:hAnsi="仿宋_GB2312" w:cs="仿宋_GB2312" w:hint="eastAsia"/>
          <w:sz w:val="28"/>
          <w:szCs w:val="28"/>
        </w:rPr>
        <w:t>万元</w:t>
      </w:r>
      <w:r>
        <w:rPr>
          <w:rFonts w:hAnsi="仿宋_GB2312" w:cs="仿宋_GB2312" w:hint="eastAsia"/>
          <w:sz w:val="28"/>
          <w:szCs w:val="28"/>
        </w:rPr>
        <w:t>，</w:t>
      </w:r>
      <w:r>
        <w:rPr>
          <w:rFonts w:hAnsi="仿宋_GB2312" w:cs="仿宋_GB2312" w:hint="eastAsia"/>
          <w:sz w:val="28"/>
          <w:szCs w:val="28"/>
        </w:rPr>
        <w:t>政府性基金预算财政拨款</w:t>
      </w:r>
      <w:r>
        <w:rPr>
          <w:rFonts w:hAnsi="仿宋_GB2312" w:cs="仿宋_GB2312" w:hint="eastAsia"/>
          <w:sz w:val="28"/>
          <w:szCs w:val="28"/>
        </w:rPr>
        <w:t>0.07</w:t>
      </w:r>
      <w:r>
        <w:rPr>
          <w:rFonts w:hAnsi="仿宋_GB2312" w:cs="仿宋_GB2312" w:hint="eastAsia"/>
          <w:sz w:val="28"/>
          <w:szCs w:val="28"/>
        </w:rPr>
        <w:t>万元</w:t>
      </w:r>
      <w:r>
        <w:rPr>
          <w:rFonts w:hAnsi="仿宋_GB2312" w:cs="仿宋_GB2312" w:hint="eastAsia"/>
          <w:sz w:val="28"/>
          <w:szCs w:val="28"/>
        </w:rPr>
        <w:t>；本年收入</w:t>
      </w:r>
      <w:r>
        <w:rPr>
          <w:rFonts w:hAnsi="仿宋_GB2312" w:cs="仿宋_GB2312" w:hint="eastAsia"/>
          <w:sz w:val="28"/>
          <w:szCs w:val="28"/>
        </w:rPr>
        <w:t>219.38</w:t>
      </w:r>
      <w:r>
        <w:rPr>
          <w:rFonts w:hAnsi="仿宋_GB2312" w:cs="仿宋_GB2312" w:hint="eastAsia"/>
          <w:sz w:val="28"/>
          <w:szCs w:val="28"/>
        </w:rPr>
        <w:t>万元，其中：</w:t>
      </w:r>
      <w:r>
        <w:rPr>
          <w:rFonts w:hAnsi="仿宋_GB2312" w:cs="仿宋_GB2312" w:hint="eastAsia"/>
          <w:sz w:val="28"/>
          <w:szCs w:val="28"/>
        </w:rPr>
        <w:t>一般公共预算财政拨款收入</w:t>
      </w:r>
      <w:r>
        <w:rPr>
          <w:rFonts w:hAnsi="仿宋_GB2312" w:cs="仿宋_GB2312" w:hint="eastAsia"/>
          <w:sz w:val="28"/>
          <w:szCs w:val="28"/>
        </w:rPr>
        <w:t>219.38</w:t>
      </w:r>
      <w:r>
        <w:rPr>
          <w:rFonts w:hAnsi="仿宋_GB2312" w:cs="仿宋_GB2312" w:hint="eastAsia"/>
          <w:sz w:val="28"/>
          <w:szCs w:val="28"/>
        </w:rPr>
        <w:t>万元，政府性基金预算财政拨款收入</w:t>
      </w:r>
      <w:r>
        <w:rPr>
          <w:rFonts w:hAnsi="仿宋_GB2312" w:cs="仿宋_GB2312" w:hint="eastAsia"/>
          <w:sz w:val="28"/>
          <w:szCs w:val="28"/>
        </w:rPr>
        <w:t>0</w:t>
      </w:r>
      <w:r>
        <w:rPr>
          <w:rFonts w:hAnsi="仿宋_GB2312" w:cs="仿宋_GB2312" w:hint="eastAsia"/>
          <w:sz w:val="28"/>
          <w:szCs w:val="28"/>
        </w:rPr>
        <w:t>万元；本年支出</w:t>
      </w:r>
      <w:r>
        <w:rPr>
          <w:rFonts w:hAnsi="仿宋_GB2312" w:cs="仿宋_GB2312" w:hint="eastAsia"/>
          <w:sz w:val="28"/>
          <w:szCs w:val="28"/>
        </w:rPr>
        <w:t>227.51</w:t>
      </w:r>
      <w:r>
        <w:rPr>
          <w:rFonts w:hAnsi="仿宋_GB2312" w:cs="仿宋_GB2312" w:hint="eastAsia"/>
          <w:sz w:val="28"/>
          <w:szCs w:val="28"/>
        </w:rPr>
        <w:t>万元，其中：</w:t>
      </w:r>
      <w:r>
        <w:rPr>
          <w:rFonts w:hAnsi="仿宋_GB2312" w:cs="仿宋_GB2312" w:hint="eastAsia"/>
          <w:sz w:val="28"/>
          <w:szCs w:val="28"/>
        </w:rPr>
        <w:t>一般公共预算财政拨款支出</w:t>
      </w:r>
      <w:r>
        <w:rPr>
          <w:rFonts w:hAnsi="仿宋_GB2312" w:cs="仿宋_GB2312" w:hint="eastAsia"/>
          <w:sz w:val="28"/>
          <w:szCs w:val="28"/>
        </w:rPr>
        <w:t>227.51</w:t>
      </w:r>
      <w:r>
        <w:rPr>
          <w:rFonts w:hAnsi="仿宋_GB2312" w:cs="仿宋_GB2312" w:hint="eastAsia"/>
          <w:sz w:val="28"/>
          <w:szCs w:val="28"/>
        </w:rPr>
        <w:t>万元，政府性基金预算财政拨款支出</w:t>
      </w:r>
      <w:r>
        <w:rPr>
          <w:rFonts w:hAnsi="仿宋_GB2312" w:cs="仿宋_GB2312" w:hint="eastAsia"/>
          <w:sz w:val="28"/>
          <w:szCs w:val="28"/>
        </w:rPr>
        <w:t>0</w:t>
      </w:r>
      <w:r>
        <w:rPr>
          <w:rFonts w:hAnsi="仿宋_GB2312" w:cs="仿宋_GB2312" w:hint="eastAsia"/>
          <w:sz w:val="28"/>
          <w:szCs w:val="28"/>
        </w:rPr>
        <w:t>万元；年末结转和结余</w:t>
      </w:r>
      <w:r>
        <w:rPr>
          <w:rFonts w:hAnsi="仿宋_GB2312" w:cs="仿宋_GB2312" w:hint="eastAsia"/>
          <w:sz w:val="28"/>
          <w:szCs w:val="28"/>
        </w:rPr>
        <w:t>0.07</w:t>
      </w:r>
      <w:r>
        <w:rPr>
          <w:rFonts w:hAnsi="仿宋_GB2312" w:cs="仿宋_GB2312" w:hint="eastAsia"/>
          <w:sz w:val="28"/>
          <w:szCs w:val="28"/>
        </w:rPr>
        <w:t>万元，其中：</w:t>
      </w:r>
      <w:r>
        <w:rPr>
          <w:rFonts w:hAnsi="仿宋_GB2312" w:cs="仿宋_GB2312" w:hint="eastAsia"/>
          <w:sz w:val="28"/>
          <w:szCs w:val="28"/>
        </w:rPr>
        <w:t>一般公共预算财政拨款</w:t>
      </w:r>
      <w:r>
        <w:rPr>
          <w:rFonts w:hAnsi="仿宋_GB2312" w:cs="仿宋_GB2312" w:hint="eastAsia"/>
          <w:sz w:val="28"/>
          <w:szCs w:val="28"/>
        </w:rPr>
        <w:t>0</w:t>
      </w:r>
      <w:r>
        <w:rPr>
          <w:rFonts w:hAnsi="仿宋_GB2312" w:cs="仿宋_GB2312" w:hint="eastAsia"/>
          <w:sz w:val="28"/>
          <w:szCs w:val="28"/>
        </w:rPr>
        <w:t>万元，政府性基金预算财政拨款</w:t>
      </w:r>
      <w:r>
        <w:rPr>
          <w:rFonts w:hAnsi="仿宋_GB2312" w:cs="仿宋_GB2312" w:hint="eastAsia"/>
          <w:sz w:val="28"/>
          <w:szCs w:val="28"/>
        </w:rPr>
        <w:t>0.07</w:t>
      </w:r>
      <w:r>
        <w:rPr>
          <w:rFonts w:hAnsi="仿宋_GB2312" w:cs="仿宋_GB2312" w:hint="eastAsia"/>
          <w:sz w:val="28"/>
          <w:szCs w:val="28"/>
        </w:rPr>
        <w:t>万元。</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）一般公共预算财政拨款支出</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年年初结余</w:t>
      </w:r>
      <w:r>
        <w:rPr>
          <w:rFonts w:ascii="仿宋_GB2312" w:eastAsia="仿宋_GB2312" w:hAnsi="仿宋_GB2312" w:cs="仿宋_GB2312" w:hint="eastAsia"/>
          <w:sz w:val="28"/>
          <w:szCs w:val="28"/>
        </w:rPr>
        <w:t>8.13</w:t>
      </w:r>
      <w:r>
        <w:rPr>
          <w:rFonts w:ascii="仿宋_GB2312" w:eastAsia="仿宋_GB2312" w:hAnsi="仿宋_GB2312" w:cs="仿宋_GB2312" w:hint="eastAsia"/>
          <w:sz w:val="28"/>
          <w:szCs w:val="28"/>
        </w:rPr>
        <w:t>万元，本年累计收</w:t>
      </w:r>
      <w:r>
        <w:rPr>
          <w:rFonts w:ascii="仿宋_GB2312" w:eastAsia="仿宋_GB2312" w:hAnsi="仿宋_GB2312" w:cs="仿宋_GB2312" w:hint="eastAsia"/>
          <w:sz w:val="28"/>
          <w:szCs w:val="28"/>
        </w:rPr>
        <w:t>入</w:t>
      </w:r>
      <w:r>
        <w:rPr>
          <w:rFonts w:ascii="仿宋_GB2312" w:eastAsia="仿宋_GB2312" w:hAnsi="仿宋_GB2312" w:cs="仿宋_GB2312" w:hint="eastAsia"/>
          <w:sz w:val="28"/>
          <w:szCs w:val="28"/>
        </w:rPr>
        <w:t>219.38</w:t>
      </w:r>
      <w:r>
        <w:rPr>
          <w:rFonts w:ascii="仿宋_GB2312" w:eastAsia="仿宋_GB2312" w:hAnsi="仿宋_GB2312" w:cs="仿宋_GB2312" w:hint="eastAsia"/>
          <w:sz w:val="28"/>
          <w:szCs w:val="28"/>
        </w:rPr>
        <w:t>万元，累计支出</w:t>
      </w:r>
      <w:r>
        <w:rPr>
          <w:rFonts w:ascii="仿宋_GB2312" w:eastAsia="仿宋_GB2312" w:hAnsi="仿宋_GB2312" w:cs="仿宋_GB2312" w:hint="eastAsia"/>
          <w:sz w:val="28"/>
          <w:szCs w:val="28"/>
        </w:rPr>
        <w:t>227.51</w:t>
      </w:r>
      <w:r>
        <w:rPr>
          <w:rFonts w:ascii="仿宋_GB2312" w:eastAsia="仿宋_GB2312" w:hAnsi="仿宋_GB2312" w:cs="仿宋_GB2312" w:hint="eastAsia"/>
          <w:sz w:val="28"/>
          <w:szCs w:val="28"/>
        </w:rPr>
        <w:t>万元，结余</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万元。具体决算支出见下表</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w:t>
      </w:r>
    </w:p>
    <w:p w:rsidR="0030576C" w:rsidRDefault="00FB1C9D">
      <w:pPr>
        <w:pStyle w:val="a0"/>
        <w:ind w:firstLine="560"/>
        <w:jc w:val="center"/>
        <w:rPr>
          <w:rFonts w:hAnsi="仿宋_GB2312" w:cs="仿宋_GB2312"/>
          <w:b/>
          <w:bCs/>
          <w:sz w:val="28"/>
          <w:szCs w:val="28"/>
        </w:rPr>
      </w:pPr>
      <w:r>
        <w:rPr>
          <w:rFonts w:hAnsi="仿宋_GB2312" w:cs="仿宋_GB2312" w:hint="eastAsia"/>
          <w:b/>
          <w:bCs/>
          <w:sz w:val="28"/>
          <w:szCs w:val="28"/>
        </w:rPr>
        <w:t>表</w:t>
      </w:r>
      <w:r>
        <w:rPr>
          <w:rFonts w:hAnsi="仿宋_GB2312" w:cs="仿宋_GB2312" w:hint="eastAsia"/>
          <w:b/>
          <w:bCs/>
          <w:sz w:val="28"/>
          <w:szCs w:val="28"/>
        </w:rPr>
        <w:t xml:space="preserve">1-7 </w:t>
      </w:r>
      <w:r>
        <w:rPr>
          <w:rFonts w:hAnsi="仿宋_GB2312" w:cs="仿宋_GB2312" w:hint="eastAsia"/>
          <w:b/>
          <w:bCs/>
          <w:sz w:val="28"/>
          <w:szCs w:val="28"/>
        </w:rPr>
        <w:t>一般公共预算财政拨款支出明细表</w:t>
      </w:r>
    </w:p>
    <w:tbl>
      <w:tblPr>
        <w:tblStyle w:val="ad"/>
        <w:tblW w:w="894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0"/>
        <w:gridCol w:w="1644"/>
        <w:gridCol w:w="1632"/>
        <w:gridCol w:w="1584"/>
        <w:gridCol w:w="1404"/>
      </w:tblGrid>
      <w:tr w:rsidR="0030576C">
        <w:trPr>
          <w:trHeight w:hRule="exact" w:val="584"/>
          <w:tblHeader/>
        </w:trPr>
        <w:tc>
          <w:tcPr>
            <w:tcW w:w="2680" w:type="dxa"/>
            <w:shd w:val="clear" w:color="auto" w:fill="D7D7D7"/>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支出明细</w:t>
            </w:r>
          </w:p>
        </w:tc>
        <w:tc>
          <w:tcPr>
            <w:tcW w:w="1644" w:type="dxa"/>
            <w:shd w:val="clear" w:color="auto" w:fill="D7D7D7"/>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年初结转结余</w:t>
            </w:r>
          </w:p>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（万元）</w:t>
            </w:r>
          </w:p>
        </w:tc>
        <w:tc>
          <w:tcPr>
            <w:tcW w:w="1632" w:type="dxa"/>
            <w:shd w:val="clear" w:color="auto" w:fill="D7D7D7"/>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本年收入</w:t>
            </w:r>
          </w:p>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（万元）</w:t>
            </w:r>
          </w:p>
        </w:tc>
        <w:tc>
          <w:tcPr>
            <w:tcW w:w="1584" w:type="dxa"/>
            <w:shd w:val="clear" w:color="auto" w:fill="D7D7D7"/>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本年支出</w:t>
            </w:r>
          </w:p>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（万元）</w:t>
            </w:r>
          </w:p>
        </w:tc>
        <w:tc>
          <w:tcPr>
            <w:tcW w:w="1404" w:type="dxa"/>
            <w:shd w:val="clear" w:color="auto" w:fill="D7D7D7"/>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年末结余（万元）</w:t>
            </w:r>
          </w:p>
        </w:tc>
      </w:tr>
      <w:tr w:rsidR="0030576C">
        <w:trPr>
          <w:trHeight w:val="488"/>
        </w:trPr>
        <w:tc>
          <w:tcPr>
            <w:tcW w:w="2680" w:type="dxa"/>
            <w:vAlign w:val="center"/>
          </w:tcPr>
          <w:p w:rsidR="0030576C" w:rsidRDefault="00FB1C9D">
            <w:pPr>
              <w:rPr>
                <w:rFonts w:ascii="仿宋_GB2312" w:eastAsia="仿宋_GB2312" w:hAnsi="仿宋_GB2312" w:cs="仿宋_GB2312"/>
                <w:b/>
                <w:bCs/>
                <w:szCs w:val="21"/>
              </w:rPr>
            </w:pPr>
            <w:r>
              <w:rPr>
                <w:rFonts w:ascii="仿宋_GB2312" w:eastAsia="仿宋_GB2312" w:hAnsi="仿宋_GB2312" w:cs="仿宋_GB2312" w:hint="eastAsia"/>
                <w:b/>
                <w:bCs/>
                <w:szCs w:val="21"/>
              </w:rPr>
              <w:t>基本支出：</w:t>
            </w:r>
          </w:p>
        </w:tc>
        <w:tc>
          <w:tcPr>
            <w:tcW w:w="1644" w:type="dxa"/>
            <w:vAlign w:val="center"/>
          </w:tcPr>
          <w:p w:rsidR="0030576C" w:rsidRDefault="0030576C">
            <w:pPr>
              <w:ind w:firstLineChars="200" w:firstLine="422"/>
              <w:rPr>
                <w:rFonts w:ascii="仿宋_GB2312" w:eastAsia="仿宋_GB2312" w:hAnsi="仿宋_GB2312" w:cs="仿宋_GB2312"/>
                <w:b/>
                <w:bCs/>
                <w:szCs w:val="21"/>
              </w:rPr>
            </w:pPr>
          </w:p>
        </w:tc>
        <w:tc>
          <w:tcPr>
            <w:tcW w:w="1632" w:type="dxa"/>
            <w:vAlign w:val="center"/>
          </w:tcPr>
          <w:p w:rsidR="0030576C" w:rsidRDefault="0030576C">
            <w:pPr>
              <w:ind w:firstLineChars="200" w:firstLine="422"/>
              <w:rPr>
                <w:rFonts w:ascii="仿宋_GB2312" w:eastAsia="仿宋_GB2312" w:hAnsi="仿宋_GB2312" w:cs="仿宋_GB2312"/>
                <w:b/>
                <w:bCs/>
                <w:szCs w:val="21"/>
              </w:rPr>
            </w:pPr>
          </w:p>
        </w:tc>
        <w:tc>
          <w:tcPr>
            <w:tcW w:w="1584" w:type="dxa"/>
            <w:vAlign w:val="center"/>
          </w:tcPr>
          <w:p w:rsidR="0030576C" w:rsidRDefault="0030576C">
            <w:pPr>
              <w:ind w:firstLineChars="200" w:firstLine="422"/>
              <w:rPr>
                <w:rFonts w:ascii="仿宋_GB2312" w:eastAsia="仿宋_GB2312" w:hAnsi="仿宋_GB2312" w:cs="仿宋_GB2312"/>
                <w:b/>
                <w:bCs/>
                <w:szCs w:val="21"/>
              </w:rPr>
            </w:pPr>
          </w:p>
        </w:tc>
        <w:tc>
          <w:tcPr>
            <w:tcW w:w="1404" w:type="dxa"/>
            <w:vAlign w:val="center"/>
          </w:tcPr>
          <w:p w:rsidR="0030576C" w:rsidRDefault="0030576C">
            <w:pPr>
              <w:ind w:firstLineChars="200" w:firstLine="422"/>
              <w:rPr>
                <w:rFonts w:ascii="仿宋_GB2312" w:eastAsia="仿宋_GB2312" w:hAnsi="仿宋_GB2312" w:cs="仿宋_GB2312"/>
                <w:b/>
                <w:bCs/>
                <w:szCs w:val="21"/>
              </w:rPr>
            </w:pPr>
          </w:p>
        </w:tc>
      </w:tr>
      <w:tr w:rsidR="0030576C">
        <w:trPr>
          <w:trHeight w:val="488"/>
        </w:trPr>
        <w:tc>
          <w:tcPr>
            <w:tcW w:w="2680" w:type="dxa"/>
            <w:vAlign w:val="center"/>
          </w:tcPr>
          <w:p w:rsidR="0030576C" w:rsidRDefault="00FB1C9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人员经费</w:t>
            </w:r>
          </w:p>
        </w:tc>
        <w:tc>
          <w:tcPr>
            <w:tcW w:w="1644" w:type="dxa"/>
            <w:vAlign w:val="center"/>
          </w:tcPr>
          <w:p w:rsidR="0030576C" w:rsidRDefault="0030576C">
            <w:pPr>
              <w:spacing w:line="360" w:lineRule="auto"/>
              <w:ind w:firstLine="640"/>
              <w:rPr>
                <w:rFonts w:ascii="仿宋_GB2312" w:eastAsia="仿宋_GB2312" w:hAnsi="仿宋_GB2312" w:cs="仿宋_GB2312"/>
                <w:szCs w:val="21"/>
              </w:rPr>
            </w:pPr>
          </w:p>
        </w:tc>
        <w:tc>
          <w:tcPr>
            <w:tcW w:w="1632" w:type="dxa"/>
            <w:vAlign w:val="center"/>
          </w:tcPr>
          <w:p w:rsidR="0030576C" w:rsidRDefault="0030576C">
            <w:pPr>
              <w:spacing w:line="360" w:lineRule="auto"/>
              <w:ind w:firstLine="640"/>
              <w:rPr>
                <w:rFonts w:ascii="仿宋_GB2312" w:eastAsia="仿宋_GB2312" w:hAnsi="仿宋_GB2312" w:cs="仿宋_GB2312"/>
                <w:szCs w:val="21"/>
              </w:rPr>
            </w:pPr>
          </w:p>
        </w:tc>
        <w:tc>
          <w:tcPr>
            <w:tcW w:w="1584" w:type="dxa"/>
            <w:vAlign w:val="center"/>
          </w:tcPr>
          <w:p w:rsidR="0030576C" w:rsidRDefault="0030576C">
            <w:pPr>
              <w:spacing w:line="360" w:lineRule="auto"/>
              <w:ind w:firstLine="640"/>
              <w:rPr>
                <w:rFonts w:ascii="仿宋_GB2312" w:eastAsia="仿宋_GB2312" w:hAnsi="仿宋_GB2312" w:cs="仿宋_GB2312"/>
                <w:szCs w:val="21"/>
              </w:rPr>
            </w:pPr>
          </w:p>
        </w:tc>
        <w:tc>
          <w:tcPr>
            <w:tcW w:w="1404" w:type="dxa"/>
            <w:vAlign w:val="center"/>
          </w:tcPr>
          <w:p w:rsidR="0030576C" w:rsidRDefault="0030576C">
            <w:pPr>
              <w:spacing w:line="360" w:lineRule="auto"/>
              <w:ind w:firstLine="640"/>
              <w:rPr>
                <w:rFonts w:ascii="仿宋_GB2312" w:eastAsia="仿宋_GB2312" w:hAnsi="仿宋_GB2312" w:cs="仿宋_GB2312"/>
                <w:szCs w:val="21"/>
              </w:rPr>
            </w:pPr>
          </w:p>
        </w:tc>
      </w:tr>
      <w:tr w:rsidR="0030576C">
        <w:trPr>
          <w:trHeight w:val="488"/>
        </w:trPr>
        <w:tc>
          <w:tcPr>
            <w:tcW w:w="2680" w:type="dxa"/>
            <w:vAlign w:val="center"/>
          </w:tcPr>
          <w:p w:rsidR="0030576C" w:rsidRDefault="00FB1C9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公用经费</w:t>
            </w:r>
          </w:p>
        </w:tc>
        <w:tc>
          <w:tcPr>
            <w:tcW w:w="1644" w:type="dxa"/>
            <w:vAlign w:val="center"/>
          </w:tcPr>
          <w:p w:rsidR="0030576C" w:rsidRDefault="0030576C">
            <w:pPr>
              <w:spacing w:line="360" w:lineRule="auto"/>
              <w:ind w:firstLine="640"/>
              <w:rPr>
                <w:rFonts w:ascii="仿宋_GB2312" w:eastAsia="仿宋_GB2312" w:hAnsi="仿宋_GB2312" w:cs="仿宋_GB2312"/>
                <w:szCs w:val="21"/>
              </w:rPr>
            </w:pPr>
          </w:p>
        </w:tc>
        <w:tc>
          <w:tcPr>
            <w:tcW w:w="1632" w:type="dxa"/>
            <w:vAlign w:val="center"/>
          </w:tcPr>
          <w:p w:rsidR="0030576C" w:rsidRDefault="0030576C">
            <w:pPr>
              <w:spacing w:line="360" w:lineRule="auto"/>
              <w:ind w:firstLine="640"/>
              <w:rPr>
                <w:rFonts w:ascii="仿宋_GB2312" w:eastAsia="仿宋_GB2312" w:hAnsi="仿宋_GB2312" w:cs="仿宋_GB2312"/>
                <w:szCs w:val="21"/>
              </w:rPr>
            </w:pPr>
          </w:p>
        </w:tc>
        <w:tc>
          <w:tcPr>
            <w:tcW w:w="1584" w:type="dxa"/>
            <w:vAlign w:val="center"/>
          </w:tcPr>
          <w:p w:rsidR="0030576C" w:rsidRDefault="0030576C">
            <w:pPr>
              <w:spacing w:line="360" w:lineRule="auto"/>
              <w:ind w:firstLine="640"/>
              <w:rPr>
                <w:rFonts w:ascii="仿宋_GB2312" w:eastAsia="仿宋_GB2312" w:hAnsi="仿宋_GB2312" w:cs="仿宋_GB2312"/>
                <w:szCs w:val="21"/>
              </w:rPr>
            </w:pPr>
          </w:p>
        </w:tc>
        <w:tc>
          <w:tcPr>
            <w:tcW w:w="1404" w:type="dxa"/>
            <w:vAlign w:val="center"/>
          </w:tcPr>
          <w:p w:rsidR="0030576C" w:rsidRDefault="0030576C">
            <w:pPr>
              <w:spacing w:line="360" w:lineRule="auto"/>
              <w:ind w:firstLine="640"/>
              <w:rPr>
                <w:rFonts w:ascii="仿宋_GB2312" w:eastAsia="仿宋_GB2312" w:hAnsi="仿宋_GB2312" w:cs="仿宋_GB2312"/>
                <w:szCs w:val="21"/>
              </w:rPr>
            </w:pPr>
          </w:p>
        </w:tc>
      </w:tr>
      <w:tr w:rsidR="0030576C">
        <w:trPr>
          <w:trHeight w:val="488"/>
        </w:trPr>
        <w:tc>
          <w:tcPr>
            <w:tcW w:w="2680" w:type="dxa"/>
            <w:vAlign w:val="center"/>
          </w:tcPr>
          <w:p w:rsidR="0030576C" w:rsidRDefault="00FB1C9D">
            <w:pPr>
              <w:rPr>
                <w:rFonts w:ascii="仿宋_GB2312" w:eastAsia="仿宋_GB2312" w:hAnsi="仿宋_GB2312" w:cs="仿宋_GB2312"/>
                <w:b/>
                <w:bCs/>
                <w:szCs w:val="21"/>
              </w:rPr>
            </w:pPr>
            <w:r>
              <w:rPr>
                <w:rFonts w:ascii="仿宋_GB2312" w:eastAsia="仿宋_GB2312" w:hAnsi="仿宋_GB2312" w:cs="仿宋_GB2312" w:hint="eastAsia"/>
                <w:b/>
                <w:bCs/>
                <w:szCs w:val="21"/>
              </w:rPr>
              <w:t>项目支出：</w:t>
            </w:r>
          </w:p>
        </w:tc>
        <w:tc>
          <w:tcPr>
            <w:tcW w:w="1644" w:type="dxa"/>
            <w:vAlign w:val="center"/>
          </w:tcPr>
          <w:p w:rsidR="0030576C" w:rsidRDefault="00FB1C9D">
            <w:pPr>
              <w:ind w:firstLineChars="200" w:firstLine="422"/>
              <w:jc w:val="right"/>
              <w:rPr>
                <w:rFonts w:ascii="仿宋_GB2312" w:eastAsia="仿宋_GB2312" w:hAnsi="仿宋_GB2312" w:cs="仿宋_GB2312"/>
                <w:b/>
                <w:bCs/>
                <w:szCs w:val="21"/>
              </w:rPr>
            </w:pPr>
            <w:r>
              <w:rPr>
                <w:rFonts w:ascii="仿宋_GB2312" w:eastAsia="仿宋_GB2312" w:hAnsi="仿宋_GB2312" w:cs="仿宋_GB2312" w:hint="eastAsia"/>
                <w:b/>
                <w:bCs/>
                <w:szCs w:val="21"/>
              </w:rPr>
              <w:t>8.13</w:t>
            </w:r>
          </w:p>
        </w:tc>
        <w:tc>
          <w:tcPr>
            <w:tcW w:w="1632" w:type="dxa"/>
            <w:vAlign w:val="center"/>
          </w:tcPr>
          <w:p w:rsidR="0030576C" w:rsidRDefault="00FB1C9D">
            <w:pPr>
              <w:ind w:firstLineChars="200" w:firstLine="422"/>
              <w:jc w:val="right"/>
              <w:rPr>
                <w:rFonts w:ascii="仿宋_GB2312" w:eastAsia="仿宋_GB2312" w:hAnsi="仿宋_GB2312" w:cs="仿宋_GB2312"/>
                <w:b/>
                <w:bCs/>
                <w:szCs w:val="21"/>
              </w:rPr>
            </w:pPr>
            <w:r>
              <w:rPr>
                <w:rFonts w:ascii="仿宋_GB2312" w:eastAsia="仿宋_GB2312" w:hAnsi="仿宋_GB2312" w:cs="仿宋_GB2312" w:hint="eastAsia"/>
                <w:b/>
                <w:bCs/>
                <w:szCs w:val="21"/>
              </w:rPr>
              <w:t>219.38</w:t>
            </w:r>
          </w:p>
        </w:tc>
        <w:tc>
          <w:tcPr>
            <w:tcW w:w="1584" w:type="dxa"/>
            <w:vAlign w:val="center"/>
          </w:tcPr>
          <w:p w:rsidR="0030576C" w:rsidRDefault="00FB1C9D">
            <w:pPr>
              <w:ind w:firstLineChars="200" w:firstLine="422"/>
              <w:jc w:val="right"/>
              <w:rPr>
                <w:rFonts w:ascii="仿宋_GB2312" w:eastAsia="仿宋_GB2312" w:hAnsi="仿宋_GB2312" w:cs="仿宋_GB2312"/>
                <w:b/>
                <w:bCs/>
                <w:szCs w:val="21"/>
              </w:rPr>
            </w:pPr>
            <w:r>
              <w:rPr>
                <w:rFonts w:ascii="仿宋_GB2312" w:eastAsia="仿宋_GB2312" w:hAnsi="仿宋_GB2312" w:cs="仿宋_GB2312" w:hint="eastAsia"/>
                <w:b/>
                <w:bCs/>
                <w:szCs w:val="21"/>
              </w:rPr>
              <w:t>227.51</w:t>
            </w:r>
          </w:p>
        </w:tc>
        <w:tc>
          <w:tcPr>
            <w:tcW w:w="1404" w:type="dxa"/>
            <w:vAlign w:val="center"/>
          </w:tcPr>
          <w:p w:rsidR="0030576C" w:rsidRDefault="0030576C">
            <w:pPr>
              <w:jc w:val="right"/>
              <w:rPr>
                <w:rFonts w:ascii="仿宋_GB2312" w:eastAsia="仿宋_GB2312" w:hAnsi="仿宋_GB2312" w:cs="仿宋_GB2312"/>
                <w:b/>
                <w:bCs/>
                <w:szCs w:val="21"/>
              </w:rPr>
            </w:pPr>
          </w:p>
        </w:tc>
      </w:tr>
      <w:tr w:rsidR="0030576C">
        <w:trPr>
          <w:trHeight w:val="571"/>
        </w:trPr>
        <w:tc>
          <w:tcPr>
            <w:tcW w:w="2680" w:type="dxa"/>
            <w:vAlign w:val="center"/>
          </w:tcPr>
          <w:p w:rsidR="0030576C" w:rsidRDefault="00FB1C9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武警中队工作经费</w:t>
            </w:r>
          </w:p>
        </w:tc>
        <w:tc>
          <w:tcPr>
            <w:tcW w:w="1644" w:type="dxa"/>
            <w:vAlign w:val="center"/>
          </w:tcPr>
          <w:p w:rsidR="0030576C" w:rsidRDefault="0030576C">
            <w:pPr>
              <w:spacing w:line="360" w:lineRule="auto"/>
              <w:ind w:firstLine="640"/>
              <w:jc w:val="right"/>
              <w:rPr>
                <w:rFonts w:ascii="仿宋_GB2312" w:eastAsia="仿宋_GB2312" w:hAnsi="仿宋_GB2312" w:cs="仿宋_GB2312"/>
                <w:szCs w:val="21"/>
              </w:rPr>
            </w:pPr>
          </w:p>
        </w:tc>
        <w:tc>
          <w:tcPr>
            <w:tcW w:w="1632" w:type="dxa"/>
            <w:vAlign w:val="center"/>
          </w:tcPr>
          <w:p w:rsidR="0030576C" w:rsidRDefault="00FB1C9D">
            <w:pPr>
              <w:spacing w:line="360" w:lineRule="auto"/>
              <w:ind w:firstLine="640"/>
              <w:jc w:val="right"/>
              <w:rPr>
                <w:rFonts w:ascii="仿宋_GB2312" w:eastAsia="仿宋_GB2312" w:hAnsi="仿宋_GB2312" w:cs="仿宋_GB2312"/>
                <w:szCs w:val="21"/>
              </w:rPr>
            </w:pPr>
            <w:r>
              <w:rPr>
                <w:rFonts w:ascii="仿宋_GB2312" w:eastAsia="仿宋_GB2312" w:hAnsi="仿宋_GB2312" w:cs="仿宋_GB2312" w:hint="eastAsia"/>
                <w:szCs w:val="21"/>
              </w:rPr>
              <w:t>20.00</w:t>
            </w:r>
          </w:p>
        </w:tc>
        <w:tc>
          <w:tcPr>
            <w:tcW w:w="1584" w:type="dxa"/>
            <w:vAlign w:val="center"/>
          </w:tcPr>
          <w:p w:rsidR="0030576C" w:rsidRDefault="00FB1C9D">
            <w:pPr>
              <w:spacing w:line="360" w:lineRule="auto"/>
              <w:jc w:val="right"/>
              <w:rPr>
                <w:rFonts w:ascii="仿宋_GB2312" w:eastAsia="仿宋_GB2312" w:hAnsi="仿宋_GB2312" w:cs="仿宋_GB2312"/>
                <w:szCs w:val="21"/>
              </w:rPr>
            </w:pPr>
            <w:r>
              <w:rPr>
                <w:rFonts w:ascii="仿宋_GB2312" w:eastAsia="仿宋_GB2312" w:hAnsi="仿宋_GB2312" w:cs="仿宋_GB2312" w:hint="eastAsia"/>
                <w:szCs w:val="21"/>
              </w:rPr>
              <w:t>20.00</w:t>
            </w:r>
          </w:p>
        </w:tc>
        <w:tc>
          <w:tcPr>
            <w:tcW w:w="1404" w:type="dxa"/>
            <w:vAlign w:val="center"/>
          </w:tcPr>
          <w:p w:rsidR="0030576C" w:rsidRDefault="0030576C">
            <w:pPr>
              <w:spacing w:line="360" w:lineRule="auto"/>
              <w:jc w:val="right"/>
              <w:rPr>
                <w:rFonts w:ascii="仿宋_GB2312" w:eastAsia="仿宋_GB2312" w:hAnsi="仿宋_GB2312" w:cs="仿宋_GB2312"/>
                <w:szCs w:val="21"/>
              </w:rPr>
            </w:pPr>
          </w:p>
        </w:tc>
      </w:tr>
      <w:tr w:rsidR="0030576C">
        <w:trPr>
          <w:trHeight w:val="488"/>
        </w:trPr>
        <w:tc>
          <w:tcPr>
            <w:tcW w:w="2680" w:type="dxa"/>
            <w:vAlign w:val="center"/>
          </w:tcPr>
          <w:p w:rsidR="0030576C" w:rsidRDefault="00FB1C9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外围墙及训练场重建经费</w:t>
            </w:r>
          </w:p>
        </w:tc>
        <w:tc>
          <w:tcPr>
            <w:tcW w:w="1644" w:type="dxa"/>
            <w:vAlign w:val="center"/>
          </w:tcPr>
          <w:p w:rsidR="0030576C" w:rsidRDefault="0030576C">
            <w:pPr>
              <w:spacing w:line="360" w:lineRule="auto"/>
              <w:ind w:firstLine="640"/>
              <w:jc w:val="right"/>
              <w:rPr>
                <w:rFonts w:ascii="仿宋_GB2312" w:eastAsia="仿宋_GB2312" w:hAnsi="仿宋_GB2312" w:cs="仿宋_GB2312"/>
                <w:szCs w:val="21"/>
              </w:rPr>
            </w:pPr>
          </w:p>
        </w:tc>
        <w:tc>
          <w:tcPr>
            <w:tcW w:w="1632" w:type="dxa"/>
            <w:vAlign w:val="center"/>
          </w:tcPr>
          <w:p w:rsidR="0030576C" w:rsidRDefault="00FB1C9D">
            <w:pPr>
              <w:spacing w:line="360" w:lineRule="auto"/>
              <w:ind w:firstLine="640"/>
              <w:jc w:val="right"/>
              <w:rPr>
                <w:rFonts w:ascii="仿宋_GB2312" w:eastAsia="仿宋_GB2312" w:hAnsi="仿宋_GB2312" w:cs="仿宋_GB2312"/>
                <w:szCs w:val="21"/>
              </w:rPr>
            </w:pPr>
            <w:r>
              <w:rPr>
                <w:rFonts w:ascii="仿宋_GB2312" w:eastAsia="仿宋_GB2312" w:hAnsi="仿宋_GB2312" w:cs="仿宋_GB2312" w:hint="eastAsia"/>
                <w:szCs w:val="21"/>
              </w:rPr>
              <w:t>30.00</w:t>
            </w:r>
          </w:p>
        </w:tc>
        <w:tc>
          <w:tcPr>
            <w:tcW w:w="1584" w:type="dxa"/>
            <w:vAlign w:val="center"/>
          </w:tcPr>
          <w:p w:rsidR="0030576C" w:rsidRDefault="00FB1C9D">
            <w:pPr>
              <w:spacing w:line="360" w:lineRule="auto"/>
              <w:jc w:val="right"/>
              <w:rPr>
                <w:rFonts w:ascii="仿宋_GB2312" w:eastAsia="仿宋_GB2312" w:hAnsi="仿宋_GB2312" w:cs="仿宋_GB2312"/>
                <w:szCs w:val="21"/>
              </w:rPr>
            </w:pPr>
            <w:r>
              <w:rPr>
                <w:rFonts w:ascii="仿宋_GB2312" w:eastAsia="仿宋_GB2312" w:hAnsi="仿宋_GB2312" w:cs="仿宋_GB2312" w:hint="eastAsia"/>
                <w:szCs w:val="21"/>
              </w:rPr>
              <w:t>30.00</w:t>
            </w:r>
          </w:p>
        </w:tc>
        <w:tc>
          <w:tcPr>
            <w:tcW w:w="1404" w:type="dxa"/>
            <w:vAlign w:val="center"/>
          </w:tcPr>
          <w:p w:rsidR="0030576C" w:rsidRDefault="0030576C">
            <w:pPr>
              <w:spacing w:line="360" w:lineRule="auto"/>
              <w:jc w:val="right"/>
              <w:rPr>
                <w:rFonts w:ascii="仿宋_GB2312" w:eastAsia="仿宋_GB2312" w:hAnsi="仿宋_GB2312" w:cs="仿宋_GB2312"/>
                <w:szCs w:val="21"/>
              </w:rPr>
            </w:pPr>
          </w:p>
        </w:tc>
      </w:tr>
      <w:tr w:rsidR="0030576C">
        <w:trPr>
          <w:trHeight w:val="488"/>
        </w:trPr>
        <w:tc>
          <w:tcPr>
            <w:tcW w:w="2680" w:type="dxa"/>
            <w:vAlign w:val="center"/>
          </w:tcPr>
          <w:p w:rsidR="0030576C" w:rsidRDefault="00FB1C9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防护网建设</w:t>
            </w:r>
          </w:p>
        </w:tc>
        <w:tc>
          <w:tcPr>
            <w:tcW w:w="1644" w:type="dxa"/>
            <w:vAlign w:val="center"/>
          </w:tcPr>
          <w:p w:rsidR="0030576C" w:rsidRDefault="0030576C">
            <w:pPr>
              <w:spacing w:line="360" w:lineRule="auto"/>
              <w:ind w:firstLine="640"/>
              <w:jc w:val="right"/>
              <w:rPr>
                <w:rFonts w:ascii="仿宋_GB2312" w:eastAsia="仿宋_GB2312" w:hAnsi="仿宋_GB2312" w:cs="仿宋_GB2312"/>
                <w:szCs w:val="21"/>
              </w:rPr>
            </w:pPr>
          </w:p>
        </w:tc>
        <w:tc>
          <w:tcPr>
            <w:tcW w:w="1632" w:type="dxa"/>
            <w:vAlign w:val="center"/>
          </w:tcPr>
          <w:p w:rsidR="0030576C" w:rsidRDefault="00FB1C9D">
            <w:pPr>
              <w:spacing w:line="360" w:lineRule="auto"/>
              <w:ind w:firstLine="640"/>
              <w:jc w:val="right"/>
              <w:rPr>
                <w:rFonts w:ascii="仿宋_GB2312" w:eastAsia="仿宋_GB2312" w:hAnsi="仿宋_GB2312" w:cs="仿宋_GB2312"/>
                <w:szCs w:val="21"/>
              </w:rPr>
            </w:pPr>
            <w:r>
              <w:rPr>
                <w:rFonts w:ascii="仿宋_GB2312" w:eastAsia="仿宋_GB2312" w:hAnsi="仿宋_GB2312" w:cs="仿宋_GB2312" w:hint="eastAsia"/>
                <w:szCs w:val="21"/>
              </w:rPr>
              <w:t>1.94</w:t>
            </w:r>
          </w:p>
        </w:tc>
        <w:tc>
          <w:tcPr>
            <w:tcW w:w="1584" w:type="dxa"/>
            <w:vAlign w:val="center"/>
          </w:tcPr>
          <w:p w:rsidR="0030576C" w:rsidRDefault="00FB1C9D">
            <w:pPr>
              <w:spacing w:line="360" w:lineRule="auto"/>
              <w:ind w:firstLine="640"/>
              <w:jc w:val="right"/>
              <w:rPr>
                <w:rFonts w:ascii="仿宋_GB2312" w:eastAsia="仿宋_GB2312" w:hAnsi="仿宋_GB2312" w:cs="仿宋_GB2312"/>
                <w:szCs w:val="21"/>
              </w:rPr>
            </w:pPr>
            <w:r>
              <w:rPr>
                <w:rFonts w:ascii="仿宋_GB2312" w:eastAsia="仿宋_GB2312" w:hAnsi="仿宋_GB2312" w:cs="仿宋_GB2312" w:hint="eastAsia"/>
                <w:szCs w:val="21"/>
              </w:rPr>
              <w:t>1.94</w:t>
            </w:r>
          </w:p>
        </w:tc>
        <w:tc>
          <w:tcPr>
            <w:tcW w:w="1404" w:type="dxa"/>
            <w:vAlign w:val="center"/>
          </w:tcPr>
          <w:p w:rsidR="0030576C" w:rsidRDefault="0030576C">
            <w:pPr>
              <w:spacing w:line="360" w:lineRule="auto"/>
              <w:jc w:val="right"/>
              <w:rPr>
                <w:rFonts w:ascii="仿宋_GB2312" w:eastAsia="仿宋_GB2312" w:hAnsi="仿宋_GB2312" w:cs="仿宋_GB2312"/>
                <w:szCs w:val="21"/>
              </w:rPr>
            </w:pPr>
          </w:p>
        </w:tc>
      </w:tr>
      <w:tr w:rsidR="0030576C">
        <w:trPr>
          <w:trHeight w:val="488"/>
        </w:trPr>
        <w:tc>
          <w:tcPr>
            <w:tcW w:w="2680" w:type="dxa"/>
            <w:vAlign w:val="center"/>
          </w:tcPr>
          <w:p w:rsidR="0030576C" w:rsidRDefault="00FB1C9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医务人员费用</w:t>
            </w:r>
          </w:p>
        </w:tc>
        <w:tc>
          <w:tcPr>
            <w:tcW w:w="1644" w:type="dxa"/>
            <w:vAlign w:val="center"/>
          </w:tcPr>
          <w:p w:rsidR="0030576C" w:rsidRDefault="0030576C">
            <w:pPr>
              <w:spacing w:line="360" w:lineRule="auto"/>
              <w:ind w:firstLine="640"/>
              <w:jc w:val="right"/>
              <w:rPr>
                <w:rFonts w:ascii="仿宋_GB2312" w:eastAsia="仿宋_GB2312" w:hAnsi="仿宋_GB2312" w:cs="仿宋_GB2312"/>
                <w:szCs w:val="21"/>
              </w:rPr>
            </w:pPr>
          </w:p>
        </w:tc>
        <w:tc>
          <w:tcPr>
            <w:tcW w:w="1632" w:type="dxa"/>
            <w:vAlign w:val="center"/>
          </w:tcPr>
          <w:p w:rsidR="0030576C" w:rsidRDefault="00FB1C9D">
            <w:pPr>
              <w:spacing w:line="360" w:lineRule="auto"/>
              <w:ind w:firstLine="640"/>
              <w:jc w:val="right"/>
              <w:rPr>
                <w:rFonts w:ascii="仿宋_GB2312" w:eastAsia="仿宋_GB2312" w:hAnsi="仿宋_GB2312" w:cs="仿宋_GB2312"/>
                <w:szCs w:val="21"/>
              </w:rPr>
            </w:pPr>
            <w:r>
              <w:rPr>
                <w:rFonts w:ascii="仿宋_GB2312" w:eastAsia="仿宋_GB2312" w:hAnsi="仿宋_GB2312" w:cs="仿宋_GB2312" w:hint="eastAsia"/>
                <w:szCs w:val="21"/>
              </w:rPr>
              <w:t>3.00</w:t>
            </w:r>
          </w:p>
        </w:tc>
        <w:tc>
          <w:tcPr>
            <w:tcW w:w="1584" w:type="dxa"/>
            <w:vAlign w:val="center"/>
          </w:tcPr>
          <w:p w:rsidR="0030576C" w:rsidRDefault="00FB1C9D">
            <w:pPr>
              <w:spacing w:line="360" w:lineRule="auto"/>
              <w:ind w:firstLine="640"/>
              <w:jc w:val="right"/>
              <w:rPr>
                <w:rFonts w:ascii="仿宋_GB2312" w:eastAsia="仿宋_GB2312" w:hAnsi="仿宋_GB2312" w:cs="仿宋_GB2312"/>
                <w:szCs w:val="21"/>
              </w:rPr>
            </w:pPr>
            <w:r>
              <w:rPr>
                <w:rFonts w:ascii="仿宋_GB2312" w:eastAsia="仿宋_GB2312" w:hAnsi="仿宋_GB2312" w:cs="仿宋_GB2312" w:hint="eastAsia"/>
                <w:szCs w:val="21"/>
              </w:rPr>
              <w:t>3.00</w:t>
            </w:r>
          </w:p>
        </w:tc>
        <w:tc>
          <w:tcPr>
            <w:tcW w:w="1404" w:type="dxa"/>
            <w:vAlign w:val="center"/>
          </w:tcPr>
          <w:p w:rsidR="0030576C" w:rsidRDefault="0030576C">
            <w:pPr>
              <w:spacing w:line="360" w:lineRule="auto"/>
              <w:jc w:val="right"/>
              <w:rPr>
                <w:rFonts w:ascii="仿宋_GB2312" w:eastAsia="仿宋_GB2312" w:hAnsi="仿宋_GB2312" w:cs="仿宋_GB2312"/>
                <w:szCs w:val="21"/>
              </w:rPr>
            </w:pPr>
          </w:p>
        </w:tc>
      </w:tr>
      <w:tr w:rsidR="0030576C">
        <w:trPr>
          <w:trHeight w:val="488"/>
        </w:trPr>
        <w:tc>
          <w:tcPr>
            <w:tcW w:w="2680" w:type="dxa"/>
            <w:vAlign w:val="center"/>
          </w:tcPr>
          <w:p w:rsidR="0030576C" w:rsidRDefault="00FB1C9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在押人员给养费</w:t>
            </w:r>
          </w:p>
        </w:tc>
        <w:tc>
          <w:tcPr>
            <w:tcW w:w="1644" w:type="dxa"/>
            <w:vAlign w:val="center"/>
          </w:tcPr>
          <w:p w:rsidR="0030576C" w:rsidRDefault="0030576C">
            <w:pPr>
              <w:spacing w:line="360" w:lineRule="auto"/>
              <w:ind w:firstLine="640"/>
              <w:jc w:val="right"/>
              <w:rPr>
                <w:rFonts w:ascii="仿宋_GB2312" w:eastAsia="仿宋_GB2312" w:hAnsi="仿宋_GB2312" w:cs="仿宋_GB2312"/>
                <w:szCs w:val="21"/>
              </w:rPr>
            </w:pPr>
          </w:p>
        </w:tc>
        <w:tc>
          <w:tcPr>
            <w:tcW w:w="1632" w:type="dxa"/>
            <w:vAlign w:val="center"/>
          </w:tcPr>
          <w:p w:rsidR="0030576C" w:rsidRDefault="00FB1C9D">
            <w:pPr>
              <w:spacing w:line="360" w:lineRule="auto"/>
              <w:ind w:firstLine="640"/>
              <w:jc w:val="right"/>
              <w:rPr>
                <w:rFonts w:ascii="仿宋_GB2312" w:eastAsia="仿宋_GB2312" w:hAnsi="仿宋_GB2312" w:cs="仿宋_GB2312"/>
                <w:szCs w:val="21"/>
              </w:rPr>
            </w:pPr>
            <w:r>
              <w:rPr>
                <w:rFonts w:ascii="仿宋_GB2312" w:eastAsia="仿宋_GB2312" w:hAnsi="仿宋_GB2312" w:cs="仿宋_GB2312" w:hint="eastAsia"/>
                <w:szCs w:val="21"/>
              </w:rPr>
              <w:t>80.23</w:t>
            </w:r>
          </w:p>
        </w:tc>
        <w:tc>
          <w:tcPr>
            <w:tcW w:w="1584" w:type="dxa"/>
            <w:vAlign w:val="center"/>
          </w:tcPr>
          <w:p w:rsidR="0030576C" w:rsidRDefault="00FB1C9D">
            <w:pPr>
              <w:spacing w:line="360" w:lineRule="auto"/>
              <w:jc w:val="right"/>
              <w:rPr>
                <w:rFonts w:ascii="仿宋_GB2312" w:eastAsia="仿宋_GB2312" w:hAnsi="仿宋_GB2312" w:cs="仿宋_GB2312"/>
                <w:szCs w:val="21"/>
              </w:rPr>
            </w:pPr>
            <w:r>
              <w:rPr>
                <w:rFonts w:ascii="仿宋_GB2312" w:eastAsia="仿宋_GB2312" w:hAnsi="仿宋_GB2312" w:cs="仿宋_GB2312" w:hint="eastAsia"/>
                <w:szCs w:val="21"/>
              </w:rPr>
              <w:t>80.23</w:t>
            </w:r>
          </w:p>
        </w:tc>
        <w:tc>
          <w:tcPr>
            <w:tcW w:w="1404" w:type="dxa"/>
            <w:vAlign w:val="center"/>
          </w:tcPr>
          <w:p w:rsidR="0030576C" w:rsidRDefault="0030576C">
            <w:pPr>
              <w:spacing w:line="360" w:lineRule="auto"/>
              <w:jc w:val="right"/>
              <w:rPr>
                <w:rFonts w:ascii="仿宋_GB2312" w:eastAsia="仿宋_GB2312" w:hAnsi="仿宋_GB2312" w:cs="仿宋_GB2312"/>
                <w:szCs w:val="21"/>
              </w:rPr>
            </w:pPr>
          </w:p>
        </w:tc>
      </w:tr>
      <w:tr w:rsidR="0030576C">
        <w:trPr>
          <w:trHeight w:val="488"/>
        </w:trPr>
        <w:tc>
          <w:tcPr>
            <w:tcW w:w="2680" w:type="dxa"/>
            <w:vAlign w:val="center"/>
          </w:tcPr>
          <w:p w:rsidR="0030576C" w:rsidRDefault="00FB1C9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办公经费</w:t>
            </w:r>
          </w:p>
        </w:tc>
        <w:tc>
          <w:tcPr>
            <w:tcW w:w="1644" w:type="dxa"/>
            <w:vAlign w:val="center"/>
          </w:tcPr>
          <w:p w:rsidR="0030576C" w:rsidRDefault="00FB1C9D">
            <w:pPr>
              <w:spacing w:line="360" w:lineRule="auto"/>
              <w:ind w:firstLine="640"/>
              <w:jc w:val="right"/>
              <w:rPr>
                <w:rFonts w:ascii="仿宋_GB2312" w:eastAsia="仿宋_GB2312" w:hAnsi="仿宋_GB2312" w:cs="仿宋_GB2312"/>
                <w:szCs w:val="21"/>
              </w:rPr>
            </w:pPr>
            <w:r>
              <w:rPr>
                <w:rFonts w:ascii="仿宋_GB2312" w:eastAsia="仿宋_GB2312" w:hAnsi="仿宋_GB2312" w:cs="仿宋_GB2312" w:hint="eastAsia"/>
                <w:szCs w:val="21"/>
              </w:rPr>
              <w:t>8.13</w:t>
            </w:r>
          </w:p>
        </w:tc>
        <w:tc>
          <w:tcPr>
            <w:tcW w:w="1632" w:type="dxa"/>
            <w:vAlign w:val="center"/>
          </w:tcPr>
          <w:p w:rsidR="0030576C" w:rsidRDefault="00FB1C9D">
            <w:pPr>
              <w:spacing w:line="360" w:lineRule="auto"/>
              <w:ind w:firstLine="640"/>
              <w:jc w:val="right"/>
              <w:rPr>
                <w:rFonts w:ascii="仿宋_GB2312" w:eastAsia="仿宋_GB2312" w:hAnsi="仿宋_GB2312" w:cs="仿宋_GB2312"/>
                <w:szCs w:val="21"/>
              </w:rPr>
            </w:pPr>
            <w:r>
              <w:rPr>
                <w:rFonts w:ascii="仿宋_GB2312" w:eastAsia="仿宋_GB2312" w:hAnsi="仿宋_GB2312" w:cs="仿宋_GB2312" w:hint="eastAsia"/>
                <w:szCs w:val="21"/>
              </w:rPr>
              <w:t>84.21</w:t>
            </w:r>
          </w:p>
        </w:tc>
        <w:tc>
          <w:tcPr>
            <w:tcW w:w="1584" w:type="dxa"/>
            <w:vAlign w:val="center"/>
          </w:tcPr>
          <w:p w:rsidR="0030576C" w:rsidRDefault="00FB1C9D">
            <w:pPr>
              <w:spacing w:line="360" w:lineRule="auto"/>
              <w:jc w:val="right"/>
              <w:rPr>
                <w:rFonts w:ascii="仿宋_GB2312" w:eastAsia="仿宋_GB2312" w:hAnsi="仿宋_GB2312" w:cs="仿宋_GB2312"/>
                <w:szCs w:val="21"/>
              </w:rPr>
            </w:pPr>
            <w:r>
              <w:rPr>
                <w:rFonts w:ascii="仿宋_GB2312" w:eastAsia="仿宋_GB2312" w:hAnsi="仿宋_GB2312" w:cs="仿宋_GB2312" w:hint="eastAsia"/>
                <w:szCs w:val="21"/>
              </w:rPr>
              <w:t>92.34</w:t>
            </w:r>
          </w:p>
        </w:tc>
        <w:tc>
          <w:tcPr>
            <w:tcW w:w="1404" w:type="dxa"/>
            <w:vAlign w:val="center"/>
          </w:tcPr>
          <w:p w:rsidR="0030576C" w:rsidRDefault="0030576C">
            <w:pPr>
              <w:spacing w:line="360" w:lineRule="auto"/>
              <w:jc w:val="right"/>
              <w:rPr>
                <w:rFonts w:ascii="仿宋_GB2312" w:eastAsia="仿宋_GB2312" w:hAnsi="仿宋_GB2312" w:cs="仿宋_GB2312"/>
                <w:szCs w:val="21"/>
              </w:rPr>
            </w:pPr>
          </w:p>
        </w:tc>
      </w:tr>
      <w:tr w:rsidR="0030576C">
        <w:trPr>
          <w:trHeight w:val="488"/>
        </w:trPr>
        <w:tc>
          <w:tcPr>
            <w:tcW w:w="2680" w:type="dxa"/>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合</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计</w:t>
            </w:r>
          </w:p>
        </w:tc>
        <w:tc>
          <w:tcPr>
            <w:tcW w:w="1644" w:type="dxa"/>
            <w:vAlign w:val="center"/>
          </w:tcPr>
          <w:p w:rsidR="0030576C" w:rsidRDefault="00FB1C9D">
            <w:pPr>
              <w:ind w:firstLineChars="200" w:firstLine="422"/>
              <w:jc w:val="right"/>
              <w:rPr>
                <w:rFonts w:ascii="仿宋_GB2312" w:eastAsia="仿宋_GB2312" w:hAnsi="仿宋_GB2312" w:cs="仿宋_GB2312"/>
                <w:b/>
                <w:bCs/>
                <w:szCs w:val="21"/>
              </w:rPr>
            </w:pPr>
            <w:r>
              <w:rPr>
                <w:rFonts w:ascii="仿宋_GB2312" w:eastAsia="仿宋_GB2312" w:hAnsi="仿宋_GB2312" w:cs="仿宋_GB2312" w:hint="eastAsia"/>
                <w:b/>
                <w:bCs/>
                <w:szCs w:val="21"/>
              </w:rPr>
              <w:t>8.13</w:t>
            </w:r>
          </w:p>
        </w:tc>
        <w:tc>
          <w:tcPr>
            <w:tcW w:w="1632" w:type="dxa"/>
            <w:vAlign w:val="center"/>
          </w:tcPr>
          <w:p w:rsidR="0030576C" w:rsidRDefault="00FB1C9D">
            <w:pPr>
              <w:ind w:firstLineChars="200" w:firstLine="422"/>
              <w:jc w:val="right"/>
              <w:rPr>
                <w:rFonts w:ascii="仿宋_GB2312" w:eastAsia="仿宋_GB2312" w:hAnsi="仿宋_GB2312" w:cs="仿宋_GB2312"/>
                <w:b/>
                <w:bCs/>
                <w:szCs w:val="21"/>
              </w:rPr>
            </w:pPr>
            <w:r>
              <w:rPr>
                <w:rFonts w:ascii="仿宋_GB2312" w:eastAsia="仿宋_GB2312" w:hAnsi="仿宋_GB2312" w:cs="仿宋_GB2312" w:hint="eastAsia"/>
                <w:b/>
                <w:bCs/>
                <w:szCs w:val="21"/>
              </w:rPr>
              <w:t>219.38</w:t>
            </w:r>
          </w:p>
        </w:tc>
        <w:tc>
          <w:tcPr>
            <w:tcW w:w="1584" w:type="dxa"/>
            <w:vAlign w:val="center"/>
          </w:tcPr>
          <w:p w:rsidR="0030576C" w:rsidRDefault="00FB1C9D">
            <w:pPr>
              <w:ind w:firstLineChars="200" w:firstLine="422"/>
              <w:jc w:val="right"/>
              <w:rPr>
                <w:rFonts w:ascii="仿宋_GB2312" w:eastAsia="仿宋_GB2312" w:hAnsi="仿宋_GB2312" w:cs="仿宋_GB2312"/>
                <w:b/>
                <w:bCs/>
                <w:szCs w:val="21"/>
              </w:rPr>
            </w:pPr>
            <w:r>
              <w:rPr>
                <w:rFonts w:ascii="仿宋_GB2312" w:eastAsia="仿宋_GB2312" w:hAnsi="仿宋_GB2312" w:cs="仿宋_GB2312" w:hint="eastAsia"/>
                <w:b/>
                <w:bCs/>
                <w:szCs w:val="21"/>
              </w:rPr>
              <w:t>227.51</w:t>
            </w:r>
          </w:p>
        </w:tc>
        <w:tc>
          <w:tcPr>
            <w:tcW w:w="1404" w:type="dxa"/>
            <w:vAlign w:val="center"/>
          </w:tcPr>
          <w:p w:rsidR="0030576C" w:rsidRDefault="0030576C">
            <w:pPr>
              <w:ind w:firstLineChars="200" w:firstLine="422"/>
              <w:jc w:val="right"/>
              <w:rPr>
                <w:rFonts w:ascii="仿宋_GB2312" w:eastAsia="仿宋_GB2312" w:hAnsi="仿宋_GB2312" w:cs="仿宋_GB2312"/>
                <w:b/>
                <w:bCs/>
                <w:szCs w:val="21"/>
              </w:rPr>
            </w:pPr>
          </w:p>
        </w:tc>
      </w:tr>
    </w:tbl>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）政府性基金预算财政拨款支出</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年年初结余</w:t>
      </w:r>
      <w:r>
        <w:rPr>
          <w:rFonts w:ascii="仿宋_GB2312" w:eastAsia="仿宋_GB2312" w:hAnsi="仿宋_GB2312" w:cs="仿宋_GB2312" w:hint="eastAsia"/>
          <w:sz w:val="28"/>
          <w:szCs w:val="28"/>
        </w:rPr>
        <w:t>0.07</w:t>
      </w:r>
      <w:r>
        <w:rPr>
          <w:rFonts w:ascii="仿宋_GB2312" w:eastAsia="仿宋_GB2312" w:hAnsi="仿宋_GB2312" w:cs="仿宋_GB2312" w:hint="eastAsia"/>
          <w:sz w:val="28"/>
          <w:szCs w:val="28"/>
        </w:rPr>
        <w:t>万元，本年累计收入</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万元，累计支出</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万元，结余</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.07</w:t>
      </w:r>
      <w:r>
        <w:rPr>
          <w:rFonts w:ascii="仿宋_GB2312" w:eastAsia="仿宋_GB2312" w:hAnsi="仿宋_GB2312" w:cs="仿宋_GB2312" w:hint="eastAsia"/>
          <w:sz w:val="28"/>
          <w:szCs w:val="28"/>
        </w:rPr>
        <w:t>万元。</w:t>
      </w:r>
    </w:p>
    <w:p w:rsidR="0030576C" w:rsidRDefault="00FB1C9D">
      <w:pPr>
        <w:pStyle w:val="a0"/>
        <w:ind w:firstLineChars="200" w:firstLine="560"/>
        <w:rPr>
          <w:sz w:val="28"/>
          <w:szCs w:val="28"/>
        </w:rPr>
      </w:pPr>
      <w:r>
        <w:rPr>
          <w:rFonts w:hAnsi="仿宋_GB2312" w:cs="仿宋_GB2312" w:hint="eastAsia"/>
          <w:sz w:val="28"/>
          <w:szCs w:val="28"/>
        </w:rPr>
        <w:t>永济市拘留所部门决算：</w:t>
      </w:r>
    </w:p>
    <w:p w:rsidR="0030576C" w:rsidRDefault="00FB1C9D">
      <w:pPr>
        <w:pStyle w:val="20"/>
        <w:spacing w:line="360" w:lineRule="auto"/>
        <w:ind w:firstLineChars="200" w:firstLine="560"/>
        <w:rPr>
          <w:rFonts w:hAnsi="仿宋_GB2312" w:cs="仿宋_GB2312"/>
          <w:sz w:val="28"/>
          <w:szCs w:val="28"/>
        </w:rPr>
      </w:pPr>
      <w:r>
        <w:rPr>
          <w:rFonts w:hAnsi="仿宋_GB2312" w:cs="仿宋_GB2312" w:hint="eastAsia"/>
          <w:sz w:val="28"/>
          <w:szCs w:val="28"/>
        </w:rPr>
        <w:t>2021</w:t>
      </w:r>
      <w:r>
        <w:rPr>
          <w:rFonts w:hAnsi="仿宋_GB2312" w:cs="仿宋_GB2312" w:hint="eastAsia"/>
          <w:sz w:val="28"/>
          <w:szCs w:val="28"/>
        </w:rPr>
        <w:t>年年初结转和结余</w:t>
      </w:r>
      <w:r>
        <w:rPr>
          <w:rFonts w:hAnsi="仿宋_GB2312" w:cs="仿宋_GB2312" w:hint="eastAsia"/>
          <w:sz w:val="28"/>
          <w:szCs w:val="28"/>
        </w:rPr>
        <w:t>1.7</w:t>
      </w:r>
      <w:r>
        <w:rPr>
          <w:rFonts w:hAnsi="仿宋_GB2312" w:cs="仿宋_GB2312" w:hint="eastAsia"/>
          <w:sz w:val="28"/>
          <w:szCs w:val="28"/>
        </w:rPr>
        <w:t>万元，</w:t>
      </w:r>
      <w:r>
        <w:rPr>
          <w:rFonts w:hAnsi="仿宋_GB2312" w:cs="仿宋_GB2312" w:hint="eastAsia"/>
          <w:sz w:val="28"/>
          <w:szCs w:val="28"/>
        </w:rPr>
        <w:t>其中：</w:t>
      </w:r>
      <w:r>
        <w:rPr>
          <w:rFonts w:hAnsi="仿宋_GB2312" w:cs="仿宋_GB2312" w:hint="eastAsia"/>
          <w:sz w:val="28"/>
          <w:szCs w:val="28"/>
        </w:rPr>
        <w:t>一般公共预算</w:t>
      </w:r>
      <w:r>
        <w:rPr>
          <w:rFonts w:hAnsi="仿宋_GB2312" w:cs="仿宋_GB2312" w:hint="eastAsia"/>
          <w:sz w:val="28"/>
          <w:szCs w:val="28"/>
        </w:rPr>
        <w:t>1.7</w:t>
      </w:r>
      <w:r>
        <w:rPr>
          <w:rFonts w:hAnsi="仿宋_GB2312" w:cs="仿宋_GB2312" w:hint="eastAsia"/>
          <w:sz w:val="28"/>
          <w:szCs w:val="28"/>
        </w:rPr>
        <w:t>万元</w:t>
      </w:r>
      <w:r>
        <w:rPr>
          <w:rFonts w:hAnsi="仿宋_GB2312" w:cs="仿宋_GB2312" w:hint="eastAsia"/>
          <w:sz w:val="28"/>
          <w:szCs w:val="28"/>
        </w:rPr>
        <w:t>，</w:t>
      </w:r>
      <w:r>
        <w:rPr>
          <w:rFonts w:hAnsi="仿宋_GB2312" w:cs="仿宋_GB2312" w:hint="eastAsia"/>
          <w:sz w:val="28"/>
          <w:szCs w:val="28"/>
        </w:rPr>
        <w:t>政府性基金预算财政拨款</w:t>
      </w:r>
      <w:r>
        <w:rPr>
          <w:rFonts w:hAnsi="仿宋_GB2312" w:cs="仿宋_GB2312" w:hint="eastAsia"/>
          <w:sz w:val="28"/>
          <w:szCs w:val="28"/>
        </w:rPr>
        <w:t>0</w:t>
      </w:r>
      <w:r>
        <w:rPr>
          <w:rFonts w:hAnsi="仿宋_GB2312" w:cs="仿宋_GB2312" w:hint="eastAsia"/>
          <w:sz w:val="28"/>
          <w:szCs w:val="28"/>
        </w:rPr>
        <w:t>万元</w:t>
      </w:r>
      <w:r>
        <w:rPr>
          <w:rFonts w:hAnsi="仿宋_GB2312" w:cs="仿宋_GB2312" w:hint="eastAsia"/>
          <w:sz w:val="28"/>
          <w:szCs w:val="28"/>
        </w:rPr>
        <w:t>；本年收入</w:t>
      </w:r>
      <w:r>
        <w:rPr>
          <w:rFonts w:hAnsi="仿宋_GB2312" w:cs="仿宋_GB2312" w:hint="eastAsia"/>
          <w:sz w:val="28"/>
          <w:szCs w:val="28"/>
        </w:rPr>
        <w:t>20.43</w:t>
      </w:r>
      <w:r>
        <w:rPr>
          <w:rFonts w:hAnsi="仿宋_GB2312" w:cs="仿宋_GB2312" w:hint="eastAsia"/>
          <w:sz w:val="28"/>
          <w:szCs w:val="28"/>
        </w:rPr>
        <w:t>万元，其中：</w:t>
      </w:r>
      <w:r>
        <w:rPr>
          <w:rFonts w:hAnsi="仿宋_GB2312" w:cs="仿宋_GB2312" w:hint="eastAsia"/>
          <w:sz w:val="28"/>
          <w:szCs w:val="28"/>
        </w:rPr>
        <w:t>一般公共预算财政拨款收入</w:t>
      </w:r>
      <w:r>
        <w:rPr>
          <w:rFonts w:hAnsi="仿宋_GB2312" w:cs="仿宋_GB2312" w:hint="eastAsia"/>
          <w:sz w:val="28"/>
          <w:szCs w:val="28"/>
        </w:rPr>
        <w:t>20.43</w:t>
      </w:r>
      <w:r>
        <w:rPr>
          <w:rFonts w:hAnsi="仿宋_GB2312" w:cs="仿宋_GB2312" w:hint="eastAsia"/>
          <w:sz w:val="28"/>
          <w:szCs w:val="28"/>
        </w:rPr>
        <w:t>万元，政府性基金预算财政拨款收入</w:t>
      </w:r>
      <w:r>
        <w:rPr>
          <w:rFonts w:hAnsi="仿宋_GB2312" w:cs="仿宋_GB2312" w:hint="eastAsia"/>
          <w:sz w:val="28"/>
          <w:szCs w:val="28"/>
        </w:rPr>
        <w:t>0</w:t>
      </w:r>
      <w:r>
        <w:rPr>
          <w:rFonts w:hAnsi="仿宋_GB2312" w:cs="仿宋_GB2312" w:hint="eastAsia"/>
          <w:sz w:val="28"/>
          <w:szCs w:val="28"/>
        </w:rPr>
        <w:t>万元；本年支出</w:t>
      </w:r>
      <w:r>
        <w:rPr>
          <w:rFonts w:hAnsi="仿宋_GB2312" w:cs="仿宋_GB2312" w:hint="eastAsia"/>
          <w:sz w:val="28"/>
          <w:szCs w:val="28"/>
        </w:rPr>
        <w:t>22.14</w:t>
      </w:r>
      <w:r>
        <w:rPr>
          <w:rFonts w:hAnsi="仿宋_GB2312" w:cs="仿宋_GB2312" w:hint="eastAsia"/>
          <w:sz w:val="28"/>
          <w:szCs w:val="28"/>
        </w:rPr>
        <w:t>万元，其中：</w:t>
      </w:r>
      <w:r>
        <w:rPr>
          <w:rFonts w:hAnsi="仿宋_GB2312" w:cs="仿宋_GB2312" w:hint="eastAsia"/>
          <w:sz w:val="28"/>
          <w:szCs w:val="28"/>
        </w:rPr>
        <w:t>一般公共预算财政拨款支出</w:t>
      </w:r>
      <w:r>
        <w:rPr>
          <w:rFonts w:hAnsi="仿宋_GB2312" w:cs="仿宋_GB2312" w:hint="eastAsia"/>
          <w:sz w:val="28"/>
          <w:szCs w:val="28"/>
        </w:rPr>
        <w:lastRenderedPageBreak/>
        <w:t>22.14</w:t>
      </w:r>
      <w:r>
        <w:rPr>
          <w:rFonts w:hAnsi="仿宋_GB2312" w:cs="仿宋_GB2312" w:hint="eastAsia"/>
          <w:sz w:val="28"/>
          <w:szCs w:val="28"/>
        </w:rPr>
        <w:t>万元，政府性基金预算财政拨款支出</w:t>
      </w:r>
      <w:r>
        <w:rPr>
          <w:rFonts w:hAnsi="仿宋_GB2312" w:cs="仿宋_GB2312" w:hint="eastAsia"/>
          <w:sz w:val="28"/>
          <w:szCs w:val="28"/>
        </w:rPr>
        <w:t>0</w:t>
      </w:r>
      <w:r>
        <w:rPr>
          <w:rFonts w:hAnsi="仿宋_GB2312" w:cs="仿宋_GB2312" w:hint="eastAsia"/>
          <w:sz w:val="28"/>
          <w:szCs w:val="28"/>
        </w:rPr>
        <w:t>万元；年末结转和结余</w:t>
      </w:r>
      <w:r>
        <w:rPr>
          <w:rFonts w:hAnsi="仿宋_GB2312" w:cs="仿宋_GB2312" w:hint="eastAsia"/>
          <w:sz w:val="28"/>
          <w:szCs w:val="28"/>
        </w:rPr>
        <w:t>0</w:t>
      </w:r>
      <w:r>
        <w:rPr>
          <w:rFonts w:hAnsi="仿宋_GB2312" w:cs="仿宋_GB2312" w:hint="eastAsia"/>
          <w:sz w:val="28"/>
          <w:szCs w:val="28"/>
        </w:rPr>
        <w:t>万元。</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）一般公共预算财政拨款支出</w:t>
      </w:r>
    </w:p>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年年初结余</w:t>
      </w:r>
      <w:r>
        <w:rPr>
          <w:rFonts w:ascii="仿宋_GB2312" w:eastAsia="仿宋_GB2312" w:hAnsi="仿宋_GB2312" w:cs="仿宋_GB2312" w:hint="eastAsia"/>
          <w:sz w:val="28"/>
          <w:szCs w:val="28"/>
        </w:rPr>
        <w:t>1.7</w:t>
      </w:r>
      <w:r>
        <w:rPr>
          <w:rFonts w:ascii="仿宋_GB2312" w:eastAsia="仿宋_GB2312" w:hAnsi="仿宋_GB2312" w:cs="仿宋_GB2312" w:hint="eastAsia"/>
          <w:sz w:val="28"/>
          <w:szCs w:val="28"/>
        </w:rPr>
        <w:t>万元，本年累计收</w:t>
      </w:r>
      <w:r>
        <w:rPr>
          <w:rFonts w:ascii="仿宋_GB2312" w:eastAsia="仿宋_GB2312" w:hAnsi="仿宋_GB2312" w:cs="仿宋_GB2312" w:hint="eastAsia"/>
          <w:sz w:val="28"/>
          <w:szCs w:val="28"/>
        </w:rPr>
        <w:t>入</w:t>
      </w:r>
      <w:r>
        <w:rPr>
          <w:rFonts w:ascii="仿宋_GB2312" w:eastAsia="仿宋_GB2312" w:hAnsi="仿宋_GB2312" w:cs="仿宋_GB2312" w:hint="eastAsia"/>
          <w:sz w:val="28"/>
          <w:szCs w:val="28"/>
        </w:rPr>
        <w:t>20.43</w:t>
      </w:r>
      <w:r>
        <w:rPr>
          <w:rFonts w:ascii="仿宋_GB2312" w:eastAsia="仿宋_GB2312" w:hAnsi="仿宋_GB2312" w:cs="仿宋_GB2312" w:hint="eastAsia"/>
          <w:sz w:val="28"/>
          <w:szCs w:val="28"/>
        </w:rPr>
        <w:t>万元，累计支出</w:t>
      </w:r>
      <w:r>
        <w:rPr>
          <w:rFonts w:ascii="仿宋_GB2312" w:eastAsia="仿宋_GB2312" w:hAnsi="仿宋_GB2312" w:cs="仿宋_GB2312" w:hint="eastAsia"/>
          <w:sz w:val="28"/>
          <w:szCs w:val="28"/>
        </w:rPr>
        <w:t>22.14</w:t>
      </w:r>
      <w:r>
        <w:rPr>
          <w:rFonts w:ascii="仿宋_GB2312" w:eastAsia="仿宋_GB2312" w:hAnsi="仿宋_GB2312" w:cs="仿宋_GB2312" w:hint="eastAsia"/>
          <w:sz w:val="28"/>
          <w:szCs w:val="28"/>
        </w:rPr>
        <w:t>万元，结余</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万元。具体决算支出见下表</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w:t>
      </w:r>
    </w:p>
    <w:p w:rsidR="0030576C" w:rsidRDefault="00FB1C9D">
      <w:pPr>
        <w:pStyle w:val="a0"/>
        <w:ind w:firstLine="560"/>
        <w:jc w:val="center"/>
        <w:rPr>
          <w:rFonts w:hAnsi="仿宋_GB2312" w:cs="仿宋_GB2312"/>
          <w:b/>
          <w:bCs/>
          <w:sz w:val="28"/>
          <w:szCs w:val="28"/>
        </w:rPr>
      </w:pPr>
      <w:r>
        <w:rPr>
          <w:rFonts w:hAnsi="仿宋_GB2312" w:cs="仿宋_GB2312" w:hint="eastAsia"/>
          <w:b/>
          <w:bCs/>
          <w:sz w:val="28"/>
          <w:szCs w:val="28"/>
        </w:rPr>
        <w:t>表</w:t>
      </w:r>
      <w:r>
        <w:rPr>
          <w:rFonts w:hAnsi="仿宋_GB2312" w:cs="仿宋_GB2312" w:hint="eastAsia"/>
          <w:b/>
          <w:bCs/>
          <w:sz w:val="28"/>
          <w:szCs w:val="28"/>
        </w:rPr>
        <w:t>1-</w:t>
      </w:r>
      <w:r>
        <w:rPr>
          <w:rFonts w:hAnsi="仿宋_GB2312" w:cs="仿宋_GB2312" w:hint="eastAsia"/>
          <w:b/>
          <w:bCs/>
          <w:sz w:val="28"/>
          <w:szCs w:val="28"/>
        </w:rPr>
        <w:t>8</w:t>
      </w:r>
      <w:r>
        <w:rPr>
          <w:rFonts w:hAnsi="仿宋_GB2312" w:cs="仿宋_GB2312" w:hint="eastAsia"/>
          <w:b/>
          <w:bCs/>
          <w:sz w:val="28"/>
          <w:szCs w:val="28"/>
        </w:rPr>
        <w:t xml:space="preserve"> </w:t>
      </w:r>
      <w:r>
        <w:rPr>
          <w:rFonts w:hAnsi="仿宋_GB2312" w:cs="仿宋_GB2312" w:hint="eastAsia"/>
          <w:b/>
          <w:bCs/>
          <w:sz w:val="28"/>
          <w:szCs w:val="28"/>
        </w:rPr>
        <w:t>一般公共预算财政拨款支出明细表</w:t>
      </w:r>
    </w:p>
    <w:tbl>
      <w:tblPr>
        <w:tblStyle w:val="ad"/>
        <w:tblW w:w="907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4"/>
        <w:gridCol w:w="2018"/>
        <w:gridCol w:w="1764"/>
        <w:gridCol w:w="1455"/>
        <w:gridCol w:w="1291"/>
      </w:tblGrid>
      <w:tr w:rsidR="0030576C">
        <w:trPr>
          <w:trHeight w:hRule="exact" w:val="584"/>
          <w:tblHeader/>
        </w:trPr>
        <w:tc>
          <w:tcPr>
            <w:tcW w:w="2544" w:type="dxa"/>
            <w:shd w:val="clear" w:color="auto" w:fill="D7D7D7"/>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支出明细</w:t>
            </w:r>
          </w:p>
        </w:tc>
        <w:tc>
          <w:tcPr>
            <w:tcW w:w="2018" w:type="dxa"/>
            <w:shd w:val="clear" w:color="auto" w:fill="D7D7D7"/>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年初结转结余</w:t>
            </w:r>
          </w:p>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（万元）</w:t>
            </w:r>
          </w:p>
        </w:tc>
        <w:tc>
          <w:tcPr>
            <w:tcW w:w="1764" w:type="dxa"/>
            <w:shd w:val="clear" w:color="auto" w:fill="D7D7D7"/>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本年收入</w:t>
            </w:r>
          </w:p>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（万元）</w:t>
            </w:r>
          </w:p>
        </w:tc>
        <w:tc>
          <w:tcPr>
            <w:tcW w:w="1455" w:type="dxa"/>
            <w:shd w:val="clear" w:color="auto" w:fill="D7D7D7"/>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本年支出</w:t>
            </w:r>
          </w:p>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（万元）</w:t>
            </w:r>
          </w:p>
        </w:tc>
        <w:tc>
          <w:tcPr>
            <w:tcW w:w="1291" w:type="dxa"/>
            <w:shd w:val="clear" w:color="auto" w:fill="D7D7D7"/>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年末结余（万元）</w:t>
            </w:r>
          </w:p>
        </w:tc>
      </w:tr>
      <w:tr w:rsidR="0030576C">
        <w:trPr>
          <w:trHeight w:val="488"/>
        </w:trPr>
        <w:tc>
          <w:tcPr>
            <w:tcW w:w="2544" w:type="dxa"/>
            <w:vAlign w:val="center"/>
          </w:tcPr>
          <w:p w:rsidR="0030576C" w:rsidRDefault="00FB1C9D">
            <w:pPr>
              <w:rPr>
                <w:rFonts w:ascii="仿宋_GB2312" w:eastAsia="仿宋_GB2312" w:hAnsi="仿宋_GB2312" w:cs="仿宋_GB2312"/>
                <w:b/>
                <w:bCs/>
                <w:szCs w:val="21"/>
              </w:rPr>
            </w:pPr>
            <w:r>
              <w:rPr>
                <w:rFonts w:ascii="仿宋_GB2312" w:eastAsia="仿宋_GB2312" w:hAnsi="仿宋_GB2312" w:cs="仿宋_GB2312" w:hint="eastAsia"/>
                <w:b/>
                <w:bCs/>
                <w:szCs w:val="21"/>
              </w:rPr>
              <w:t>基本支出：</w:t>
            </w:r>
          </w:p>
        </w:tc>
        <w:tc>
          <w:tcPr>
            <w:tcW w:w="2018" w:type="dxa"/>
            <w:vAlign w:val="center"/>
          </w:tcPr>
          <w:p w:rsidR="0030576C" w:rsidRDefault="0030576C">
            <w:pPr>
              <w:rPr>
                <w:rFonts w:ascii="仿宋_GB2312" w:eastAsia="仿宋_GB2312" w:hAnsi="仿宋_GB2312" w:cs="仿宋_GB2312"/>
                <w:b/>
                <w:bCs/>
                <w:szCs w:val="21"/>
              </w:rPr>
            </w:pPr>
          </w:p>
        </w:tc>
        <w:tc>
          <w:tcPr>
            <w:tcW w:w="1764" w:type="dxa"/>
            <w:vAlign w:val="center"/>
          </w:tcPr>
          <w:p w:rsidR="0030576C" w:rsidRDefault="0030576C">
            <w:pPr>
              <w:rPr>
                <w:rFonts w:ascii="仿宋_GB2312" w:eastAsia="仿宋_GB2312" w:hAnsi="仿宋_GB2312" w:cs="仿宋_GB2312"/>
                <w:b/>
                <w:bCs/>
                <w:szCs w:val="21"/>
              </w:rPr>
            </w:pPr>
          </w:p>
        </w:tc>
        <w:tc>
          <w:tcPr>
            <w:tcW w:w="1455" w:type="dxa"/>
            <w:vAlign w:val="center"/>
          </w:tcPr>
          <w:p w:rsidR="0030576C" w:rsidRDefault="0030576C">
            <w:pPr>
              <w:rPr>
                <w:rFonts w:ascii="仿宋_GB2312" w:eastAsia="仿宋_GB2312" w:hAnsi="仿宋_GB2312" w:cs="仿宋_GB2312"/>
                <w:b/>
                <w:bCs/>
                <w:szCs w:val="21"/>
              </w:rPr>
            </w:pPr>
          </w:p>
        </w:tc>
        <w:tc>
          <w:tcPr>
            <w:tcW w:w="1291" w:type="dxa"/>
            <w:vAlign w:val="center"/>
          </w:tcPr>
          <w:p w:rsidR="0030576C" w:rsidRDefault="0030576C">
            <w:pPr>
              <w:rPr>
                <w:rFonts w:ascii="仿宋_GB2312" w:eastAsia="仿宋_GB2312" w:hAnsi="仿宋_GB2312" w:cs="仿宋_GB2312"/>
                <w:b/>
                <w:bCs/>
                <w:szCs w:val="21"/>
              </w:rPr>
            </w:pPr>
          </w:p>
        </w:tc>
      </w:tr>
      <w:tr w:rsidR="0030576C">
        <w:trPr>
          <w:trHeight w:val="488"/>
        </w:trPr>
        <w:tc>
          <w:tcPr>
            <w:tcW w:w="2544" w:type="dxa"/>
            <w:vAlign w:val="center"/>
          </w:tcPr>
          <w:p w:rsidR="0030576C" w:rsidRDefault="00FB1C9D">
            <w:pPr>
              <w:rPr>
                <w:rFonts w:ascii="仿宋_GB2312" w:eastAsia="仿宋_GB2312" w:hAnsi="仿宋_GB2312" w:cs="仿宋_GB2312"/>
                <w:szCs w:val="21"/>
              </w:rPr>
            </w:pPr>
            <w:r>
              <w:rPr>
                <w:rFonts w:ascii="仿宋_GB2312" w:eastAsia="仿宋_GB2312" w:hAnsi="仿宋_GB2312" w:cs="仿宋_GB2312" w:hint="eastAsia"/>
                <w:szCs w:val="21"/>
              </w:rPr>
              <w:t>人员经费</w:t>
            </w:r>
          </w:p>
        </w:tc>
        <w:tc>
          <w:tcPr>
            <w:tcW w:w="2018" w:type="dxa"/>
            <w:vAlign w:val="center"/>
          </w:tcPr>
          <w:p w:rsidR="0030576C" w:rsidRDefault="0030576C">
            <w:pPr>
              <w:rPr>
                <w:rFonts w:ascii="仿宋_GB2312" w:eastAsia="仿宋_GB2312" w:hAnsi="仿宋_GB2312" w:cs="仿宋_GB2312"/>
                <w:szCs w:val="21"/>
              </w:rPr>
            </w:pPr>
          </w:p>
        </w:tc>
        <w:tc>
          <w:tcPr>
            <w:tcW w:w="1764" w:type="dxa"/>
            <w:vAlign w:val="center"/>
          </w:tcPr>
          <w:p w:rsidR="0030576C" w:rsidRDefault="0030576C">
            <w:pPr>
              <w:rPr>
                <w:rFonts w:ascii="仿宋_GB2312" w:eastAsia="仿宋_GB2312" w:hAnsi="仿宋_GB2312" w:cs="仿宋_GB2312"/>
                <w:szCs w:val="21"/>
              </w:rPr>
            </w:pPr>
          </w:p>
        </w:tc>
        <w:tc>
          <w:tcPr>
            <w:tcW w:w="1455" w:type="dxa"/>
            <w:vAlign w:val="center"/>
          </w:tcPr>
          <w:p w:rsidR="0030576C" w:rsidRDefault="0030576C">
            <w:pPr>
              <w:rPr>
                <w:rFonts w:ascii="仿宋_GB2312" w:eastAsia="仿宋_GB2312" w:hAnsi="仿宋_GB2312" w:cs="仿宋_GB2312"/>
                <w:szCs w:val="21"/>
              </w:rPr>
            </w:pPr>
          </w:p>
        </w:tc>
        <w:tc>
          <w:tcPr>
            <w:tcW w:w="1291" w:type="dxa"/>
            <w:vAlign w:val="center"/>
          </w:tcPr>
          <w:p w:rsidR="0030576C" w:rsidRDefault="0030576C">
            <w:pPr>
              <w:rPr>
                <w:rFonts w:ascii="仿宋_GB2312" w:eastAsia="仿宋_GB2312" w:hAnsi="仿宋_GB2312" w:cs="仿宋_GB2312"/>
                <w:szCs w:val="21"/>
              </w:rPr>
            </w:pPr>
          </w:p>
        </w:tc>
      </w:tr>
      <w:tr w:rsidR="0030576C">
        <w:trPr>
          <w:trHeight w:val="488"/>
        </w:trPr>
        <w:tc>
          <w:tcPr>
            <w:tcW w:w="2544" w:type="dxa"/>
            <w:vAlign w:val="center"/>
          </w:tcPr>
          <w:p w:rsidR="0030576C" w:rsidRDefault="00FB1C9D">
            <w:pPr>
              <w:rPr>
                <w:rFonts w:ascii="仿宋_GB2312" w:eastAsia="仿宋_GB2312" w:hAnsi="仿宋_GB2312" w:cs="仿宋_GB2312"/>
                <w:szCs w:val="21"/>
              </w:rPr>
            </w:pPr>
            <w:r>
              <w:rPr>
                <w:rFonts w:ascii="仿宋_GB2312" w:eastAsia="仿宋_GB2312" w:hAnsi="仿宋_GB2312" w:cs="仿宋_GB2312" w:hint="eastAsia"/>
                <w:szCs w:val="21"/>
              </w:rPr>
              <w:t>公用经费</w:t>
            </w:r>
          </w:p>
        </w:tc>
        <w:tc>
          <w:tcPr>
            <w:tcW w:w="2018" w:type="dxa"/>
            <w:vAlign w:val="center"/>
          </w:tcPr>
          <w:p w:rsidR="0030576C" w:rsidRDefault="0030576C">
            <w:pPr>
              <w:rPr>
                <w:rFonts w:ascii="仿宋_GB2312" w:eastAsia="仿宋_GB2312" w:hAnsi="仿宋_GB2312" w:cs="仿宋_GB2312"/>
                <w:szCs w:val="21"/>
              </w:rPr>
            </w:pPr>
          </w:p>
        </w:tc>
        <w:tc>
          <w:tcPr>
            <w:tcW w:w="1764" w:type="dxa"/>
            <w:vAlign w:val="center"/>
          </w:tcPr>
          <w:p w:rsidR="0030576C" w:rsidRDefault="0030576C">
            <w:pPr>
              <w:rPr>
                <w:rFonts w:ascii="仿宋_GB2312" w:eastAsia="仿宋_GB2312" w:hAnsi="仿宋_GB2312" w:cs="仿宋_GB2312"/>
                <w:szCs w:val="21"/>
              </w:rPr>
            </w:pPr>
          </w:p>
        </w:tc>
        <w:tc>
          <w:tcPr>
            <w:tcW w:w="1455" w:type="dxa"/>
            <w:vAlign w:val="center"/>
          </w:tcPr>
          <w:p w:rsidR="0030576C" w:rsidRDefault="0030576C">
            <w:pPr>
              <w:rPr>
                <w:rFonts w:ascii="仿宋_GB2312" w:eastAsia="仿宋_GB2312" w:hAnsi="仿宋_GB2312" w:cs="仿宋_GB2312"/>
                <w:szCs w:val="21"/>
              </w:rPr>
            </w:pPr>
          </w:p>
        </w:tc>
        <w:tc>
          <w:tcPr>
            <w:tcW w:w="1291" w:type="dxa"/>
            <w:vAlign w:val="center"/>
          </w:tcPr>
          <w:p w:rsidR="0030576C" w:rsidRDefault="0030576C">
            <w:pPr>
              <w:rPr>
                <w:rFonts w:ascii="仿宋_GB2312" w:eastAsia="仿宋_GB2312" w:hAnsi="仿宋_GB2312" w:cs="仿宋_GB2312"/>
                <w:szCs w:val="21"/>
              </w:rPr>
            </w:pPr>
          </w:p>
        </w:tc>
      </w:tr>
      <w:tr w:rsidR="0030576C">
        <w:trPr>
          <w:trHeight w:val="488"/>
        </w:trPr>
        <w:tc>
          <w:tcPr>
            <w:tcW w:w="2544" w:type="dxa"/>
            <w:vAlign w:val="center"/>
          </w:tcPr>
          <w:p w:rsidR="0030576C" w:rsidRDefault="00FB1C9D">
            <w:pPr>
              <w:rPr>
                <w:rFonts w:ascii="仿宋_GB2312" w:eastAsia="仿宋_GB2312" w:hAnsi="仿宋_GB2312" w:cs="仿宋_GB2312"/>
                <w:b/>
                <w:bCs/>
                <w:szCs w:val="21"/>
              </w:rPr>
            </w:pPr>
            <w:r>
              <w:rPr>
                <w:rFonts w:ascii="仿宋_GB2312" w:eastAsia="仿宋_GB2312" w:hAnsi="仿宋_GB2312" w:cs="仿宋_GB2312" w:hint="eastAsia"/>
                <w:b/>
                <w:bCs/>
                <w:szCs w:val="21"/>
              </w:rPr>
              <w:t>项目支出：</w:t>
            </w:r>
          </w:p>
        </w:tc>
        <w:tc>
          <w:tcPr>
            <w:tcW w:w="2018" w:type="dxa"/>
            <w:vAlign w:val="center"/>
          </w:tcPr>
          <w:p w:rsidR="0030576C" w:rsidRDefault="00FB1C9D">
            <w:pPr>
              <w:jc w:val="right"/>
              <w:rPr>
                <w:rFonts w:ascii="仿宋_GB2312" w:eastAsia="仿宋_GB2312" w:hAnsi="仿宋_GB2312" w:cs="仿宋_GB2312"/>
                <w:b/>
                <w:bCs/>
                <w:szCs w:val="21"/>
              </w:rPr>
            </w:pPr>
            <w:r>
              <w:rPr>
                <w:rFonts w:ascii="仿宋_GB2312" w:eastAsia="仿宋_GB2312" w:hAnsi="仿宋_GB2312" w:cs="仿宋_GB2312" w:hint="eastAsia"/>
                <w:b/>
                <w:bCs/>
                <w:szCs w:val="21"/>
              </w:rPr>
              <w:t>1.70</w:t>
            </w:r>
          </w:p>
        </w:tc>
        <w:tc>
          <w:tcPr>
            <w:tcW w:w="1764" w:type="dxa"/>
            <w:vAlign w:val="center"/>
          </w:tcPr>
          <w:p w:rsidR="0030576C" w:rsidRDefault="00FB1C9D">
            <w:pPr>
              <w:jc w:val="right"/>
              <w:rPr>
                <w:rFonts w:ascii="仿宋_GB2312" w:eastAsia="仿宋_GB2312" w:hAnsi="仿宋_GB2312" w:cs="仿宋_GB2312"/>
                <w:b/>
                <w:bCs/>
                <w:szCs w:val="21"/>
              </w:rPr>
            </w:pPr>
            <w:r>
              <w:rPr>
                <w:rFonts w:ascii="仿宋_GB2312" w:eastAsia="仿宋_GB2312" w:hAnsi="仿宋_GB2312" w:cs="仿宋_GB2312" w:hint="eastAsia"/>
                <w:b/>
                <w:bCs/>
                <w:szCs w:val="21"/>
              </w:rPr>
              <w:t>20.43</w:t>
            </w:r>
          </w:p>
        </w:tc>
        <w:tc>
          <w:tcPr>
            <w:tcW w:w="1455" w:type="dxa"/>
            <w:vAlign w:val="center"/>
          </w:tcPr>
          <w:p w:rsidR="0030576C" w:rsidRDefault="00FB1C9D">
            <w:pPr>
              <w:jc w:val="right"/>
              <w:rPr>
                <w:rFonts w:ascii="仿宋_GB2312" w:eastAsia="仿宋_GB2312" w:hAnsi="仿宋_GB2312" w:cs="仿宋_GB2312"/>
                <w:b/>
                <w:bCs/>
                <w:szCs w:val="21"/>
              </w:rPr>
            </w:pPr>
            <w:r>
              <w:rPr>
                <w:rFonts w:ascii="仿宋_GB2312" w:eastAsia="仿宋_GB2312" w:hAnsi="仿宋_GB2312" w:cs="仿宋_GB2312" w:hint="eastAsia"/>
                <w:b/>
                <w:bCs/>
                <w:szCs w:val="21"/>
              </w:rPr>
              <w:t>22.14</w:t>
            </w:r>
          </w:p>
        </w:tc>
        <w:tc>
          <w:tcPr>
            <w:tcW w:w="1291" w:type="dxa"/>
            <w:vAlign w:val="center"/>
          </w:tcPr>
          <w:p w:rsidR="0030576C" w:rsidRDefault="0030576C">
            <w:pPr>
              <w:jc w:val="right"/>
              <w:rPr>
                <w:rFonts w:ascii="仿宋_GB2312" w:eastAsia="仿宋_GB2312" w:hAnsi="仿宋_GB2312" w:cs="仿宋_GB2312"/>
                <w:b/>
                <w:bCs/>
                <w:szCs w:val="21"/>
              </w:rPr>
            </w:pPr>
          </w:p>
        </w:tc>
      </w:tr>
      <w:tr w:rsidR="0030576C">
        <w:trPr>
          <w:trHeight w:val="488"/>
        </w:trPr>
        <w:tc>
          <w:tcPr>
            <w:tcW w:w="2544" w:type="dxa"/>
            <w:vAlign w:val="center"/>
          </w:tcPr>
          <w:p w:rsidR="0030576C" w:rsidRDefault="00FB1C9D">
            <w:pPr>
              <w:rPr>
                <w:rFonts w:ascii="仿宋_GB2312" w:eastAsia="仿宋_GB2312" w:hAnsi="仿宋_GB2312" w:cs="仿宋_GB2312"/>
                <w:szCs w:val="21"/>
              </w:rPr>
            </w:pPr>
            <w:r>
              <w:rPr>
                <w:rFonts w:ascii="仿宋_GB2312" w:eastAsia="仿宋_GB2312" w:hAnsi="仿宋_GB2312" w:cs="仿宋_GB2312" w:hint="eastAsia"/>
                <w:szCs w:val="21"/>
              </w:rPr>
              <w:t>工作经费</w:t>
            </w:r>
          </w:p>
        </w:tc>
        <w:tc>
          <w:tcPr>
            <w:tcW w:w="2018"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1.70</w:t>
            </w:r>
          </w:p>
        </w:tc>
        <w:tc>
          <w:tcPr>
            <w:tcW w:w="1764"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14.05</w:t>
            </w:r>
          </w:p>
        </w:tc>
        <w:tc>
          <w:tcPr>
            <w:tcW w:w="1455"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15.75</w:t>
            </w:r>
          </w:p>
        </w:tc>
        <w:tc>
          <w:tcPr>
            <w:tcW w:w="1291" w:type="dxa"/>
            <w:vAlign w:val="center"/>
          </w:tcPr>
          <w:p w:rsidR="0030576C" w:rsidRDefault="0030576C">
            <w:pPr>
              <w:jc w:val="right"/>
              <w:rPr>
                <w:rFonts w:ascii="仿宋_GB2312" w:eastAsia="仿宋_GB2312" w:hAnsi="仿宋_GB2312" w:cs="仿宋_GB2312"/>
                <w:szCs w:val="21"/>
              </w:rPr>
            </w:pPr>
          </w:p>
        </w:tc>
      </w:tr>
      <w:tr w:rsidR="0030576C">
        <w:trPr>
          <w:trHeight w:val="488"/>
        </w:trPr>
        <w:tc>
          <w:tcPr>
            <w:tcW w:w="2544" w:type="dxa"/>
            <w:vAlign w:val="center"/>
          </w:tcPr>
          <w:p w:rsidR="0030576C" w:rsidRDefault="00FB1C9D">
            <w:pPr>
              <w:rPr>
                <w:rFonts w:ascii="仿宋_GB2312" w:eastAsia="仿宋_GB2312" w:hAnsi="仿宋_GB2312" w:cs="仿宋_GB2312"/>
                <w:szCs w:val="21"/>
              </w:rPr>
            </w:pPr>
            <w:r>
              <w:rPr>
                <w:rFonts w:ascii="仿宋_GB2312" w:eastAsia="仿宋_GB2312" w:hAnsi="仿宋_GB2312" w:cs="仿宋_GB2312" w:hint="eastAsia"/>
                <w:szCs w:val="21"/>
              </w:rPr>
              <w:t>在押人员生活费</w:t>
            </w:r>
          </w:p>
        </w:tc>
        <w:tc>
          <w:tcPr>
            <w:tcW w:w="2018" w:type="dxa"/>
            <w:vAlign w:val="center"/>
          </w:tcPr>
          <w:p w:rsidR="0030576C" w:rsidRDefault="0030576C">
            <w:pPr>
              <w:jc w:val="right"/>
              <w:rPr>
                <w:rFonts w:ascii="仿宋_GB2312" w:eastAsia="仿宋_GB2312" w:hAnsi="仿宋_GB2312" w:cs="仿宋_GB2312"/>
                <w:szCs w:val="21"/>
              </w:rPr>
            </w:pPr>
          </w:p>
        </w:tc>
        <w:tc>
          <w:tcPr>
            <w:tcW w:w="1764"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6.38</w:t>
            </w:r>
          </w:p>
        </w:tc>
        <w:tc>
          <w:tcPr>
            <w:tcW w:w="1455" w:type="dxa"/>
            <w:vAlign w:val="center"/>
          </w:tcPr>
          <w:p w:rsidR="0030576C" w:rsidRDefault="00FB1C9D">
            <w:pPr>
              <w:jc w:val="right"/>
              <w:rPr>
                <w:rFonts w:ascii="仿宋_GB2312" w:eastAsia="仿宋_GB2312" w:hAnsi="仿宋_GB2312" w:cs="仿宋_GB2312"/>
                <w:szCs w:val="21"/>
              </w:rPr>
            </w:pPr>
            <w:r>
              <w:rPr>
                <w:rFonts w:ascii="仿宋_GB2312" w:eastAsia="仿宋_GB2312" w:hAnsi="仿宋_GB2312" w:cs="仿宋_GB2312" w:hint="eastAsia"/>
                <w:szCs w:val="21"/>
              </w:rPr>
              <w:t>6.38</w:t>
            </w:r>
          </w:p>
        </w:tc>
        <w:tc>
          <w:tcPr>
            <w:tcW w:w="1291" w:type="dxa"/>
            <w:vAlign w:val="center"/>
          </w:tcPr>
          <w:p w:rsidR="0030576C" w:rsidRDefault="0030576C">
            <w:pPr>
              <w:jc w:val="right"/>
              <w:rPr>
                <w:rFonts w:ascii="仿宋_GB2312" w:eastAsia="仿宋_GB2312" w:hAnsi="仿宋_GB2312" w:cs="仿宋_GB2312"/>
                <w:szCs w:val="21"/>
              </w:rPr>
            </w:pPr>
          </w:p>
        </w:tc>
      </w:tr>
      <w:tr w:rsidR="0030576C">
        <w:trPr>
          <w:trHeight w:val="488"/>
        </w:trPr>
        <w:tc>
          <w:tcPr>
            <w:tcW w:w="2544" w:type="dxa"/>
            <w:vAlign w:val="center"/>
          </w:tcPr>
          <w:p w:rsidR="0030576C" w:rsidRDefault="00FB1C9D">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合</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计</w:t>
            </w:r>
          </w:p>
        </w:tc>
        <w:tc>
          <w:tcPr>
            <w:tcW w:w="2018" w:type="dxa"/>
            <w:vAlign w:val="center"/>
          </w:tcPr>
          <w:p w:rsidR="0030576C" w:rsidRDefault="00FB1C9D">
            <w:pPr>
              <w:jc w:val="right"/>
              <w:rPr>
                <w:rFonts w:ascii="仿宋_GB2312" w:eastAsia="仿宋_GB2312" w:hAnsi="仿宋_GB2312" w:cs="仿宋_GB2312"/>
                <w:b/>
                <w:bCs/>
                <w:szCs w:val="21"/>
              </w:rPr>
            </w:pPr>
            <w:r>
              <w:rPr>
                <w:rFonts w:ascii="仿宋_GB2312" w:eastAsia="仿宋_GB2312" w:hAnsi="仿宋_GB2312" w:cs="仿宋_GB2312" w:hint="eastAsia"/>
                <w:b/>
                <w:bCs/>
                <w:szCs w:val="21"/>
              </w:rPr>
              <w:t>1.70</w:t>
            </w:r>
          </w:p>
        </w:tc>
        <w:tc>
          <w:tcPr>
            <w:tcW w:w="1764" w:type="dxa"/>
            <w:vAlign w:val="center"/>
          </w:tcPr>
          <w:p w:rsidR="0030576C" w:rsidRDefault="00FB1C9D">
            <w:pPr>
              <w:jc w:val="right"/>
              <w:rPr>
                <w:rFonts w:ascii="仿宋_GB2312" w:eastAsia="仿宋_GB2312" w:hAnsi="仿宋_GB2312" w:cs="仿宋_GB2312"/>
                <w:b/>
                <w:bCs/>
                <w:szCs w:val="21"/>
              </w:rPr>
            </w:pPr>
            <w:r>
              <w:rPr>
                <w:rFonts w:ascii="仿宋_GB2312" w:eastAsia="仿宋_GB2312" w:hAnsi="仿宋_GB2312" w:cs="仿宋_GB2312" w:hint="eastAsia"/>
                <w:b/>
                <w:bCs/>
                <w:szCs w:val="21"/>
              </w:rPr>
              <w:t>20.43</w:t>
            </w:r>
          </w:p>
        </w:tc>
        <w:tc>
          <w:tcPr>
            <w:tcW w:w="1455" w:type="dxa"/>
            <w:vAlign w:val="center"/>
          </w:tcPr>
          <w:p w:rsidR="0030576C" w:rsidRDefault="00FB1C9D">
            <w:pPr>
              <w:jc w:val="right"/>
              <w:rPr>
                <w:rFonts w:ascii="仿宋_GB2312" w:eastAsia="仿宋_GB2312" w:hAnsi="仿宋_GB2312" w:cs="仿宋_GB2312"/>
                <w:b/>
                <w:bCs/>
                <w:szCs w:val="21"/>
              </w:rPr>
            </w:pPr>
            <w:r>
              <w:rPr>
                <w:rFonts w:ascii="仿宋_GB2312" w:eastAsia="仿宋_GB2312" w:hAnsi="仿宋_GB2312" w:cs="仿宋_GB2312" w:hint="eastAsia"/>
                <w:b/>
                <w:bCs/>
                <w:szCs w:val="21"/>
              </w:rPr>
              <w:t>22.14</w:t>
            </w:r>
          </w:p>
        </w:tc>
        <w:tc>
          <w:tcPr>
            <w:tcW w:w="1291" w:type="dxa"/>
            <w:vAlign w:val="center"/>
          </w:tcPr>
          <w:p w:rsidR="0030576C" w:rsidRDefault="0030576C">
            <w:pPr>
              <w:jc w:val="right"/>
              <w:rPr>
                <w:rFonts w:ascii="仿宋_GB2312" w:eastAsia="仿宋_GB2312" w:hAnsi="仿宋_GB2312" w:cs="仿宋_GB2312"/>
                <w:b/>
                <w:bCs/>
                <w:szCs w:val="21"/>
              </w:rPr>
            </w:pPr>
          </w:p>
        </w:tc>
      </w:tr>
    </w:tbl>
    <w:p w:rsidR="0030576C" w:rsidRDefault="00FB1C9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）政府性基金预算财政拨款支出</w:t>
      </w:r>
    </w:p>
    <w:p w:rsidR="0030576C" w:rsidRDefault="00FB1C9D">
      <w:pPr>
        <w:spacing w:line="360" w:lineRule="auto"/>
        <w:ind w:firstLineChars="200" w:firstLine="560"/>
        <w:rPr>
          <w:sz w:val="28"/>
          <w:szCs w:val="28"/>
        </w:rPr>
      </w:pP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年年初结余</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万元，本年累计收入</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万元，累计支出</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万元，结余</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万元。</w:t>
      </w:r>
    </w:p>
    <w:p w:rsidR="0030576C" w:rsidRDefault="00FB1C9D">
      <w:pPr>
        <w:spacing w:line="360" w:lineRule="auto"/>
        <w:ind w:firstLineChars="150" w:firstLine="422"/>
        <w:outlineLvl w:val="1"/>
        <w:rPr>
          <w:rFonts w:ascii="仿宋" w:eastAsia="仿宋" w:hAnsi="仿宋" w:cs="仿宋"/>
          <w:b/>
          <w:sz w:val="28"/>
          <w:szCs w:val="28"/>
        </w:rPr>
      </w:pPr>
      <w:bookmarkStart w:id="76" w:name="_Toc15003_WPSOffice_Level2"/>
      <w:bookmarkStart w:id="77" w:name="_Toc28655_WPSOffice_Level2"/>
      <w:bookmarkStart w:id="78" w:name="_Toc26397_WPSOffice_Level2"/>
      <w:bookmarkStart w:id="79" w:name="_Toc19975_WPSOffice_Level2"/>
      <w:bookmarkStart w:id="80" w:name="_Toc10933"/>
      <w:bookmarkStart w:id="81" w:name="_Toc20519"/>
      <w:r>
        <w:rPr>
          <w:rFonts w:ascii="仿宋" w:eastAsia="仿宋" w:hAnsi="仿宋" w:cs="仿宋" w:hint="eastAsia"/>
          <w:b/>
          <w:sz w:val="28"/>
          <w:szCs w:val="28"/>
        </w:rPr>
        <w:t>（三）部门整体绩效目标</w:t>
      </w:r>
      <w:bookmarkEnd w:id="76"/>
      <w:bookmarkEnd w:id="77"/>
      <w:bookmarkEnd w:id="78"/>
      <w:bookmarkEnd w:id="79"/>
      <w:bookmarkEnd w:id="80"/>
      <w:bookmarkEnd w:id="81"/>
    </w:p>
    <w:p w:rsidR="0030576C" w:rsidRDefault="00FB1C9D">
      <w:pPr>
        <w:spacing w:line="360" w:lineRule="auto"/>
        <w:ind w:firstLineChars="200" w:firstLine="560"/>
        <w:outlineLvl w:val="0"/>
        <w:rPr>
          <w:rFonts w:ascii="仿宋" w:eastAsia="仿宋" w:hAnsi="仿宋" w:cs="仿宋"/>
          <w:sz w:val="28"/>
          <w:szCs w:val="28"/>
        </w:rPr>
      </w:pPr>
      <w:bookmarkStart w:id="82" w:name="_Toc15997"/>
      <w:bookmarkStart w:id="83" w:name="_Toc19523"/>
      <w:bookmarkStart w:id="84" w:name="_Toc6921"/>
      <w:r>
        <w:rPr>
          <w:rFonts w:ascii="仿宋" w:eastAsia="仿宋" w:hAnsi="仿宋" w:cs="仿宋" w:hint="eastAsia"/>
          <w:sz w:val="28"/>
          <w:szCs w:val="28"/>
        </w:rPr>
        <w:t>1.2021</w:t>
      </w:r>
      <w:r>
        <w:rPr>
          <w:rFonts w:ascii="仿宋" w:eastAsia="仿宋" w:hAnsi="仿宋" w:cs="仿宋" w:hint="eastAsia"/>
          <w:sz w:val="28"/>
          <w:szCs w:val="28"/>
        </w:rPr>
        <w:t>年工作的总目标是：坚持以习近平新时代中国特色社会主义思想为指导，把握现代警务的发展方向，坚持务实干事的工作基调，提高站位，对标一流，忠诚履责，奋勇前行，以开拓创新的精神，以求真务实的作风，确保全市政治稳定、社会治安稳定、社会公共安全，提高人民群众安全感和满意度。</w:t>
      </w:r>
      <w:bookmarkEnd w:id="82"/>
    </w:p>
    <w:p w:rsidR="0030576C" w:rsidRDefault="00FB1C9D">
      <w:pPr>
        <w:spacing w:line="360" w:lineRule="auto"/>
        <w:ind w:firstLineChars="200" w:firstLine="560"/>
        <w:outlineLvl w:val="0"/>
        <w:rPr>
          <w:rFonts w:ascii="仿宋" w:eastAsia="仿宋" w:hAnsi="仿宋" w:cs="仿宋"/>
          <w:bCs/>
          <w:sz w:val="28"/>
          <w:szCs w:val="28"/>
        </w:rPr>
      </w:pPr>
      <w:bookmarkStart w:id="85" w:name="_Toc1203"/>
      <w:r>
        <w:rPr>
          <w:rFonts w:ascii="仿宋" w:eastAsia="仿宋" w:hAnsi="仿宋" w:cs="仿宋" w:hint="eastAsia"/>
          <w:bCs/>
          <w:sz w:val="28"/>
          <w:szCs w:val="28"/>
        </w:rPr>
        <w:t>2.</w:t>
      </w:r>
      <w:r>
        <w:rPr>
          <w:rFonts w:ascii="仿宋" w:eastAsia="仿宋" w:hAnsi="仿宋" w:cs="仿宋" w:hint="eastAsia"/>
          <w:bCs/>
          <w:sz w:val="28"/>
          <w:szCs w:val="28"/>
        </w:rPr>
        <w:t>2021</w:t>
      </w:r>
      <w:r>
        <w:rPr>
          <w:rFonts w:ascii="仿宋" w:eastAsia="仿宋" w:hAnsi="仿宋" w:cs="仿宋" w:hint="eastAsia"/>
          <w:bCs/>
          <w:sz w:val="28"/>
          <w:szCs w:val="28"/>
        </w:rPr>
        <w:t>年</w:t>
      </w:r>
      <w:bookmarkEnd w:id="85"/>
      <w:r>
        <w:rPr>
          <w:rFonts w:ascii="仿宋" w:eastAsia="仿宋" w:hAnsi="仿宋" w:cs="仿宋" w:hint="eastAsia"/>
          <w:bCs/>
          <w:sz w:val="28"/>
          <w:szCs w:val="28"/>
        </w:rPr>
        <w:t>度</w:t>
      </w:r>
      <w:r>
        <w:rPr>
          <w:rFonts w:ascii="仿宋" w:eastAsia="仿宋" w:hAnsi="仿宋" w:cs="仿宋" w:hint="eastAsia"/>
          <w:bCs/>
          <w:sz w:val="28"/>
          <w:szCs w:val="28"/>
        </w:rPr>
        <w:t>主要工作任务</w:t>
      </w:r>
    </w:p>
    <w:p w:rsidR="0030576C" w:rsidRDefault="00FB1C9D">
      <w:pPr>
        <w:pStyle w:val="a0"/>
        <w:spacing w:line="360" w:lineRule="auto"/>
        <w:ind w:firstLineChars="200" w:firstLine="560"/>
        <w:outlineLvl w:val="0"/>
        <w:rPr>
          <w:rFonts w:ascii="仿宋" w:eastAsia="仿宋" w:hAnsi="仿宋" w:cs="仿宋"/>
          <w:sz w:val="28"/>
          <w:szCs w:val="28"/>
        </w:rPr>
      </w:pPr>
      <w:r>
        <w:rPr>
          <w:rFonts w:ascii="仿宋" w:eastAsia="仿宋" w:hAnsi="仿宋" w:cs="仿宋" w:hint="eastAsia"/>
          <w:sz w:val="28"/>
          <w:szCs w:val="28"/>
        </w:rPr>
        <w:lastRenderedPageBreak/>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t>全面落实党中央、国务院、省委、省政府、市委、市政府和上级公安机关有关公安工作的路线、方针、政策。</w:t>
      </w:r>
    </w:p>
    <w:p w:rsidR="0030576C" w:rsidRDefault="00FB1C9D">
      <w:pPr>
        <w:pStyle w:val="a0"/>
        <w:spacing w:line="360" w:lineRule="auto"/>
        <w:ind w:firstLineChars="200" w:firstLine="560"/>
        <w:outlineLvl w:val="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）推进全市公安工作改革，不断加强公安队伍的革命化、知识化、专业化和正规化建设。</w:t>
      </w:r>
    </w:p>
    <w:p w:rsidR="0030576C" w:rsidRDefault="00FB1C9D">
      <w:pPr>
        <w:pStyle w:val="a0"/>
        <w:spacing w:line="360" w:lineRule="auto"/>
        <w:ind w:firstLineChars="200" w:firstLine="560"/>
        <w:outlineLvl w:val="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）负责为市委、市政府和上级公安机关提供影响永济市稳定、危害国内安全和社会治安方面的情报信息，分析研究制定对策。</w:t>
      </w:r>
    </w:p>
    <w:p w:rsidR="0030576C" w:rsidRDefault="00FB1C9D">
      <w:pPr>
        <w:pStyle w:val="a0"/>
        <w:spacing w:line="360" w:lineRule="auto"/>
        <w:ind w:firstLineChars="200" w:firstLine="560"/>
        <w:outlineLvl w:val="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）预防、制止和侦查各类犯罪活动。</w:t>
      </w:r>
    </w:p>
    <w:p w:rsidR="0030576C" w:rsidRDefault="00FB1C9D">
      <w:pPr>
        <w:pStyle w:val="a0"/>
        <w:spacing w:line="360" w:lineRule="auto"/>
        <w:ind w:firstLineChars="200" w:firstLine="560"/>
        <w:outlineLvl w:val="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）管理枪支弹药、管制刀具和易燃易爆、剧毒、放射性等危险物品。</w:t>
      </w:r>
    </w:p>
    <w:p w:rsidR="0030576C" w:rsidRDefault="00FB1C9D">
      <w:pPr>
        <w:pStyle w:val="a0"/>
        <w:spacing w:line="360" w:lineRule="auto"/>
        <w:ind w:firstLineChars="200" w:firstLine="560"/>
        <w:outlineLvl w:val="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6</w:t>
      </w:r>
      <w:r>
        <w:rPr>
          <w:rFonts w:ascii="仿宋" w:eastAsia="仿宋" w:hAnsi="仿宋" w:cs="仿宋" w:hint="eastAsia"/>
          <w:sz w:val="28"/>
          <w:szCs w:val="28"/>
        </w:rPr>
        <w:t>）依法管理社会治安、户政、居民身份证和出入境工作。</w:t>
      </w:r>
    </w:p>
    <w:p w:rsidR="0030576C" w:rsidRDefault="00FB1C9D">
      <w:pPr>
        <w:pStyle w:val="a0"/>
        <w:spacing w:line="360" w:lineRule="auto"/>
        <w:ind w:firstLineChars="200" w:firstLine="560"/>
        <w:outlineLvl w:val="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7</w:t>
      </w:r>
      <w:r>
        <w:rPr>
          <w:rFonts w:ascii="仿宋" w:eastAsia="仿宋" w:hAnsi="仿宋" w:cs="仿宋" w:hint="eastAsia"/>
          <w:sz w:val="28"/>
          <w:szCs w:val="28"/>
        </w:rPr>
        <w:t>）指导和监督全市机关、社会团体、企业事业单位和重点建设工程的治安保卫工作，指导治安保卫委员会等群众性组织的治安防范工作。</w:t>
      </w:r>
    </w:p>
    <w:p w:rsidR="0030576C" w:rsidRDefault="00FB1C9D">
      <w:pPr>
        <w:pStyle w:val="a0"/>
        <w:spacing w:line="360" w:lineRule="auto"/>
        <w:ind w:firstLineChars="200" w:firstLine="560"/>
        <w:outlineLvl w:val="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8</w:t>
      </w:r>
      <w:r>
        <w:rPr>
          <w:rFonts w:ascii="仿宋" w:eastAsia="仿宋" w:hAnsi="仿宋" w:cs="仿宋" w:hint="eastAsia"/>
          <w:sz w:val="28"/>
          <w:szCs w:val="28"/>
        </w:rPr>
        <w:t>）负责永济市交通安全的宣传教育秩序，依法查处交通违法犯罪活动，预防和处理交通事故，承担道路治安巡逻任务。</w:t>
      </w:r>
    </w:p>
    <w:p w:rsidR="0030576C" w:rsidRDefault="00FB1C9D">
      <w:pPr>
        <w:pStyle w:val="a0"/>
        <w:spacing w:line="360" w:lineRule="auto"/>
        <w:ind w:firstLineChars="200" w:firstLine="560"/>
        <w:outlineLvl w:val="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9</w:t>
      </w:r>
      <w:r>
        <w:rPr>
          <w:rFonts w:ascii="仿宋" w:eastAsia="仿宋" w:hAnsi="仿宋" w:cs="仿宋" w:hint="eastAsia"/>
          <w:sz w:val="28"/>
          <w:szCs w:val="28"/>
        </w:rPr>
        <w:t>）负责永济市看守所、拘留所等监管场所的管理工作，对被判处管制、拘役、剥夺政治权利的犯罪和监外执行的罪犯执行刑罚，对被宣告缓刑、假释的罪犯实行监督、考察。</w:t>
      </w:r>
    </w:p>
    <w:p w:rsidR="0030576C" w:rsidRDefault="00FB1C9D">
      <w:pPr>
        <w:pStyle w:val="a0"/>
        <w:spacing w:line="360" w:lineRule="auto"/>
        <w:ind w:firstLineChars="200" w:firstLine="560"/>
        <w:outlineLvl w:val="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10</w:t>
      </w:r>
      <w:r>
        <w:rPr>
          <w:rFonts w:ascii="仿宋" w:eastAsia="仿宋" w:hAnsi="仿宋" w:cs="仿宋" w:hint="eastAsia"/>
          <w:sz w:val="28"/>
          <w:szCs w:val="28"/>
        </w:rPr>
        <w:t>）组织实施公安科学技术工作，负责公安信息技术，刑事技术的管理工作。</w:t>
      </w:r>
    </w:p>
    <w:p w:rsidR="0030576C" w:rsidRDefault="00FB1C9D">
      <w:pPr>
        <w:pStyle w:val="a0"/>
        <w:spacing w:line="360" w:lineRule="auto"/>
        <w:ind w:firstLineChars="200" w:firstLine="560"/>
        <w:outlineLvl w:val="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11</w:t>
      </w:r>
      <w:r>
        <w:rPr>
          <w:rFonts w:ascii="仿宋" w:eastAsia="仿宋" w:hAnsi="仿宋" w:cs="仿宋" w:hint="eastAsia"/>
          <w:sz w:val="28"/>
          <w:szCs w:val="28"/>
        </w:rPr>
        <w:t>）负责永济市计算机信息系统的安全保卫工作，依法实施对公共信息网络的安全监察工作。</w:t>
      </w:r>
    </w:p>
    <w:p w:rsidR="0030576C" w:rsidRDefault="00FB1C9D">
      <w:pPr>
        <w:pStyle w:val="a0"/>
        <w:spacing w:line="360" w:lineRule="auto"/>
        <w:ind w:firstLineChars="200" w:firstLine="560"/>
        <w:outlineLvl w:val="0"/>
        <w:rPr>
          <w:rFonts w:ascii="仿宋" w:eastAsia="仿宋" w:hAnsi="仿宋" w:cs="仿宋"/>
          <w:sz w:val="28"/>
          <w:szCs w:val="28"/>
        </w:rPr>
      </w:pPr>
      <w:r>
        <w:rPr>
          <w:rFonts w:ascii="仿宋" w:eastAsia="仿宋" w:hAnsi="仿宋" w:cs="仿宋" w:hint="eastAsia"/>
          <w:sz w:val="28"/>
          <w:szCs w:val="28"/>
        </w:rPr>
        <w:lastRenderedPageBreak/>
        <w:t>（</w:t>
      </w:r>
      <w:r>
        <w:rPr>
          <w:rFonts w:ascii="仿宋" w:eastAsia="仿宋" w:hAnsi="仿宋" w:cs="仿宋" w:hint="eastAsia"/>
          <w:sz w:val="28"/>
          <w:szCs w:val="28"/>
        </w:rPr>
        <w:t>12</w:t>
      </w:r>
      <w:r>
        <w:rPr>
          <w:rFonts w:ascii="仿宋" w:eastAsia="仿宋" w:hAnsi="仿宋" w:cs="仿宋" w:hint="eastAsia"/>
          <w:sz w:val="28"/>
          <w:szCs w:val="28"/>
        </w:rPr>
        <w:t>）负责全局公安机关和人民警察执法、执勤活动的现场督察工作。</w:t>
      </w:r>
    </w:p>
    <w:p w:rsidR="0030576C" w:rsidRDefault="00FB1C9D">
      <w:pPr>
        <w:pStyle w:val="a0"/>
        <w:spacing w:line="360" w:lineRule="auto"/>
        <w:ind w:firstLineChars="200" w:firstLine="560"/>
        <w:outlineLvl w:val="0"/>
      </w:pPr>
      <w:r>
        <w:rPr>
          <w:rFonts w:ascii="仿宋" w:eastAsia="仿宋" w:hAnsi="仿宋" w:cs="仿宋" w:hint="eastAsia"/>
          <w:sz w:val="28"/>
          <w:szCs w:val="28"/>
        </w:rPr>
        <w:t>（</w:t>
      </w:r>
      <w:r>
        <w:rPr>
          <w:rFonts w:ascii="仿宋" w:eastAsia="仿宋" w:hAnsi="仿宋" w:cs="仿宋" w:hint="eastAsia"/>
          <w:sz w:val="28"/>
          <w:szCs w:val="28"/>
        </w:rPr>
        <w:t>13</w:t>
      </w:r>
      <w:r>
        <w:rPr>
          <w:rFonts w:ascii="仿宋" w:eastAsia="仿宋" w:hAnsi="仿宋" w:cs="仿宋" w:hint="eastAsia"/>
          <w:sz w:val="28"/>
          <w:szCs w:val="28"/>
        </w:rPr>
        <w:t>）负责全局队伍的管理和教育工作。</w:t>
      </w:r>
    </w:p>
    <w:p w:rsidR="0030576C" w:rsidRDefault="00FB1C9D">
      <w:pPr>
        <w:pStyle w:val="a0"/>
        <w:spacing w:line="360" w:lineRule="auto"/>
        <w:ind w:firstLineChars="200" w:firstLine="560"/>
        <w:outlineLvl w:val="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14</w:t>
      </w:r>
      <w:r>
        <w:rPr>
          <w:rFonts w:ascii="仿宋" w:eastAsia="仿宋" w:hAnsi="仿宋" w:cs="仿宋" w:hint="eastAsia"/>
          <w:sz w:val="28"/>
          <w:szCs w:val="28"/>
        </w:rPr>
        <w:t>）承办市委、市政府和上级公安机关交办的其他工作。</w:t>
      </w:r>
    </w:p>
    <w:p w:rsidR="0030576C" w:rsidRDefault="00FB1C9D">
      <w:pPr>
        <w:pStyle w:val="a0"/>
        <w:spacing w:line="360" w:lineRule="auto"/>
        <w:ind w:firstLineChars="200" w:firstLine="602"/>
        <w:outlineLvl w:val="0"/>
        <w:rPr>
          <w:rFonts w:ascii="仿宋" w:eastAsia="仿宋" w:hAnsi="仿宋" w:cs="仿宋"/>
          <w:b/>
          <w:bCs/>
        </w:rPr>
      </w:pPr>
      <w:bookmarkStart w:id="86" w:name="_Toc23896"/>
      <w:bookmarkStart w:id="87" w:name="_Toc9082"/>
      <w:bookmarkEnd w:id="54"/>
      <w:bookmarkEnd w:id="83"/>
      <w:bookmarkEnd w:id="84"/>
      <w:r>
        <w:rPr>
          <w:rFonts w:ascii="仿宋" w:eastAsia="仿宋" w:hAnsi="仿宋" w:cs="仿宋" w:hint="eastAsia"/>
          <w:b/>
          <w:bCs/>
        </w:rPr>
        <w:t>二、绩效评价思路</w:t>
      </w:r>
      <w:bookmarkEnd w:id="86"/>
      <w:bookmarkEnd w:id="87"/>
    </w:p>
    <w:p w:rsidR="0030576C" w:rsidRDefault="00FB1C9D">
      <w:pPr>
        <w:spacing w:line="360" w:lineRule="auto"/>
        <w:ind w:firstLineChars="200" w:firstLine="562"/>
        <w:outlineLvl w:val="1"/>
        <w:rPr>
          <w:rFonts w:ascii="仿宋" w:eastAsia="仿宋" w:hAnsi="仿宋" w:cs="仿宋"/>
          <w:b/>
          <w:sz w:val="28"/>
          <w:szCs w:val="28"/>
        </w:rPr>
      </w:pPr>
      <w:bookmarkStart w:id="88" w:name="_Toc23969_WPSOffice_Level2"/>
      <w:bookmarkStart w:id="89" w:name="_Toc3613_WPSOffice_Level2"/>
      <w:bookmarkStart w:id="90" w:name="_Toc27821"/>
      <w:bookmarkStart w:id="91" w:name="_Toc664_WPSOffice_Level2"/>
      <w:bookmarkStart w:id="92" w:name="_Toc25049"/>
      <w:bookmarkStart w:id="93" w:name="_Toc8672_WPSOffice_Level2"/>
      <w:r>
        <w:rPr>
          <w:rFonts w:ascii="仿宋" w:eastAsia="仿宋" w:hAnsi="仿宋" w:cs="仿宋" w:hint="eastAsia"/>
          <w:b/>
          <w:sz w:val="28"/>
          <w:szCs w:val="28"/>
        </w:rPr>
        <w:t>（一）绩效评价的目的和依据</w:t>
      </w:r>
      <w:bookmarkEnd w:id="88"/>
      <w:bookmarkEnd w:id="89"/>
      <w:bookmarkEnd w:id="90"/>
      <w:bookmarkEnd w:id="91"/>
      <w:bookmarkEnd w:id="92"/>
      <w:bookmarkEnd w:id="93"/>
    </w:p>
    <w:p w:rsidR="0030576C" w:rsidRDefault="00FB1C9D">
      <w:pPr>
        <w:spacing w:line="360" w:lineRule="auto"/>
        <w:ind w:firstLineChars="200" w:firstLine="560"/>
        <w:outlineLvl w:val="0"/>
        <w:rPr>
          <w:rFonts w:ascii="仿宋" w:eastAsia="仿宋" w:hAnsi="仿宋" w:cs="仿宋"/>
          <w:bCs/>
          <w:sz w:val="28"/>
          <w:szCs w:val="28"/>
        </w:rPr>
      </w:pPr>
      <w:bookmarkStart w:id="94" w:name="_Toc28895"/>
      <w:bookmarkStart w:id="95" w:name="_Toc12683"/>
      <w:bookmarkStart w:id="96" w:name="_Toc20285"/>
      <w:r>
        <w:rPr>
          <w:rFonts w:ascii="仿宋" w:eastAsia="仿宋" w:hAnsi="仿宋" w:cs="仿宋" w:hint="eastAsia"/>
          <w:bCs/>
          <w:sz w:val="28"/>
          <w:szCs w:val="28"/>
        </w:rPr>
        <w:t>1.</w:t>
      </w:r>
      <w:r>
        <w:rPr>
          <w:rFonts w:ascii="仿宋" w:eastAsia="仿宋" w:hAnsi="仿宋" w:cs="仿宋" w:hint="eastAsia"/>
          <w:bCs/>
          <w:sz w:val="28"/>
          <w:szCs w:val="28"/>
        </w:rPr>
        <w:t>绩效评价的目的</w:t>
      </w:r>
      <w:bookmarkEnd w:id="94"/>
      <w:bookmarkEnd w:id="95"/>
      <w:bookmarkEnd w:id="96"/>
    </w:p>
    <w:p w:rsidR="0030576C" w:rsidRDefault="00FB1C9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财政支出绩效评价旨在通过评价改善预算部门的财政支出管理，优化资源配置及提高公共服务水平。本次绩效评价遵循财政部《关于推进绩效管理的指导意见》（财预〔</w:t>
      </w:r>
      <w:r>
        <w:rPr>
          <w:rFonts w:ascii="仿宋" w:eastAsia="仿宋" w:hAnsi="仿宋" w:cs="仿宋" w:hint="eastAsia"/>
          <w:sz w:val="28"/>
          <w:szCs w:val="28"/>
        </w:rPr>
        <w:t>2011</w:t>
      </w:r>
      <w:r>
        <w:rPr>
          <w:rFonts w:ascii="仿宋" w:eastAsia="仿宋" w:hAnsi="仿宋" w:cs="仿宋" w:hint="eastAsia"/>
          <w:sz w:val="28"/>
          <w:szCs w:val="28"/>
        </w:rPr>
        <w:t>〕</w:t>
      </w:r>
      <w:r>
        <w:rPr>
          <w:rFonts w:ascii="仿宋" w:eastAsia="仿宋" w:hAnsi="仿宋" w:cs="仿宋" w:hint="eastAsia"/>
          <w:sz w:val="28"/>
          <w:szCs w:val="28"/>
        </w:rPr>
        <w:t>416</w:t>
      </w:r>
      <w:r>
        <w:rPr>
          <w:rFonts w:ascii="仿宋" w:eastAsia="仿宋" w:hAnsi="仿宋" w:cs="仿宋" w:hint="eastAsia"/>
          <w:sz w:val="28"/>
          <w:szCs w:val="28"/>
        </w:rPr>
        <w:t>号）、</w:t>
      </w:r>
      <w:r>
        <w:rPr>
          <w:rFonts w:ascii="仿宋" w:eastAsia="仿宋" w:hAnsi="仿宋" w:cs="仿宋" w:hint="eastAsia"/>
          <w:sz w:val="28"/>
          <w:szCs w:val="28"/>
        </w:rPr>
        <w:t>中共山西省委</w:t>
      </w:r>
      <w:r>
        <w:rPr>
          <w:rFonts w:ascii="仿宋" w:eastAsia="仿宋" w:hAnsi="仿宋" w:cs="仿宋" w:hint="eastAsia"/>
          <w:sz w:val="28"/>
          <w:szCs w:val="28"/>
        </w:rPr>
        <w:t xml:space="preserve"> </w:t>
      </w:r>
      <w:r>
        <w:rPr>
          <w:rFonts w:ascii="仿宋" w:eastAsia="仿宋" w:hAnsi="仿宋" w:cs="仿宋" w:hint="eastAsia"/>
          <w:sz w:val="28"/>
          <w:szCs w:val="28"/>
        </w:rPr>
        <w:t>山西省人民政</w:t>
      </w:r>
      <w:r>
        <w:rPr>
          <w:rFonts w:ascii="仿宋" w:eastAsia="仿宋" w:hAnsi="仿宋" w:cs="仿宋" w:hint="eastAsia"/>
          <w:sz w:val="28"/>
          <w:szCs w:val="28"/>
        </w:rPr>
        <w:t>府《关于全面实施预算绩效管理的实施意见》</w:t>
      </w:r>
      <w:r>
        <w:rPr>
          <w:rFonts w:ascii="仿宋" w:eastAsia="仿宋" w:hAnsi="仿宋" w:cs="仿宋" w:hint="eastAsia"/>
          <w:sz w:val="28"/>
          <w:szCs w:val="28"/>
        </w:rPr>
        <w:t>等文件的相关规定，客观、公正、全面地评价永济市公安局</w:t>
      </w:r>
      <w:r>
        <w:rPr>
          <w:rFonts w:ascii="仿宋" w:eastAsia="仿宋" w:hAnsi="仿宋" w:cs="仿宋" w:hint="eastAsia"/>
          <w:sz w:val="28"/>
          <w:szCs w:val="28"/>
        </w:rPr>
        <w:t>20</w:t>
      </w:r>
      <w:r>
        <w:rPr>
          <w:rFonts w:ascii="仿宋" w:eastAsia="仿宋" w:hAnsi="仿宋" w:cs="仿宋" w:hint="eastAsia"/>
          <w:sz w:val="28"/>
          <w:szCs w:val="28"/>
        </w:rPr>
        <w:t>21</w:t>
      </w:r>
      <w:r>
        <w:rPr>
          <w:rFonts w:ascii="仿宋" w:eastAsia="仿宋" w:hAnsi="仿宋" w:cs="仿宋" w:hint="eastAsia"/>
          <w:sz w:val="28"/>
          <w:szCs w:val="28"/>
        </w:rPr>
        <w:t>年度整体支出情况，总结经验，发现问题，并提出改进的相关措施和建议。</w:t>
      </w:r>
    </w:p>
    <w:p w:rsidR="0030576C" w:rsidRDefault="00FB1C9D">
      <w:pPr>
        <w:spacing w:line="360" w:lineRule="auto"/>
        <w:ind w:firstLineChars="200" w:firstLine="560"/>
        <w:outlineLvl w:val="0"/>
        <w:rPr>
          <w:rFonts w:ascii="仿宋" w:eastAsia="仿宋" w:hAnsi="仿宋" w:cs="仿宋"/>
          <w:bCs/>
          <w:sz w:val="28"/>
          <w:szCs w:val="28"/>
        </w:rPr>
      </w:pPr>
      <w:bookmarkStart w:id="97" w:name="_Toc6331"/>
      <w:bookmarkStart w:id="98" w:name="_Toc8172"/>
      <w:bookmarkStart w:id="99" w:name="_Toc26985"/>
      <w:r>
        <w:rPr>
          <w:rFonts w:ascii="仿宋" w:eastAsia="仿宋" w:hAnsi="仿宋" w:cs="仿宋" w:hint="eastAsia"/>
          <w:bCs/>
          <w:sz w:val="28"/>
          <w:szCs w:val="28"/>
        </w:rPr>
        <w:t>2.</w:t>
      </w:r>
      <w:r>
        <w:rPr>
          <w:rFonts w:ascii="仿宋" w:eastAsia="仿宋" w:hAnsi="仿宋" w:cs="仿宋" w:hint="eastAsia"/>
          <w:bCs/>
          <w:sz w:val="28"/>
          <w:szCs w:val="28"/>
        </w:rPr>
        <w:t>绩效评价依据</w:t>
      </w:r>
      <w:bookmarkEnd w:id="97"/>
      <w:bookmarkEnd w:id="98"/>
      <w:bookmarkEnd w:id="99"/>
    </w:p>
    <w:p w:rsidR="0030576C" w:rsidRDefault="00FB1C9D">
      <w:pPr>
        <w:spacing w:line="360" w:lineRule="auto"/>
        <w:ind w:firstLineChars="200" w:firstLine="560"/>
        <w:outlineLvl w:val="0"/>
        <w:rPr>
          <w:rFonts w:ascii="仿宋" w:eastAsia="仿宋" w:hAnsi="仿宋" w:cs="仿宋"/>
          <w:bCs/>
          <w:sz w:val="28"/>
          <w:szCs w:val="28"/>
        </w:rPr>
      </w:pPr>
      <w:bookmarkStart w:id="100" w:name="_Toc15432"/>
      <w:r>
        <w:rPr>
          <w:rFonts w:ascii="仿宋" w:eastAsia="仿宋" w:hAnsi="仿宋" w:cs="仿宋" w:hint="eastAsia"/>
          <w:bCs/>
          <w:sz w:val="28"/>
          <w:szCs w:val="28"/>
        </w:rPr>
        <w:t>（</w:t>
      </w:r>
      <w:r>
        <w:rPr>
          <w:rFonts w:ascii="仿宋" w:eastAsia="仿宋" w:hAnsi="仿宋" w:cs="仿宋" w:hint="eastAsia"/>
          <w:bCs/>
          <w:sz w:val="28"/>
          <w:szCs w:val="28"/>
        </w:rPr>
        <w:t>1</w:t>
      </w:r>
      <w:r>
        <w:rPr>
          <w:rFonts w:ascii="仿宋" w:eastAsia="仿宋" w:hAnsi="仿宋" w:cs="仿宋" w:hint="eastAsia"/>
          <w:bCs/>
          <w:sz w:val="28"/>
          <w:szCs w:val="28"/>
        </w:rPr>
        <w:t>）《中华人民共和国预算法》（</w:t>
      </w:r>
      <w:r>
        <w:rPr>
          <w:rFonts w:ascii="仿宋" w:eastAsia="仿宋" w:hAnsi="仿宋" w:cs="仿宋" w:hint="eastAsia"/>
          <w:bCs/>
          <w:sz w:val="28"/>
          <w:szCs w:val="28"/>
        </w:rPr>
        <w:t>2018</w:t>
      </w:r>
      <w:r>
        <w:rPr>
          <w:rFonts w:ascii="仿宋" w:eastAsia="仿宋" w:hAnsi="仿宋" w:cs="仿宋" w:hint="eastAsia"/>
          <w:bCs/>
          <w:sz w:val="28"/>
          <w:szCs w:val="28"/>
        </w:rPr>
        <w:t>年修订）；</w:t>
      </w:r>
      <w:bookmarkEnd w:id="100"/>
    </w:p>
    <w:p w:rsidR="0030576C" w:rsidRDefault="00FB1C9D">
      <w:pPr>
        <w:spacing w:line="360" w:lineRule="auto"/>
        <w:ind w:firstLineChars="200" w:firstLine="560"/>
        <w:outlineLvl w:val="0"/>
        <w:rPr>
          <w:rFonts w:ascii="仿宋" w:eastAsia="仿宋" w:hAnsi="仿宋" w:cs="仿宋"/>
          <w:bCs/>
          <w:sz w:val="28"/>
          <w:szCs w:val="28"/>
        </w:rPr>
      </w:pPr>
      <w:bookmarkStart w:id="101" w:name="_Toc29305"/>
      <w:r>
        <w:rPr>
          <w:rFonts w:ascii="仿宋" w:eastAsia="仿宋" w:hAnsi="仿宋" w:cs="仿宋" w:hint="eastAsia"/>
          <w:bCs/>
          <w:sz w:val="28"/>
          <w:szCs w:val="28"/>
        </w:rPr>
        <w:t>（</w:t>
      </w:r>
      <w:r>
        <w:rPr>
          <w:rFonts w:ascii="仿宋" w:eastAsia="仿宋" w:hAnsi="仿宋" w:cs="仿宋" w:hint="eastAsia"/>
          <w:bCs/>
          <w:sz w:val="28"/>
          <w:szCs w:val="28"/>
        </w:rPr>
        <w:t>2</w:t>
      </w:r>
      <w:r>
        <w:rPr>
          <w:rFonts w:ascii="仿宋" w:eastAsia="仿宋" w:hAnsi="仿宋" w:cs="仿宋" w:hint="eastAsia"/>
          <w:bCs/>
          <w:sz w:val="28"/>
          <w:szCs w:val="28"/>
        </w:rPr>
        <w:t>）《中华人民共和国预算法实施条例》（</w:t>
      </w:r>
      <w:r>
        <w:rPr>
          <w:rFonts w:ascii="仿宋" w:eastAsia="仿宋" w:hAnsi="仿宋" w:cs="仿宋" w:hint="eastAsia"/>
          <w:bCs/>
          <w:sz w:val="28"/>
          <w:szCs w:val="28"/>
        </w:rPr>
        <w:t>2020</w:t>
      </w:r>
      <w:r>
        <w:rPr>
          <w:rFonts w:ascii="仿宋" w:eastAsia="仿宋" w:hAnsi="仿宋" w:cs="仿宋" w:hint="eastAsia"/>
          <w:bCs/>
          <w:sz w:val="28"/>
          <w:szCs w:val="28"/>
        </w:rPr>
        <w:t>年</w:t>
      </w:r>
      <w:r>
        <w:rPr>
          <w:rFonts w:ascii="仿宋" w:eastAsia="仿宋" w:hAnsi="仿宋" w:cs="仿宋" w:hint="eastAsia"/>
          <w:bCs/>
          <w:sz w:val="28"/>
          <w:szCs w:val="28"/>
        </w:rPr>
        <w:t>8</w:t>
      </w:r>
      <w:r>
        <w:rPr>
          <w:rFonts w:ascii="仿宋" w:eastAsia="仿宋" w:hAnsi="仿宋" w:cs="仿宋" w:hint="eastAsia"/>
          <w:bCs/>
          <w:sz w:val="28"/>
          <w:szCs w:val="28"/>
        </w:rPr>
        <w:t>月</w:t>
      </w:r>
      <w:r>
        <w:rPr>
          <w:rFonts w:ascii="仿宋" w:eastAsia="仿宋" w:hAnsi="仿宋" w:cs="仿宋" w:hint="eastAsia"/>
          <w:bCs/>
          <w:sz w:val="28"/>
          <w:szCs w:val="28"/>
        </w:rPr>
        <w:t>3</w:t>
      </w:r>
      <w:r>
        <w:rPr>
          <w:rFonts w:ascii="仿宋" w:eastAsia="仿宋" w:hAnsi="仿宋" w:cs="仿宋" w:hint="eastAsia"/>
          <w:bCs/>
          <w:sz w:val="28"/>
          <w:szCs w:val="28"/>
        </w:rPr>
        <w:t>日中华人民共和国国务院令第</w:t>
      </w:r>
      <w:r>
        <w:rPr>
          <w:rFonts w:ascii="仿宋" w:eastAsia="仿宋" w:hAnsi="仿宋" w:cs="仿宋" w:hint="eastAsia"/>
          <w:bCs/>
          <w:sz w:val="28"/>
          <w:szCs w:val="28"/>
        </w:rPr>
        <w:t>729</w:t>
      </w:r>
      <w:r>
        <w:rPr>
          <w:rFonts w:ascii="仿宋" w:eastAsia="仿宋" w:hAnsi="仿宋" w:cs="仿宋" w:hint="eastAsia"/>
          <w:bCs/>
          <w:sz w:val="28"/>
          <w:szCs w:val="28"/>
        </w:rPr>
        <w:t>号修订）；</w:t>
      </w:r>
      <w:bookmarkEnd w:id="101"/>
    </w:p>
    <w:p w:rsidR="0030576C" w:rsidRDefault="00FB1C9D">
      <w:pPr>
        <w:spacing w:line="360" w:lineRule="auto"/>
        <w:ind w:firstLineChars="200" w:firstLine="560"/>
        <w:outlineLvl w:val="0"/>
        <w:rPr>
          <w:rFonts w:ascii="仿宋" w:eastAsia="仿宋" w:hAnsi="仿宋" w:cs="仿宋"/>
          <w:bCs/>
          <w:sz w:val="28"/>
          <w:szCs w:val="28"/>
        </w:rPr>
      </w:pPr>
      <w:bookmarkStart w:id="102" w:name="_Toc10443"/>
      <w:r>
        <w:rPr>
          <w:rFonts w:ascii="仿宋" w:eastAsia="仿宋" w:hAnsi="仿宋" w:cs="仿宋" w:hint="eastAsia"/>
          <w:bCs/>
          <w:sz w:val="28"/>
          <w:szCs w:val="28"/>
        </w:rPr>
        <w:t>（</w:t>
      </w:r>
      <w:r>
        <w:rPr>
          <w:rFonts w:ascii="仿宋" w:eastAsia="仿宋" w:hAnsi="仿宋" w:cs="仿宋" w:hint="eastAsia"/>
          <w:bCs/>
          <w:sz w:val="28"/>
          <w:szCs w:val="28"/>
        </w:rPr>
        <w:t>3</w:t>
      </w:r>
      <w:r>
        <w:rPr>
          <w:rFonts w:ascii="仿宋" w:eastAsia="仿宋" w:hAnsi="仿宋" w:cs="仿宋" w:hint="eastAsia"/>
          <w:bCs/>
          <w:sz w:val="28"/>
          <w:szCs w:val="28"/>
        </w:rPr>
        <w:t>）《中共中央</w:t>
      </w:r>
      <w:r>
        <w:rPr>
          <w:rFonts w:ascii="仿宋" w:eastAsia="仿宋" w:hAnsi="仿宋" w:cs="仿宋" w:hint="eastAsia"/>
          <w:bCs/>
          <w:sz w:val="28"/>
          <w:szCs w:val="28"/>
        </w:rPr>
        <w:t xml:space="preserve"> </w:t>
      </w:r>
      <w:r>
        <w:rPr>
          <w:rFonts w:ascii="仿宋" w:eastAsia="仿宋" w:hAnsi="仿宋" w:cs="仿宋" w:hint="eastAsia"/>
          <w:bCs/>
          <w:sz w:val="28"/>
          <w:szCs w:val="28"/>
        </w:rPr>
        <w:t>国务院关于全面实施预算绩效管理的意见》（中发〔</w:t>
      </w:r>
      <w:r>
        <w:rPr>
          <w:rFonts w:ascii="仿宋" w:eastAsia="仿宋" w:hAnsi="仿宋" w:cs="仿宋" w:hint="eastAsia"/>
          <w:bCs/>
          <w:sz w:val="28"/>
          <w:szCs w:val="28"/>
        </w:rPr>
        <w:t>2018</w:t>
      </w:r>
      <w:r>
        <w:rPr>
          <w:rFonts w:ascii="仿宋" w:eastAsia="仿宋" w:hAnsi="仿宋" w:cs="仿宋" w:hint="eastAsia"/>
          <w:bCs/>
          <w:sz w:val="28"/>
          <w:szCs w:val="28"/>
        </w:rPr>
        <w:t>〕</w:t>
      </w:r>
      <w:r>
        <w:rPr>
          <w:rFonts w:ascii="仿宋" w:eastAsia="仿宋" w:hAnsi="仿宋" w:cs="仿宋" w:hint="eastAsia"/>
          <w:bCs/>
          <w:sz w:val="28"/>
          <w:szCs w:val="28"/>
        </w:rPr>
        <w:t>34</w:t>
      </w:r>
      <w:r>
        <w:rPr>
          <w:rFonts w:ascii="仿宋" w:eastAsia="仿宋" w:hAnsi="仿宋" w:cs="仿宋" w:hint="eastAsia"/>
          <w:bCs/>
          <w:sz w:val="28"/>
          <w:szCs w:val="28"/>
        </w:rPr>
        <w:t>号）；</w:t>
      </w:r>
      <w:bookmarkEnd w:id="102"/>
    </w:p>
    <w:p w:rsidR="0030576C" w:rsidRDefault="00FB1C9D">
      <w:pPr>
        <w:spacing w:line="360" w:lineRule="auto"/>
        <w:ind w:firstLineChars="200" w:firstLine="560"/>
        <w:outlineLvl w:val="0"/>
        <w:rPr>
          <w:rFonts w:ascii="仿宋" w:eastAsia="仿宋" w:hAnsi="仿宋" w:cs="仿宋"/>
          <w:bCs/>
          <w:sz w:val="28"/>
          <w:szCs w:val="28"/>
        </w:rPr>
      </w:pPr>
      <w:bookmarkStart w:id="103" w:name="_Toc2254"/>
      <w:r>
        <w:rPr>
          <w:rFonts w:ascii="仿宋" w:eastAsia="仿宋" w:hAnsi="仿宋" w:cs="仿宋" w:hint="eastAsia"/>
          <w:bCs/>
          <w:sz w:val="28"/>
          <w:szCs w:val="28"/>
        </w:rPr>
        <w:t>（</w:t>
      </w:r>
      <w:r>
        <w:rPr>
          <w:rFonts w:ascii="仿宋" w:eastAsia="仿宋" w:hAnsi="仿宋" w:cs="仿宋" w:hint="eastAsia"/>
          <w:bCs/>
          <w:sz w:val="28"/>
          <w:szCs w:val="28"/>
        </w:rPr>
        <w:t>4</w:t>
      </w:r>
      <w:r>
        <w:rPr>
          <w:rFonts w:ascii="仿宋" w:eastAsia="仿宋" w:hAnsi="仿宋" w:cs="仿宋" w:hint="eastAsia"/>
          <w:bCs/>
          <w:sz w:val="28"/>
          <w:szCs w:val="28"/>
        </w:rPr>
        <w:t>）《关于进一步深化预算管理制度改革的意见》（国发〔</w:t>
      </w:r>
      <w:r>
        <w:rPr>
          <w:rFonts w:ascii="仿宋" w:eastAsia="仿宋" w:hAnsi="仿宋" w:cs="仿宋" w:hint="eastAsia"/>
          <w:bCs/>
          <w:sz w:val="28"/>
          <w:szCs w:val="28"/>
        </w:rPr>
        <w:t>2021</w:t>
      </w:r>
      <w:r>
        <w:rPr>
          <w:rFonts w:ascii="仿宋" w:eastAsia="仿宋" w:hAnsi="仿宋" w:cs="仿宋" w:hint="eastAsia"/>
          <w:bCs/>
          <w:sz w:val="28"/>
          <w:szCs w:val="28"/>
        </w:rPr>
        <w:t>〕</w:t>
      </w:r>
      <w:r>
        <w:rPr>
          <w:rFonts w:ascii="仿宋" w:eastAsia="仿宋" w:hAnsi="仿宋" w:cs="仿宋" w:hint="eastAsia"/>
          <w:bCs/>
          <w:sz w:val="28"/>
          <w:szCs w:val="28"/>
        </w:rPr>
        <w:t>5</w:t>
      </w:r>
      <w:r>
        <w:rPr>
          <w:rFonts w:ascii="仿宋" w:eastAsia="仿宋" w:hAnsi="仿宋" w:cs="仿宋" w:hint="eastAsia"/>
          <w:bCs/>
          <w:sz w:val="28"/>
          <w:szCs w:val="28"/>
        </w:rPr>
        <w:t>号）；</w:t>
      </w:r>
      <w:bookmarkEnd w:id="103"/>
    </w:p>
    <w:p w:rsidR="0030576C" w:rsidRDefault="00FB1C9D">
      <w:pPr>
        <w:spacing w:line="360" w:lineRule="auto"/>
        <w:ind w:firstLineChars="200" w:firstLine="560"/>
        <w:outlineLvl w:val="0"/>
        <w:rPr>
          <w:rFonts w:ascii="仿宋" w:eastAsia="仿宋" w:hAnsi="仿宋" w:cs="仿宋"/>
          <w:bCs/>
          <w:sz w:val="28"/>
          <w:szCs w:val="28"/>
        </w:rPr>
      </w:pPr>
      <w:bookmarkStart w:id="104" w:name="_Toc30411"/>
      <w:r>
        <w:rPr>
          <w:rFonts w:ascii="仿宋" w:eastAsia="仿宋" w:hAnsi="仿宋" w:cs="仿宋" w:hint="eastAsia"/>
          <w:bCs/>
          <w:sz w:val="28"/>
          <w:szCs w:val="28"/>
        </w:rPr>
        <w:t>（</w:t>
      </w:r>
      <w:r>
        <w:rPr>
          <w:rFonts w:ascii="仿宋" w:eastAsia="仿宋" w:hAnsi="仿宋" w:cs="仿宋" w:hint="eastAsia"/>
          <w:bCs/>
          <w:sz w:val="28"/>
          <w:szCs w:val="28"/>
        </w:rPr>
        <w:t>5</w:t>
      </w:r>
      <w:r>
        <w:rPr>
          <w:rFonts w:ascii="仿宋" w:eastAsia="仿宋" w:hAnsi="仿宋" w:cs="仿宋" w:hint="eastAsia"/>
          <w:bCs/>
          <w:sz w:val="28"/>
          <w:szCs w:val="28"/>
        </w:rPr>
        <w:t>）《全国人民代表大会常务委员会关于加强中央预算审查监</w:t>
      </w:r>
      <w:r>
        <w:rPr>
          <w:rFonts w:ascii="仿宋" w:eastAsia="仿宋" w:hAnsi="仿宋" w:cs="仿宋" w:hint="eastAsia"/>
          <w:bCs/>
          <w:sz w:val="28"/>
          <w:szCs w:val="28"/>
        </w:rPr>
        <w:lastRenderedPageBreak/>
        <w:t>督的决定》（</w:t>
      </w:r>
      <w:r>
        <w:rPr>
          <w:rFonts w:ascii="仿宋" w:eastAsia="仿宋" w:hAnsi="仿宋" w:cs="仿宋" w:hint="eastAsia"/>
          <w:bCs/>
          <w:sz w:val="28"/>
          <w:szCs w:val="28"/>
        </w:rPr>
        <w:t>2021</w:t>
      </w:r>
      <w:r>
        <w:rPr>
          <w:rFonts w:ascii="仿宋" w:eastAsia="仿宋" w:hAnsi="仿宋" w:cs="仿宋" w:hint="eastAsia"/>
          <w:bCs/>
          <w:sz w:val="28"/>
          <w:szCs w:val="28"/>
        </w:rPr>
        <w:t>年</w:t>
      </w:r>
      <w:r>
        <w:rPr>
          <w:rFonts w:ascii="仿宋" w:eastAsia="仿宋" w:hAnsi="仿宋" w:cs="仿宋" w:hint="eastAsia"/>
          <w:bCs/>
          <w:sz w:val="28"/>
          <w:szCs w:val="28"/>
        </w:rPr>
        <w:t>4</w:t>
      </w:r>
      <w:r>
        <w:rPr>
          <w:rFonts w:ascii="仿宋" w:eastAsia="仿宋" w:hAnsi="仿宋" w:cs="仿宋" w:hint="eastAsia"/>
          <w:bCs/>
          <w:sz w:val="28"/>
          <w:szCs w:val="28"/>
        </w:rPr>
        <w:t>月</w:t>
      </w:r>
      <w:r>
        <w:rPr>
          <w:rFonts w:ascii="仿宋" w:eastAsia="仿宋" w:hAnsi="仿宋" w:cs="仿宋" w:hint="eastAsia"/>
          <w:bCs/>
          <w:sz w:val="28"/>
          <w:szCs w:val="28"/>
        </w:rPr>
        <w:t>29</w:t>
      </w:r>
      <w:r>
        <w:rPr>
          <w:rFonts w:ascii="仿宋" w:eastAsia="仿宋" w:hAnsi="仿宋" w:cs="仿宋" w:hint="eastAsia"/>
          <w:bCs/>
          <w:sz w:val="28"/>
          <w:szCs w:val="28"/>
        </w:rPr>
        <w:t>日第十三届全国人民代表大会常务委员会第二十八次会议修订）；</w:t>
      </w:r>
      <w:bookmarkEnd w:id="104"/>
    </w:p>
    <w:p w:rsidR="0030576C" w:rsidRDefault="00FB1C9D">
      <w:pPr>
        <w:spacing w:line="360" w:lineRule="auto"/>
        <w:ind w:firstLineChars="200" w:firstLine="560"/>
        <w:outlineLvl w:val="0"/>
        <w:rPr>
          <w:rFonts w:ascii="仿宋" w:eastAsia="仿宋" w:hAnsi="仿宋" w:cs="仿宋"/>
          <w:bCs/>
          <w:sz w:val="28"/>
          <w:szCs w:val="28"/>
        </w:rPr>
      </w:pPr>
      <w:bookmarkStart w:id="105" w:name="_Toc32246"/>
      <w:r>
        <w:rPr>
          <w:rFonts w:ascii="仿宋" w:eastAsia="仿宋" w:hAnsi="仿宋" w:cs="仿宋" w:hint="eastAsia"/>
          <w:bCs/>
          <w:sz w:val="28"/>
          <w:szCs w:val="28"/>
        </w:rPr>
        <w:t>（</w:t>
      </w:r>
      <w:r>
        <w:rPr>
          <w:rFonts w:ascii="仿宋" w:eastAsia="仿宋" w:hAnsi="仿宋" w:cs="仿宋" w:hint="eastAsia"/>
          <w:bCs/>
          <w:sz w:val="28"/>
          <w:szCs w:val="28"/>
        </w:rPr>
        <w:t>6</w:t>
      </w:r>
      <w:r>
        <w:rPr>
          <w:rFonts w:ascii="仿宋" w:eastAsia="仿宋" w:hAnsi="仿宋" w:cs="仿宋" w:hint="eastAsia"/>
          <w:bCs/>
          <w:sz w:val="28"/>
          <w:szCs w:val="28"/>
        </w:rPr>
        <w:t>）财政部《关于贯彻落实</w:t>
      </w:r>
      <w:r>
        <w:rPr>
          <w:rFonts w:ascii="仿宋" w:eastAsia="仿宋" w:hAnsi="仿宋" w:cs="仿宋" w:hint="eastAsia"/>
          <w:bCs/>
          <w:sz w:val="28"/>
          <w:szCs w:val="28"/>
        </w:rPr>
        <w:t>&lt;</w:t>
      </w:r>
      <w:r>
        <w:rPr>
          <w:rFonts w:ascii="仿宋" w:eastAsia="仿宋" w:hAnsi="仿宋" w:cs="仿宋" w:hint="eastAsia"/>
          <w:bCs/>
          <w:sz w:val="28"/>
          <w:szCs w:val="28"/>
        </w:rPr>
        <w:t>中共中央</w:t>
      </w:r>
      <w:r>
        <w:rPr>
          <w:rFonts w:ascii="仿宋" w:eastAsia="仿宋" w:hAnsi="仿宋" w:cs="仿宋" w:hint="eastAsia"/>
          <w:bCs/>
          <w:sz w:val="28"/>
          <w:szCs w:val="28"/>
        </w:rPr>
        <w:t xml:space="preserve"> </w:t>
      </w:r>
      <w:r>
        <w:rPr>
          <w:rFonts w:ascii="仿宋" w:eastAsia="仿宋" w:hAnsi="仿宋" w:cs="仿宋" w:hint="eastAsia"/>
          <w:bCs/>
          <w:sz w:val="28"/>
          <w:szCs w:val="28"/>
        </w:rPr>
        <w:t>国务院关于全面实施预算绩效管理的意见</w:t>
      </w:r>
      <w:r>
        <w:rPr>
          <w:rFonts w:ascii="仿宋" w:eastAsia="仿宋" w:hAnsi="仿宋" w:cs="仿宋" w:hint="eastAsia"/>
          <w:bCs/>
          <w:sz w:val="28"/>
          <w:szCs w:val="28"/>
        </w:rPr>
        <w:t>&gt;</w:t>
      </w:r>
      <w:r>
        <w:rPr>
          <w:rFonts w:ascii="仿宋" w:eastAsia="仿宋" w:hAnsi="仿宋" w:cs="仿宋" w:hint="eastAsia"/>
          <w:bCs/>
          <w:sz w:val="28"/>
          <w:szCs w:val="28"/>
        </w:rPr>
        <w:t>的通知》（财预〔</w:t>
      </w:r>
      <w:r>
        <w:rPr>
          <w:rFonts w:ascii="仿宋" w:eastAsia="仿宋" w:hAnsi="仿宋" w:cs="仿宋" w:hint="eastAsia"/>
          <w:bCs/>
          <w:sz w:val="28"/>
          <w:szCs w:val="28"/>
        </w:rPr>
        <w:t>2018</w:t>
      </w:r>
      <w:r>
        <w:rPr>
          <w:rFonts w:ascii="仿宋" w:eastAsia="仿宋" w:hAnsi="仿宋" w:cs="仿宋" w:hint="eastAsia"/>
          <w:bCs/>
          <w:sz w:val="28"/>
          <w:szCs w:val="28"/>
        </w:rPr>
        <w:t>〕</w:t>
      </w:r>
      <w:r>
        <w:rPr>
          <w:rFonts w:ascii="仿宋" w:eastAsia="仿宋" w:hAnsi="仿宋" w:cs="仿宋" w:hint="eastAsia"/>
          <w:bCs/>
          <w:sz w:val="28"/>
          <w:szCs w:val="28"/>
        </w:rPr>
        <w:t>167</w:t>
      </w:r>
      <w:r>
        <w:rPr>
          <w:rFonts w:ascii="仿宋" w:eastAsia="仿宋" w:hAnsi="仿宋" w:cs="仿宋" w:hint="eastAsia"/>
          <w:bCs/>
          <w:sz w:val="28"/>
          <w:szCs w:val="28"/>
        </w:rPr>
        <w:t>号）；</w:t>
      </w:r>
      <w:bookmarkEnd w:id="105"/>
    </w:p>
    <w:p w:rsidR="0030576C" w:rsidRDefault="00FB1C9D">
      <w:pPr>
        <w:spacing w:line="360" w:lineRule="auto"/>
        <w:ind w:firstLineChars="200" w:firstLine="560"/>
        <w:outlineLvl w:val="0"/>
        <w:rPr>
          <w:rFonts w:ascii="仿宋" w:eastAsia="仿宋" w:hAnsi="仿宋" w:cs="仿宋"/>
          <w:bCs/>
          <w:sz w:val="28"/>
          <w:szCs w:val="28"/>
        </w:rPr>
      </w:pPr>
      <w:bookmarkStart w:id="106" w:name="_Toc17283"/>
      <w:r>
        <w:rPr>
          <w:rFonts w:ascii="仿宋" w:eastAsia="仿宋" w:hAnsi="仿宋" w:cs="仿宋" w:hint="eastAsia"/>
          <w:bCs/>
          <w:sz w:val="28"/>
          <w:szCs w:val="28"/>
        </w:rPr>
        <w:t>（</w:t>
      </w:r>
      <w:r>
        <w:rPr>
          <w:rFonts w:ascii="仿宋" w:eastAsia="仿宋" w:hAnsi="仿宋" w:cs="仿宋" w:hint="eastAsia"/>
          <w:bCs/>
          <w:sz w:val="28"/>
          <w:szCs w:val="28"/>
        </w:rPr>
        <w:t>7</w:t>
      </w:r>
      <w:r>
        <w:rPr>
          <w:rFonts w:ascii="仿宋" w:eastAsia="仿宋" w:hAnsi="仿宋" w:cs="仿宋" w:hint="eastAsia"/>
          <w:bCs/>
          <w:sz w:val="28"/>
          <w:szCs w:val="28"/>
        </w:rPr>
        <w:t>）财政部《第三方机构预算绩效评价业务监督管理暂行办法》</w:t>
      </w:r>
      <w:r>
        <w:rPr>
          <w:rFonts w:ascii="仿宋_GB2312" w:eastAsia="仿宋_GB2312" w:hAnsi="华文仿宋" w:cs="仿宋" w:hint="eastAsia"/>
          <w:sz w:val="28"/>
          <w:szCs w:val="28"/>
        </w:rPr>
        <w:t>的通知</w:t>
      </w:r>
      <w:r>
        <w:rPr>
          <w:rFonts w:ascii="仿宋" w:eastAsia="仿宋" w:hAnsi="仿宋" w:cs="仿宋" w:hint="eastAsia"/>
          <w:bCs/>
          <w:sz w:val="28"/>
          <w:szCs w:val="28"/>
        </w:rPr>
        <w:t>（财监〔</w:t>
      </w:r>
      <w:r>
        <w:rPr>
          <w:rFonts w:ascii="仿宋" w:eastAsia="仿宋" w:hAnsi="仿宋" w:cs="仿宋" w:hint="eastAsia"/>
          <w:bCs/>
          <w:sz w:val="28"/>
          <w:szCs w:val="28"/>
        </w:rPr>
        <w:t>2021</w:t>
      </w:r>
      <w:r>
        <w:rPr>
          <w:rFonts w:ascii="仿宋" w:eastAsia="仿宋" w:hAnsi="仿宋" w:cs="仿宋" w:hint="eastAsia"/>
          <w:bCs/>
          <w:sz w:val="28"/>
          <w:szCs w:val="28"/>
        </w:rPr>
        <w:t>〕</w:t>
      </w:r>
      <w:r>
        <w:rPr>
          <w:rFonts w:ascii="仿宋" w:eastAsia="仿宋" w:hAnsi="仿宋" w:cs="仿宋" w:hint="eastAsia"/>
          <w:bCs/>
          <w:sz w:val="28"/>
          <w:szCs w:val="28"/>
        </w:rPr>
        <w:t>4</w:t>
      </w:r>
      <w:r>
        <w:rPr>
          <w:rFonts w:ascii="仿宋" w:eastAsia="仿宋" w:hAnsi="仿宋" w:cs="仿宋" w:hint="eastAsia"/>
          <w:bCs/>
          <w:sz w:val="28"/>
          <w:szCs w:val="28"/>
        </w:rPr>
        <w:t>号）；</w:t>
      </w:r>
      <w:bookmarkEnd w:id="106"/>
    </w:p>
    <w:p w:rsidR="0030576C" w:rsidRDefault="00FB1C9D">
      <w:pPr>
        <w:spacing w:line="360" w:lineRule="auto"/>
        <w:ind w:firstLineChars="200" w:firstLine="560"/>
        <w:outlineLvl w:val="0"/>
        <w:rPr>
          <w:rFonts w:ascii="仿宋" w:eastAsia="仿宋" w:hAnsi="仿宋" w:cs="仿宋"/>
          <w:bCs/>
          <w:sz w:val="28"/>
          <w:szCs w:val="28"/>
        </w:rPr>
      </w:pPr>
      <w:bookmarkStart w:id="107" w:name="_Toc13923"/>
      <w:r>
        <w:rPr>
          <w:rFonts w:ascii="仿宋" w:eastAsia="仿宋" w:hAnsi="仿宋" w:cs="仿宋" w:hint="eastAsia"/>
          <w:bCs/>
          <w:sz w:val="28"/>
          <w:szCs w:val="28"/>
        </w:rPr>
        <w:t>（</w:t>
      </w:r>
      <w:r>
        <w:rPr>
          <w:rFonts w:ascii="仿宋" w:eastAsia="仿宋" w:hAnsi="仿宋" w:cs="仿宋" w:hint="eastAsia"/>
          <w:bCs/>
          <w:sz w:val="28"/>
          <w:szCs w:val="28"/>
        </w:rPr>
        <w:t>8</w:t>
      </w:r>
      <w:r>
        <w:rPr>
          <w:rFonts w:ascii="仿宋" w:eastAsia="仿宋" w:hAnsi="仿宋" w:cs="仿宋" w:hint="eastAsia"/>
          <w:bCs/>
          <w:sz w:val="28"/>
          <w:szCs w:val="28"/>
        </w:rPr>
        <w:t>）《永济市财政局</w:t>
      </w:r>
      <w:r>
        <w:rPr>
          <w:rFonts w:ascii="仿宋" w:eastAsia="仿宋" w:hAnsi="仿宋" w:cs="仿宋" w:hint="eastAsia"/>
          <w:bCs/>
          <w:sz w:val="28"/>
          <w:szCs w:val="28"/>
        </w:rPr>
        <w:t>2022</w:t>
      </w:r>
      <w:r>
        <w:rPr>
          <w:rFonts w:ascii="仿宋" w:eastAsia="仿宋" w:hAnsi="仿宋" w:cs="仿宋" w:hint="eastAsia"/>
          <w:bCs/>
          <w:sz w:val="28"/>
          <w:szCs w:val="28"/>
        </w:rPr>
        <w:t>年重点绩效评价实施方案》（永财字〔</w:t>
      </w:r>
      <w:r>
        <w:rPr>
          <w:rFonts w:ascii="仿宋" w:eastAsia="仿宋" w:hAnsi="仿宋" w:cs="仿宋" w:hint="eastAsia"/>
          <w:bCs/>
          <w:sz w:val="28"/>
          <w:szCs w:val="28"/>
        </w:rPr>
        <w:t>2022</w:t>
      </w:r>
      <w:r>
        <w:rPr>
          <w:rFonts w:ascii="仿宋" w:eastAsia="仿宋" w:hAnsi="仿宋" w:cs="仿宋" w:hint="eastAsia"/>
          <w:bCs/>
          <w:sz w:val="28"/>
          <w:szCs w:val="28"/>
        </w:rPr>
        <w:t>〕</w:t>
      </w:r>
      <w:r>
        <w:rPr>
          <w:rFonts w:ascii="仿宋" w:eastAsia="仿宋" w:hAnsi="仿宋" w:cs="仿宋" w:hint="eastAsia"/>
          <w:bCs/>
          <w:sz w:val="28"/>
          <w:szCs w:val="28"/>
        </w:rPr>
        <w:t>37</w:t>
      </w:r>
      <w:r>
        <w:rPr>
          <w:rFonts w:ascii="仿宋" w:eastAsia="仿宋" w:hAnsi="仿宋" w:cs="仿宋" w:hint="eastAsia"/>
          <w:bCs/>
          <w:sz w:val="28"/>
          <w:szCs w:val="28"/>
        </w:rPr>
        <w:t>号）；</w:t>
      </w:r>
      <w:bookmarkEnd w:id="107"/>
    </w:p>
    <w:p w:rsidR="0030576C" w:rsidRDefault="00FB1C9D">
      <w:pPr>
        <w:spacing w:line="360" w:lineRule="auto"/>
        <w:ind w:firstLineChars="200" w:firstLine="560"/>
        <w:outlineLvl w:val="0"/>
        <w:rPr>
          <w:rFonts w:ascii="仿宋" w:eastAsia="仿宋" w:hAnsi="仿宋" w:cs="仿宋"/>
          <w:bCs/>
          <w:sz w:val="28"/>
          <w:szCs w:val="28"/>
        </w:rPr>
      </w:pPr>
      <w:bookmarkStart w:id="108" w:name="_Toc21789"/>
      <w:r>
        <w:rPr>
          <w:rFonts w:ascii="仿宋" w:eastAsia="仿宋" w:hAnsi="仿宋" w:cs="仿宋" w:hint="eastAsia"/>
          <w:bCs/>
          <w:sz w:val="28"/>
          <w:szCs w:val="28"/>
        </w:rPr>
        <w:t>（</w:t>
      </w:r>
      <w:r>
        <w:rPr>
          <w:rFonts w:ascii="仿宋" w:eastAsia="仿宋" w:hAnsi="仿宋" w:cs="仿宋" w:hint="eastAsia"/>
          <w:bCs/>
          <w:sz w:val="28"/>
          <w:szCs w:val="28"/>
        </w:rPr>
        <w:t>9</w:t>
      </w:r>
      <w:r>
        <w:rPr>
          <w:rFonts w:ascii="仿宋" w:eastAsia="仿宋" w:hAnsi="仿宋" w:cs="仿宋" w:hint="eastAsia"/>
          <w:bCs/>
          <w:sz w:val="28"/>
          <w:szCs w:val="28"/>
        </w:rPr>
        <w:t>）其他有关的法律、法规规章、政策文件。</w:t>
      </w:r>
      <w:bookmarkEnd w:id="108"/>
    </w:p>
    <w:p w:rsidR="0030576C" w:rsidRDefault="00FB1C9D">
      <w:pPr>
        <w:spacing w:line="360" w:lineRule="auto"/>
        <w:ind w:firstLineChars="200" w:firstLine="562"/>
        <w:outlineLvl w:val="1"/>
        <w:rPr>
          <w:rFonts w:ascii="仿宋" w:eastAsia="仿宋" w:hAnsi="仿宋" w:cs="仿宋"/>
          <w:bCs/>
          <w:sz w:val="28"/>
          <w:szCs w:val="28"/>
        </w:rPr>
      </w:pPr>
      <w:bookmarkStart w:id="109" w:name="_Toc4672_WPSOffice_Level2"/>
      <w:bookmarkStart w:id="110" w:name="_Toc2248_WPSOffice_Level2"/>
      <w:bookmarkStart w:id="111" w:name="_Toc21066_WPSOffice_Level2"/>
      <w:bookmarkStart w:id="112" w:name="_Toc10569"/>
      <w:bookmarkStart w:id="113" w:name="_Toc3348"/>
      <w:bookmarkStart w:id="114" w:name="_Toc4125_WPSOffice_Level2"/>
      <w:r>
        <w:rPr>
          <w:rFonts w:ascii="仿宋" w:eastAsia="仿宋" w:hAnsi="仿宋" w:cs="仿宋" w:hint="eastAsia"/>
          <w:b/>
          <w:sz w:val="28"/>
          <w:szCs w:val="28"/>
        </w:rPr>
        <w:t>（二）绩效评价的对象和范围</w:t>
      </w:r>
      <w:bookmarkEnd w:id="109"/>
      <w:bookmarkEnd w:id="110"/>
      <w:bookmarkEnd w:id="111"/>
      <w:bookmarkEnd w:id="112"/>
      <w:bookmarkEnd w:id="113"/>
      <w:bookmarkEnd w:id="114"/>
    </w:p>
    <w:p w:rsidR="0030576C" w:rsidRDefault="00FB1C9D">
      <w:pPr>
        <w:spacing w:line="360" w:lineRule="auto"/>
        <w:ind w:firstLineChars="200" w:firstLine="560"/>
        <w:outlineLvl w:val="0"/>
        <w:rPr>
          <w:rFonts w:ascii="仿宋" w:eastAsia="仿宋" w:hAnsi="仿宋" w:cs="仿宋"/>
          <w:sz w:val="28"/>
          <w:szCs w:val="28"/>
        </w:rPr>
      </w:pPr>
      <w:bookmarkStart w:id="115" w:name="_Toc1711"/>
      <w:bookmarkStart w:id="116" w:name="_Toc31278"/>
      <w:bookmarkStart w:id="117" w:name="_Toc11604"/>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绩效评价对象</w:t>
      </w:r>
      <w:bookmarkEnd w:id="115"/>
      <w:bookmarkEnd w:id="116"/>
      <w:bookmarkEnd w:id="117"/>
    </w:p>
    <w:p w:rsidR="0030576C" w:rsidRDefault="00FB1C9D">
      <w:pPr>
        <w:spacing w:line="560" w:lineRule="exact"/>
        <w:ind w:firstLineChars="200" w:firstLine="560"/>
        <w:rPr>
          <w:rFonts w:ascii="仿宋" w:eastAsia="仿宋" w:hAnsi="仿宋" w:cs="仿宋"/>
          <w:sz w:val="28"/>
          <w:szCs w:val="28"/>
        </w:rPr>
      </w:pPr>
      <w:bookmarkStart w:id="118" w:name="_Toc255918133"/>
      <w:bookmarkStart w:id="119" w:name="_Toc206492829"/>
      <w:bookmarkStart w:id="120" w:name="_Toc256631237"/>
      <w:r>
        <w:rPr>
          <w:rFonts w:ascii="仿宋" w:eastAsia="仿宋" w:hAnsi="仿宋" w:cs="仿宋" w:hint="eastAsia"/>
          <w:sz w:val="28"/>
          <w:szCs w:val="28"/>
        </w:rPr>
        <w:t>本次绩效评价对象为</w:t>
      </w:r>
      <w:r>
        <w:rPr>
          <w:rFonts w:ascii="仿宋" w:eastAsia="仿宋" w:hAnsi="仿宋" w:cs="仿宋" w:hint="eastAsia"/>
          <w:sz w:val="28"/>
          <w:szCs w:val="28"/>
        </w:rPr>
        <w:t>永济市公安局</w:t>
      </w:r>
      <w:r>
        <w:rPr>
          <w:rFonts w:ascii="仿宋" w:eastAsia="仿宋" w:hAnsi="仿宋" w:cs="仿宋" w:hint="eastAsia"/>
          <w:sz w:val="28"/>
          <w:szCs w:val="28"/>
        </w:rPr>
        <w:t>20</w:t>
      </w:r>
      <w:r>
        <w:rPr>
          <w:rFonts w:ascii="仿宋" w:eastAsia="仿宋" w:hAnsi="仿宋" w:cs="仿宋" w:hint="eastAsia"/>
          <w:sz w:val="28"/>
          <w:szCs w:val="28"/>
        </w:rPr>
        <w:t>21</w:t>
      </w:r>
      <w:r>
        <w:rPr>
          <w:rFonts w:ascii="仿宋" w:eastAsia="仿宋" w:hAnsi="仿宋" w:cs="仿宋" w:hint="eastAsia"/>
          <w:sz w:val="28"/>
          <w:szCs w:val="28"/>
        </w:rPr>
        <w:t>年度</w:t>
      </w:r>
      <w:r>
        <w:rPr>
          <w:rFonts w:ascii="仿宋" w:eastAsia="仿宋" w:hAnsi="仿宋" w:cs="仿宋" w:hint="eastAsia"/>
          <w:sz w:val="28"/>
          <w:szCs w:val="28"/>
        </w:rPr>
        <w:t>部门</w:t>
      </w:r>
      <w:r>
        <w:rPr>
          <w:rFonts w:ascii="仿宋" w:eastAsia="仿宋" w:hAnsi="仿宋" w:cs="仿宋" w:hint="eastAsia"/>
          <w:sz w:val="28"/>
          <w:szCs w:val="28"/>
        </w:rPr>
        <w:t>整体支出，金</w:t>
      </w:r>
      <w:r>
        <w:rPr>
          <w:rFonts w:ascii="仿宋" w:eastAsia="仿宋" w:hAnsi="仿宋" w:cs="仿宋" w:hint="eastAsia"/>
          <w:sz w:val="28"/>
          <w:szCs w:val="28"/>
        </w:rPr>
        <w:t>额</w:t>
      </w:r>
      <w:r>
        <w:rPr>
          <w:rFonts w:ascii="仿宋" w:eastAsia="仿宋" w:hAnsi="仿宋" w:cs="仿宋" w:hint="eastAsia"/>
          <w:sz w:val="28"/>
          <w:szCs w:val="28"/>
        </w:rPr>
        <w:t>7580.92</w:t>
      </w:r>
      <w:r>
        <w:rPr>
          <w:rFonts w:ascii="仿宋" w:eastAsia="仿宋" w:hAnsi="仿宋" w:cs="仿宋" w:hint="eastAsia"/>
          <w:sz w:val="28"/>
          <w:szCs w:val="28"/>
        </w:rPr>
        <w:t>万元，其中：基本支出</w:t>
      </w:r>
      <w:r>
        <w:rPr>
          <w:rFonts w:ascii="仿宋" w:eastAsia="仿宋" w:hAnsi="仿宋" w:cs="仿宋" w:hint="eastAsia"/>
          <w:sz w:val="28"/>
          <w:szCs w:val="28"/>
        </w:rPr>
        <w:t>3798</w:t>
      </w:r>
      <w:r>
        <w:rPr>
          <w:rFonts w:ascii="仿宋" w:eastAsia="仿宋" w:hAnsi="仿宋" w:cs="仿宋" w:hint="eastAsia"/>
          <w:sz w:val="28"/>
          <w:szCs w:val="28"/>
        </w:rPr>
        <w:t>万元、项目支出</w:t>
      </w:r>
      <w:r>
        <w:rPr>
          <w:rFonts w:ascii="仿宋" w:eastAsia="仿宋" w:hAnsi="仿宋" w:cs="仿宋" w:hint="eastAsia"/>
          <w:sz w:val="28"/>
          <w:szCs w:val="28"/>
        </w:rPr>
        <w:t>3782.92</w:t>
      </w:r>
      <w:r>
        <w:rPr>
          <w:rFonts w:ascii="仿宋" w:eastAsia="仿宋" w:hAnsi="仿宋" w:cs="仿宋" w:hint="eastAsia"/>
          <w:sz w:val="28"/>
          <w:szCs w:val="28"/>
        </w:rPr>
        <w:t>万</w:t>
      </w:r>
      <w:r>
        <w:rPr>
          <w:rFonts w:ascii="仿宋" w:eastAsia="仿宋" w:hAnsi="仿宋" w:cs="仿宋" w:hint="eastAsia"/>
          <w:sz w:val="28"/>
          <w:szCs w:val="28"/>
        </w:rPr>
        <w:t>元。</w:t>
      </w:r>
    </w:p>
    <w:p w:rsidR="0030576C" w:rsidRDefault="00FB1C9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绩效评价范围</w:t>
      </w:r>
    </w:p>
    <w:p w:rsidR="0030576C" w:rsidRDefault="00FB1C9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在获取永济市公安局整体支出申报的目标设定、预算配置、预算执行及管理、资产管理、履职效能及效益、相关项目实施情况及后期运行情况等基本资料的基础上，通过对所收集相关资料的分析，结合相关政策文件，利用指标体系对永济市公安局</w:t>
      </w:r>
      <w:r>
        <w:rPr>
          <w:rFonts w:ascii="仿宋" w:eastAsia="仿宋" w:hAnsi="仿宋" w:cs="仿宋" w:hint="eastAsia"/>
          <w:sz w:val="28"/>
          <w:szCs w:val="28"/>
        </w:rPr>
        <w:t>2021</w:t>
      </w:r>
      <w:r>
        <w:rPr>
          <w:rFonts w:ascii="仿宋" w:eastAsia="仿宋" w:hAnsi="仿宋" w:cs="仿宋" w:hint="eastAsia"/>
          <w:sz w:val="28"/>
          <w:szCs w:val="28"/>
        </w:rPr>
        <w:t>年度部门整体支出进行绩效评价。</w:t>
      </w:r>
    </w:p>
    <w:p w:rsidR="0030576C" w:rsidRDefault="00FB1C9D">
      <w:pPr>
        <w:spacing w:line="360" w:lineRule="auto"/>
        <w:ind w:firstLineChars="200" w:firstLine="562"/>
        <w:outlineLvl w:val="1"/>
        <w:rPr>
          <w:rFonts w:ascii="仿宋" w:eastAsia="仿宋" w:hAnsi="仿宋" w:cs="仿宋"/>
          <w:b/>
          <w:bCs/>
          <w:sz w:val="28"/>
          <w:szCs w:val="28"/>
        </w:rPr>
      </w:pPr>
      <w:bookmarkStart w:id="121" w:name="_Toc16274"/>
      <w:bookmarkStart w:id="122" w:name="_Toc21951"/>
      <w:bookmarkStart w:id="123" w:name="_Toc3041_WPSOffice_Level2"/>
      <w:bookmarkStart w:id="124" w:name="_Toc769_WPSOffice_Level2"/>
      <w:bookmarkStart w:id="125" w:name="_Toc25078_WPSOffice_Level2"/>
      <w:bookmarkStart w:id="126" w:name="_Toc22145_WPSOffice_Level2"/>
      <w:bookmarkStart w:id="127" w:name="_Toc14012_WPSOffice_Level2"/>
      <w:bookmarkStart w:id="128" w:name="_Toc24219_WPSOffice_Level2"/>
      <w:bookmarkStart w:id="129" w:name="_Toc205_WPSOffice_Level2"/>
      <w:bookmarkStart w:id="130" w:name="_Toc5442_WPSOffice_Level2"/>
      <w:r>
        <w:rPr>
          <w:rFonts w:ascii="仿宋" w:eastAsia="仿宋" w:hAnsi="仿宋" w:cs="仿宋" w:hint="eastAsia"/>
          <w:b/>
          <w:bCs/>
          <w:sz w:val="28"/>
          <w:szCs w:val="28"/>
        </w:rPr>
        <w:t>（三）评价时段的确定</w:t>
      </w:r>
      <w:bookmarkEnd w:id="121"/>
      <w:bookmarkEnd w:id="122"/>
    </w:p>
    <w:p w:rsidR="0030576C" w:rsidRDefault="00FB1C9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本次绩效评价时段为</w:t>
      </w:r>
      <w:r>
        <w:rPr>
          <w:rFonts w:ascii="仿宋" w:eastAsia="仿宋" w:hAnsi="仿宋" w:cs="仿宋" w:hint="eastAsia"/>
          <w:sz w:val="28"/>
          <w:szCs w:val="28"/>
        </w:rPr>
        <w:t>2021</w:t>
      </w:r>
      <w:r>
        <w:rPr>
          <w:rFonts w:ascii="仿宋" w:eastAsia="仿宋" w:hAnsi="仿宋" w:cs="仿宋" w:hint="eastAsia"/>
          <w:sz w:val="28"/>
          <w:szCs w:val="28"/>
        </w:rPr>
        <w:t>年度。</w:t>
      </w:r>
    </w:p>
    <w:p w:rsidR="0030576C" w:rsidRDefault="00FB1C9D">
      <w:pPr>
        <w:spacing w:line="360" w:lineRule="auto"/>
        <w:ind w:firstLineChars="200" w:firstLine="562"/>
        <w:outlineLvl w:val="1"/>
        <w:rPr>
          <w:rFonts w:ascii="仿宋" w:eastAsia="仿宋" w:hAnsi="仿宋" w:cs="仿宋"/>
          <w:sz w:val="28"/>
          <w:szCs w:val="28"/>
        </w:rPr>
      </w:pPr>
      <w:bookmarkStart w:id="131" w:name="_Toc9791"/>
      <w:bookmarkStart w:id="132" w:name="_Toc16387"/>
      <w:r>
        <w:rPr>
          <w:rFonts w:ascii="仿宋" w:eastAsia="仿宋" w:hAnsi="仿宋" w:cs="仿宋" w:hint="eastAsia"/>
          <w:b/>
          <w:bCs/>
          <w:sz w:val="28"/>
          <w:szCs w:val="28"/>
        </w:rPr>
        <w:lastRenderedPageBreak/>
        <w:t>（</w:t>
      </w:r>
      <w:r>
        <w:rPr>
          <w:rFonts w:ascii="仿宋" w:eastAsia="仿宋" w:hAnsi="仿宋" w:cs="仿宋" w:hint="eastAsia"/>
          <w:b/>
          <w:bCs/>
          <w:sz w:val="28"/>
          <w:szCs w:val="28"/>
        </w:rPr>
        <w:t>四</w:t>
      </w:r>
      <w:r>
        <w:rPr>
          <w:rFonts w:ascii="仿宋" w:eastAsia="仿宋" w:hAnsi="仿宋" w:cs="仿宋" w:hint="eastAsia"/>
          <w:b/>
          <w:bCs/>
          <w:sz w:val="28"/>
          <w:szCs w:val="28"/>
        </w:rPr>
        <w:t>）绩效评价原则</w:t>
      </w:r>
      <w:bookmarkEnd w:id="123"/>
      <w:bookmarkEnd w:id="124"/>
      <w:bookmarkEnd w:id="125"/>
      <w:bookmarkEnd w:id="126"/>
      <w:bookmarkEnd w:id="127"/>
      <w:bookmarkEnd w:id="128"/>
      <w:bookmarkEnd w:id="131"/>
      <w:bookmarkEnd w:id="132"/>
    </w:p>
    <w:p w:rsidR="0030576C" w:rsidRDefault="00FB1C9D">
      <w:pPr>
        <w:shd w:val="clear" w:color="auto" w:fill="FFFFFF"/>
        <w:ind w:right="-153" w:firstLineChars="200" w:firstLine="560"/>
        <w:rPr>
          <w:rFonts w:ascii="仿宋_GB2312" w:eastAsia="仿宋_GB2312" w:hAnsi="华文仿宋" w:cs="仿宋"/>
          <w:color w:val="000000"/>
          <w:kern w:val="0"/>
          <w:sz w:val="28"/>
          <w:szCs w:val="28"/>
          <w:shd w:val="clear" w:color="auto" w:fill="FFFFFF"/>
        </w:rPr>
      </w:pPr>
      <w:bookmarkStart w:id="133" w:name="_Toc10410_WPSOffice_Level2"/>
      <w:bookmarkStart w:id="134" w:name="_Toc4043_WPSOffice_Level2"/>
      <w:r>
        <w:rPr>
          <w:rFonts w:ascii="仿宋_GB2312" w:eastAsia="仿宋_GB2312" w:hAnsi="华文仿宋" w:cs="仿宋" w:hint="eastAsia"/>
          <w:color w:val="000000"/>
          <w:kern w:val="0"/>
          <w:sz w:val="28"/>
          <w:szCs w:val="28"/>
          <w:shd w:val="clear" w:color="auto" w:fill="FFFFFF"/>
        </w:rPr>
        <w:t>1.</w:t>
      </w:r>
      <w:r>
        <w:rPr>
          <w:rFonts w:ascii="仿宋_GB2312" w:eastAsia="仿宋_GB2312" w:hAnsi="华文仿宋" w:cs="仿宋" w:hint="eastAsia"/>
          <w:color w:val="000000"/>
          <w:kern w:val="0"/>
          <w:sz w:val="28"/>
          <w:szCs w:val="28"/>
          <w:shd w:val="clear" w:color="auto" w:fill="FFFFFF"/>
        </w:rPr>
        <w:t>独立原则。</w:t>
      </w:r>
      <w:r>
        <w:rPr>
          <w:rFonts w:ascii="仿宋_GB2312" w:eastAsia="仿宋_GB2312" w:hAnsi="华文仿宋" w:cs="仿宋" w:hint="eastAsia"/>
          <w:color w:val="000000"/>
          <w:kern w:val="0"/>
          <w:sz w:val="28"/>
          <w:szCs w:val="28"/>
          <w:shd w:val="clear" w:color="auto" w:fill="FFFFFF"/>
        </w:rPr>
        <w:t>评价</w:t>
      </w:r>
      <w:r>
        <w:rPr>
          <w:rFonts w:ascii="仿宋_GB2312" w:eastAsia="仿宋_GB2312" w:hAnsi="华文仿宋" w:cs="仿宋" w:hint="eastAsia"/>
          <w:color w:val="000000"/>
          <w:kern w:val="0"/>
          <w:sz w:val="28"/>
          <w:szCs w:val="28"/>
          <w:shd w:val="clear" w:color="auto" w:fill="FFFFFF"/>
        </w:rPr>
        <w:t>机构在委托方和被评价</w:t>
      </w:r>
      <w:r>
        <w:rPr>
          <w:rFonts w:ascii="仿宋_GB2312" w:eastAsia="仿宋_GB2312" w:hAnsi="华文仿宋" w:cs="仿宋" w:hint="eastAsia"/>
          <w:color w:val="000000"/>
          <w:kern w:val="0"/>
          <w:sz w:val="28"/>
          <w:szCs w:val="28"/>
          <w:shd w:val="clear" w:color="auto" w:fill="FFFFFF"/>
        </w:rPr>
        <w:t>对象</w:t>
      </w:r>
      <w:r>
        <w:rPr>
          <w:rFonts w:ascii="仿宋_GB2312" w:eastAsia="仿宋_GB2312" w:hAnsi="华文仿宋" w:cs="仿宋" w:hint="eastAsia"/>
          <w:color w:val="000000"/>
          <w:kern w:val="0"/>
          <w:sz w:val="28"/>
          <w:szCs w:val="28"/>
          <w:shd w:val="clear" w:color="auto" w:fill="FFFFFF"/>
        </w:rPr>
        <w:t>提供工作便利条件和相关资料情况下独立完成委托事项。</w:t>
      </w:r>
    </w:p>
    <w:p w:rsidR="0030576C" w:rsidRDefault="00FB1C9D">
      <w:pPr>
        <w:shd w:val="clear" w:color="auto" w:fill="FFFFFF"/>
        <w:ind w:right="-153" w:firstLineChars="200" w:firstLine="560"/>
        <w:rPr>
          <w:rFonts w:ascii="仿宋_GB2312" w:eastAsia="仿宋_GB2312" w:hAnsi="华文仿宋" w:cs="仿宋"/>
          <w:color w:val="000000"/>
          <w:kern w:val="0"/>
          <w:sz w:val="28"/>
          <w:szCs w:val="28"/>
          <w:shd w:val="clear" w:color="auto" w:fill="FFFFFF"/>
        </w:rPr>
      </w:pPr>
      <w:r>
        <w:rPr>
          <w:rFonts w:ascii="仿宋_GB2312" w:eastAsia="仿宋_GB2312" w:hAnsi="华文仿宋" w:cs="仿宋" w:hint="eastAsia"/>
          <w:color w:val="000000"/>
          <w:kern w:val="0"/>
          <w:sz w:val="28"/>
          <w:szCs w:val="28"/>
          <w:shd w:val="clear" w:color="auto" w:fill="FFFFFF"/>
        </w:rPr>
        <w:t>2.</w:t>
      </w:r>
      <w:r>
        <w:rPr>
          <w:rFonts w:ascii="仿宋_GB2312" w:eastAsia="仿宋_GB2312" w:hAnsi="华文仿宋" w:cs="仿宋" w:hint="eastAsia"/>
          <w:color w:val="000000"/>
          <w:kern w:val="0"/>
          <w:sz w:val="28"/>
          <w:szCs w:val="28"/>
          <w:shd w:val="clear" w:color="auto" w:fill="FFFFFF"/>
        </w:rPr>
        <w:t>客观原则。</w:t>
      </w:r>
      <w:r>
        <w:rPr>
          <w:rFonts w:ascii="仿宋_GB2312" w:eastAsia="仿宋_GB2312" w:hAnsi="华文仿宋" w:cs="仿宋" w:hint="eastAsia"/>
          <w:color w:val="000000"/>
          <w:kern w:val="0"/>
          <w:sz w:val="28"/>
          <w:szCs w:val="28"/>
          <w:shd w:val="clear" w:color="auto" w:fill="FFFFFF"/>
        </w:rPr>
        <w:t>评价</w:t>
      </w:r>
      <w:r w:rsidR="00AA3A64">
        <w:rPr>
          <w:rFonts w:ascii="仿宋_GB2312" w:eastAsia="仿宋_GB2312" w:hAnsi="华文仿宋" w:cs="仿宋" w:hint="eastAsia"/>
          <w:color w:val="000000"/>
          <w:kern w:val="0"/>
          <w:sz w:val="28"/>
          <w:szCs w:val="28"/>
          <w:shd w:val="clear" w:color="auto" w:fill="FFFFFF"/>
        </w:rPr>
        <w:t>机构</w:t>
      </w:r>
      <w:r>
        <w:rPr>
          <w:rFonts w:ascii="仿宋_GB2312" w:eastAsia="仿宋_GB2312" w:hAnsi="华文仿宋" w:cs="仿宋" w:hint="eastAsia"/>
          <w:color w:val="000000"/>
          <w:kern w:val="0"/>
          <w:sz w:val="28"/>
          <w:szCs w:val="28"/>
          <w:shd w:val="clear" w:color="auto" w:fill="FFFFFF"/>
        </w:rPr>
        <w:t>按照协议（合同）约定事项</w:t>
      </w:r>
      <w:r>
        <w:rPr>
          <w:rFonts w:ascii="仿宋_GB2312" w:eastAsia="仿宋_GB2312" w:hAnsi="华文仿宋" w:cs="仿宋"/>
          <w:color w:val="000000"/>
          <w:kern w:val="0"/>
          <w:sz w:val="28"/>
          <w:szCs w:val="28"/>
          <w:shd w:val="clear" w:color="auto" w:fill="FFFFFF"/>
          <w:lang/>
        </w:rPr>
        <w:t>客观公正、实事求是</w:t>
      </w:r>
      <w:r>
        <w:rPr>
          <w:rFonts w:ascii="仿宋_GB2312" w:eastAsia="仿宋_GB2312" w:hAnsi="华文仿宋" w:cs="仿宋" w:hint="eastAsia"/>
          <w:color w:val="000000"/>
          <w:kern w:val="0"/>
          <w:sz w:val="28"/>
          <w:szCs w:val="28"/>
          <w:shd w:val="clear" w:color="auto" w:fill="FFFFFF"/>
          <w:lang/>
        </w:rPr>
        <w:t>地</w:t>
      </w:r>
      <w:r>
        <w:rPr>
          <w:rFonts w:ascii="仿宋_GB2312" w:eastAsia="仿宋_GB2312" w:hAnsi="华文仿宋" w:cs="仿宋" w:hint="eastAsia"/>
          <w:color w:val="000000"/>
          <w:kern w:val="0"/>
          <w:sz w:val="28"/>
          <w:szCs w:val="28"/>
          <w:shd w:val="clear" w:color="auto" w:fill="FFFFFF"/>
        </w:rPr>
        <w:t>开展</w:t>
      </w:r>
      <w:r>
        <w:rPr>
          <w:rFonts w:ascii="仿宋_GB2312" w:eastAsia="仿宋_GB2312" w:hAnsi="华文仿宋" w:cs="仿宋" w:hint="eastAsia"/>
          <w:color w:val="000000"/>
          <w:kern w:val="0"/>
          <w:sz w:val="28"/>
          <w:szCs w:val="28"/>
          <w:shd w:val="clear" w:color="auto" w:fill="FFFFFF"/>
        </w:rPr>
        <w:t>预算</w:t>
      </w:r>
      <w:r>
        <w:rPr>
          <w:rFonts w:ascii="仿宋_GB2312" w:eastAsia="仿宋_GB2312" w:hAnsi="华文仿宋" w:cs="仿宋" w:hint="eastAsia"/>
          <w:color w:val="000000"/>
          <w:kern w:val="0"/>
          <w:sz w:val="28"/>
          <w:szCs w:val="28"/>
          <w:shd w:val="clear" w:color="auto" w:fill="FFFFFF"/>
        </w:rPr>
        <w:t>绩效评价，不得出具不实</w:t>
      </w:r>
      <w:r>
        <w:rPr>
          <w:rFonts w:ascii="仿宋_GB2312" w:eastAsia="仿宋_GB2312" w:hAnsi="华文仿宋" w:cs="仿宋" w:hint="eastAsia"/>
          <w:color w:val="000000"/>
          <w:kern w:val="0"/>
          <w:sz w:val="28"/>
          <w:szCs w:val="28"/>
          <w:shd w:val="clear" w:color="auto" w:fill="FFFFFF"/>
        </w:rPr>
        <w:t>预算绩效</w:t>
      </w:r>
      <w:r>
        <w:rPr>
          <w:rFonts w:ascii="仿宋_GB2312" w:eastAsia="仿宋_GB2312" w:hAnsi="华文仿宋" w:cs="仿宋" w:hint="eastAsia"/>
          <w:color w:val="000000"/>
          <w:kern w:val="0"/>
          <w:sz w:val="28"/>
          <w:szCs w:val="28"/>
          <w:shd w:val="clear" w:color="auto" w:fill="FFFFFF"/>
        </w:rPr>
        <w:t>评价报告。</w:t>
      </w:r>
    </w:p>
    <w:p w:rsidR="0030576C" w:rsidRDefault="00FB1C9D">
      <w:pPr>
        <w:shd w:val="clear" w:color="auto" w:fill="FFFFFF"/>
        <w:ind w:right="-153" w:firstLineChars="200" w:firstLine="560"/>
        <w:rPr>
          <w:rFonts w:ascii="仿宋" w:eastAsia="仿宋" w:hAnsi="仿宋" w:cs="仿宋"/>
          <w:sz w:val="28"/>
          <w:szCs w:val="28"/>
        </w:rPr>
      </w:pPr>
      <w:r>
        <w:rPr>
          <w:rFonts w:ascii="仿宋_GB2312" w:eastAsia="仿宋_GB2312" w:hAnsi="华文仿宋" w:cs="仿宋" w:hint="eastAsia"/>
          <w:color w:val="000000"/>
          <w:kern w:val="0"/>
          <w:sz w:val="28"/>
          <w:szCs w:val="28"/>
          <w:shd w:val="clear" w:color="auto" w:fill="FFFFFF"/>
        </w:rPr>
        <w:t>3.</w:t>
      </w:r>
      <w:r>
        <w:rPr>
          <w:rFonts w:ascii="仿宋_GB2312" w:eastAsia="仿宋_GB2312" w:hAnsi="华文仿宋" w:cs="仿宋"/>
          <w:color w:val="000000"/>
          <w:kern w:val="0"/>
          <w:sz w:val="28"/>
          <w:szCs w:val="28"/>
          <w:shd w:val="clear" w:color="auto" w:fill="FFFFFF"/>
          <w:lang/>
        </w:rPr>
        <w:t>规范</w:t>
      </w:r>
      <w:r>
        <w:rPr>
          <w:rFonts w:ascii="仿宋_GB2312" w:eastAsia="仿宋_GB2312" w:hAnsi="华文仿宋" w:cs="仿宋" w:hint="eastAsia"/>
          <w:color w:val="000000"/>
          <w:kern w:val="0"/>
          <w:sz w:val="28"/>
          <w:szCs w:val="28"/>
          <w:shd w:val="clear" w:color="auto" w:fill="FFFFFF"/>
        </w:rPr>
        <w:t>原则。</w:t>
      </w:r>
      <w:r>
        <w:rPr>
          <w:rFonts w:ascii="仿宋_GB2312" w:eastAsia="仿宋_GB2312" w:hAnsi="华文仿宋" w:cs="仿宋" w:hint="eastAsia"/>
          <w:color w:val="000000"/>
          <w:kern w:val="0"/>
          <w:sz w:val="28"/>
          <w:szCs w:val="28"/>
          <w:shd w:val="clear" w:color="auto" w:fill="FFFFFF"/>
        </w:rPr>
        <w:t>评价</w:t>
      </w:r>
      <w:r>
        <w:rPr>
          <w:rFonts w:ascii="仿宋_GB2312" w:eastAsia="仿宋_GB2312" w:hAnsi="华文仿宋" w:cs="仿宋" w:hint="eastAsia"/>
          <w:color w:val="000000"/>
          <w:kern w:val="0"/>
          <w:sz w:val="28"/>
          <w:szCs w:val="28"/>
          <w:shd w:val="clear" w:color="auto" w:fill="FFFFFF"/>
        </w:rPr>
        <w:t>机构</w:t>
      </w:r>
      <w:r>
        <w:rPr>
          <w:rFonts w:ascii="仿宋_GB2312" w:eastAsia="仿宋_GB2312" w:hAnsi="华文仿宋" w:cs="仿宋" w:hint="eastAsia"/>
          <w:color w:val="000000"/>
          <w:kern w:val="0"/>
          <w:sz w:val="28"/>
          <w:szCs w:val="28"/>
          <w:shd w:val="clear" w:color="auto" w:fill="FFFFFF"/>
        </w:rPr>
        <w:t>通过</w:t>
      </w:r>
      <w:r>
        <w:rPr>
          <w:rFonts w:ascii="仿宋_GB2312" w:eastAsia="仿宋_GB2312" w:hAnsi="华文仿宋" w:cs="仿宋" w:hint="eastAsia"/>
          <w:color w:val="000000"/>
          <w:kern w:val="0"/>
          <w:sz w:val="28"/>
          <w:szCs w:val="28"/>
          <w:shd w:val="clear" w:color="auto" w:fill="FFFFFF"/>
        </w:rPr>
        <w:t>履行必要评价程序，合理选取具有代表性的样本，对原始资料进行必要的核查验证，形成结论并出具</w:t>
      </w:r>
      <w:r>
        <w:rPr>
          <w:rFonts w:ascii="仿宋_GB2312" w:eastAsia="仿宋_GB2312" w:hAnsi="华文仿宋" w:cs="仿宋" w:hint="eastAsia"/>
          <w:color w:val="000000"/>
          <w:kern w:val="0"/>
          <w:sz w:val="28"/>
          <w:szCs w:val="28"/>
          <w:shd w:val="clear" w:color="auto" w:fill="FFFFFF"/>
        </w:rPr>
        <w:t>预算绩效</w:t>
      </w:r>
      <w:r>
        <w:rPr>
          <w:rFonts w:ascii="仿宋_GB2312" w:eastAsia="仿宋_GB2312" w:hAnsi="华文仿宋" w:cs="仿宋" w:hint="eastAsia"/>
          <w:color w:val="000000"/>
          <w:kern w:val="0"/>
          <w:sz w:val="28"/>
          <w:szCs w:val="28"/>
          <w:shd w:val="clear" w:color="auto" w:fill="FFFFFF"/>
        </w:rPr>
        <w:t>评价报告。</w:t>
      </w:r>
    </w:p>
    <w:p w:rsidR="0030576C" w:rsidRDefault="00FB1C9D">
      <w:pPr>
        <w:spacing w:line="360" w:lineRule="auto"/>
        <w:ind w:firstLineChars="200" w:firstLine="562"/>
        <w:outlineLvl w:val="1"/>
        <w:rPr>
          <w:rFonts w:ascii="仿宋" w:eastAsia="仿宋" w:hAnsi="仿宋" w:cs="仿宋"/>
          <w:bCs/>
          <w:sz w:val="28"/>
          <w:szCs w:val="28"/>
        </w:rPr>
      </w:pPr>
      <w:bookmarkStart w:id="135" w:name="_Toc4892"/>
      <w:bookmarkStart w:id="136" w:name="_Toc30430"/>
      <w:r>
        <w:rPr>
          <w:rFonts w:ascii="仿宋" w:eastAsia="仿宋" w:hAnsi="仿宋" w:cs="仿宋" w:hint="eastAsia"/>
          <w:b/>
          <w:sz w:val="28"/>
          <w:szCs w:val="28"/>
        </w:rPr>
        <w:t>（五）绩效评价的方法</w:t>
      </w:r>
      <w:bookmarkEnd w:id="129"/>
      <w:bookmarkEnd w:id="130"/>
      <w:bookmarkEnd w:id="133"/>
      <w:bookmarkEnd w:id="134"/>
      <w:bookmarkEnd w:id="135"/>
      <w:bookmarkEnd w:id="136"/>
    </w:p>
    <w:p w:rsidR="0030576C" w:rsidRDefault="00FB1C9D">
      <w:pPr>
        <w:spacing w:line="360" w:lineRule="auto"/>
        <w:ind w:firstLineChars="200" w:firstLine="560"/>
        <w:rPr>
          <w:rFonts w:ascii="仿宋" w:eastAsia="仿宋" w:hAnsi="仿宋" w:cs="仿宋"/>
          <w:kern w:val="0"/>
          <w:sz w:val="28"/>
          <w:szCs w:val="28"/>
        </w:rPr>
      </w:pPr>
      <w:bookmarkStart w:id="137" w:name="_Toc341_WPSOffice_Level2"/>
      <w:bookmarkStart w:id="138" w:name="_Toc27934_WPSOffice_Level2"/>
      <w:bookmarkStart w:id="139" w:name="_Toc19084_WPSOffice_Level2"/>
      <w:bookmarkStart w:id="140" w:name="_Toc11172_WPSOffice_Level2"/>
      <w:bookmarkStart w:id="141" w:name="_Toc21223_WPSOffice_Level2"/>
      <w:bookmarkStart w:id="142" w:name="_Toc25990_WPSOffice_Level2"/>
      <w:bookmarkStart w:id="143" w:name="_Toc15003_WPSOffice_Level1"/>
      <w:bookmarkStart w:id="144" w:name="_Toc26397_WPSOffice_Level1"/>
      <w:r>
        <w:rPr>
          <w:rFonts w:ascii="仿宋" w:eastAsia="仿宋" w:hAnsi="仿宋" w:cs="仿宋" w:hint="eastAsia"/>
          <w:kern w:val="0"/>
          <w:sz w:val="28"/>
          <w:szCs w:val="28"/>
        </w:rPr>
        <w:t>1.</w:t>
      </w:r>
      <w:r>
        <w:rPr>
          <w:rFonts w:ascii="仿宋" w:eastAsia="仿宋" w:hAnsi="仿宋" w:cs="仿宋" w:hint="eastAsia"/>
          <w:kern w:val="0"/>
          <w:sz w:val="28"/>
          <w:szCs w:val="28"/>
        </w:rPr>
        <w:t>成本效益法：是指将一定时期内的支出与效益进行对比分析，以评价绩效目标的实现程度。结合预算支出确定的目标，比较支出所产生的效益和付出的成本。</w:t>
      </w:r>
    </w:p>
    <w:p w:rsidR="0030576C" w:rsidRDefault="00FB1C9D">
      <w:pPr>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kern w:val="0"/>
          <w:sz w:val="28"/>
          <w:szCs w:val="28"/>
        </w:rPr>
        <w:t>比较分析法：是指通过对绩效目标和实施效果、历史和当期情况、不同部门和地区同类支出的比较，综合分析绩效目标的实现程度和效果。本次评价工作，通过对项目之间的横向、纵向比较，资金实际绩效与目标绩效之间比较，以及项目实际状况与设定评价标准的比较等，对项目资金进行综合评价。</w:t>
      </w:r>
    </w:p>
    <w:p w:rsidR="0030576C" w:rsidRDefault="00FB1C9D">
      <w:pPr>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3.</w:t>
      </w:r>
      <w:r>
        <w:rPr>
          <w:rFonts w:ascii="仿宋" w:eastAsia="仿宋" w:hAnsi="仿宋" w:cs="仿宋" w:hint="eastAsia"/>
          <w:kern w:val="0"/>
          <w:sz w:val="28"/>
          <w:szCs w:val="28"/>
        </w:rPr>
        <w:t>因素分析法：是指通过综合分析影响绩效目标实现、实施效果的内外因素，评价绩效目标实现程度。本次主要分别就项目立项依据，绩效目标设定，资金监管、使用状况、项目管理、完成情况、项目产出、效益以及其他措施等因素进行分析评价。</w:t>
      </w:r>
    </w:p>
    <w:p w:rsidR="0030576C" w:rsidRDefault="00FB1C9D">
      <w:pPr>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4.</w:t>
      </w:r>
      <w:r>
        <w:rPr>
          <w:rFonts w:ascii="仿宋" w:eastAsia="仿宋" w:hAnsi="仿宋" w:cs="仿宋" w:hint="eastAsia"/>
          <w:kern w:val="0"/>
          <w:sz w:val="28"/>
          <w:szCs w:val="28"/>
        </w:rPr>
        <w:t>综合指数评价法：</w:t>
      </w:r>
      <w:r>
        <w:rPr>
          <w:rFonts w:ascii="仿宋" w:eastAsia="仿宋" w:hAnsi="仿宋" w:cs="仿宋" w:hint="eastAsia"/>
          <w:kern w:val="0"/>
          <w:sz w:val="28"/>
          <w:szCs w:val="28"/>
        </w:rPr>
        <w:t>是指把各项绩效指标的实际水平，对照评价</w:t>
      </w:r>
      <w:r>
        <w:rPr>
          <w:rFonts w:ascii="仿宋" w:eastAsia="仿宋" w:hAnsi="仿宋" w:cs="仿宋" w:hint="eastAsia"/>
          <w:kern w:val="0"/>
          <w:sz w:val="28"/>
          <w:szCs w:val="28"/>
        </w:rPr>
        <w:lastRenderedPageBreak/>
        <w:t>标准值，分别计算各项指标评价得分，再按照设定的各项指标权数计算出综合评价得分，分析评价绩效目标实现情况的评价方法。</w:t>
      </w:r>
    </w:p>
    <w:p w:rsidR="0030576C" w:rsidRDefault="00FB1C9D">
      <w:pPr>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5.</w:t>
      </w:r>
      <w:r>
        <w:rPr>
          <w:rFonts w:ascii="仿宋" w:eastAsia="仿宋" w:hAnsi="仿宋" w:cs="仿宋" w:hint="eastAsia"/>
          <w:kern w:val="0"/>
          <w:sz w:val="28"/>
          <w:szCs w:val="28"/>
        </w:rPr>
        <w:t>公众评判法：是指通过专家评估、公众问卷及抽样调查等对财政支出效果进行评判，评价绩效目标实现程度。</w:t>
      </w:r>
    </w:p>
    <w:p w:rsidR="0030576C" w:rsidRDefault="00FB1C9D">
      <w:pPr>
        <w:spacing w:line="360" w:lineRule="auto"/>
        <w:ind w:firstLineChars="200" w:firstLine="562"/>
        <w:outlineLvl w:val="1"/>
        <w:rPr>
          <w:rFonts w:ascii="仿宋" w:eastAsia="仿宋" w:hAnsi="仿宋" w:cs="仿宋"/>
          <w:b/>
          <w:bCs/>
          <w:sz w:val="28"/>
          <w:szCs w:val="28"/>
        </w:rPr>
      </w:pPr>
      <w:bookmarkStart w:id="145" w:name="_Toc15228"/>
      <w:bookmarkStart w:id="146" w:name="_Toc28377"/>
      <w:r>
        <w:rPr>
          <w:rFonts w:ascii="仿宋" w:eastAsia="仿宋" w:hAnsi="仿宋" w:cs="仿宋" w:hint="eastAsia"/>
          <w:b/>
          <w:bCs/>
          <w:sz w:val="28"/>
          <w:szCs w:val="28"/>
        </w:rPr>
        <w:t>（</w:t>
      </w:r>
      <w:r>
        <w:rPr>
          <w:rFonts w:ascii="仿宋" w:eastAsia="仿宋" w:hAnsi="仿宋" w:cs="仿宋" w:hint="eastAsia"/>
          <w:b/>
          <w:bCs/>
          <w:sz w:val="28"/>
          <w:szCs w:val="28"/>
        </w:rPr>
        <w:t>六</w:t>
      </w:r>
      <w:r>
        <w:rPr>
          <w:rFonts w:ascii="仿宋" w:eastAsia="仿宋" w:hAnsi="仿宋" w:cs="仿宋" w:hint="eastAsia"/>
          <w:b/>
          <w:bCs/>
          <w:sz w:val="28"/>
          <w:szCs w:val="28"/>
        </w:rPr>
        <w:t>）评价的组织及实施</w:t>
      </w:r>
      <w:bookmarkEnd w:id="137"/>
      <w:bookmarkEnd w:id="138"/>
      <w:bookmarkEnd w:id="139"/>
      <w:bookmarkEnd w:id="140"/>
      <w:bookmarkEnd w:id="141"/>
      <w:bookmarkEnd w:id="142"/>
      <w:bookmarkEnd w:id="145"/>
      <w:bookmarkEnd w:id="146"/>
    </w:p>
    <w:p w:rsidR="0030576C" w:rsidRDefault="00FB1C9D">
      <w:pPr>
        <w:spacing w:line="360" w:lineRule="auto"/>
        <w:ind w:firstLineChars="200" w:firstLine="560"/>
        <w:rPr>
          <w:rFonts w:ascii="仿宋" w:eastAsia="仿宋" w:hAnsi="仿宋" w:cs="仿宋"/>
          <w:sz w:val="28"/>
          <w:szCs w:val="28"/>
        </w:rPr>
      </w:pPr>
      <w:bookmarkStart w:id="147" w:name="_Toc28969_WPSOffice_Level3"/>
      <w:r>
        <w:rPr>
          <w:rFonts w:ascii="仿宋" w:eastAsia="仿宋" w:hAnsi="仿宋" w:cs="仿宋" w:hint="eastAsia"/>
          <w:sz w:val="28"/>
          <w:szCs w:val="28"/>
        </w:rPr>
        <w:t>1.</w:t>
      </w:r>
      <w:r>
        <w:rPr>
          <w:rFonts w:ascii="仿宋" w:eastAsia="仿宋" w:hAnsi="仿宋" w:cs="仿宋" w:hint="eastAsia"/>
          <w:sz w:val="28"/>
          <w:szCs w:val="28"/>
        </w:rPr>
        <w:t>人员分工</w:t>
      </w:r>
      <w:bookmarkEnd w:id="147"/>
    </w:p>
    <w:p w:rsidR="0030576C" w:rsidRDefault="00FB1C9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根据</w:t>
      </w:r>
      <w:r>
        <w:rPr>
          <w:rFonts w:ascii="仿宋" w:eastAsia="仿宋" w:hAnsi="仿宋" w:cs="仿宋" w:hint="eastAsia"/>
          <w:sz w:val="28"/>
          <w:szCs w:val="28"/>
        </w:rPr>
        <w:t>永济市公安局</w:t>
      </w:r>
      <w:r>
        <w:rPr>
          <w:rFonts w:ascii="仿宋" w:eastAsia="仿宋" w:hAnsi="仿宋" w:cs="仿宋" w:hint="eastAsia"/>
          <w:sz w:val="28"/>
          <w:szCs w:val="28"/>
        </w:rPr>
        <w:t>2021</w:t>
      </w:r>
      <w:r>
        <w:rPr>
          <w:rFonts w:ascii="仿宋" w:eastAsia="仿宋" w:hAnsi="仿宋" w:cs="仿宋" w:hint="eastAsia"/>
          <w:sz w:val="28"/>
          <w:szCs w:val="28"/>
        </w:rPr>
        <w:t>年度整体支出</w:t>
      </w:r>
      <w:r>
        <w:rPr>
          <w:rFonts w:ascii="仿宋" w:eastAsia="仿宋" w:hAnsi="仿宋" w:cs="仿宋" w:hint="eastAsia"/>
          <w:sz w:val="28"/>
          <w:szCs w:val="28"/>
        </w:rPr>
        <w:t>项目绩效评价工作需求，成立绩效评价工作组。本次绩效评价工作组成员名单</w:t>
      </w:r>
      <w:r>
        <w:rPr>
          <w:rFonts w:ascii="仿宋" w:eastAsia="仿宋" w:hAnsi="仿宋" w:cs="仿宋" w:hint="eastAsia"/>
          <w:sz w:val="28"/>
          <w:szCs w:val="28"/>
        </w:rPr>
        <w:t>见下表</w:t>
      </w:r>
      <w:r>
        <w:rPr>
          <w:rFonts w:ascii="仿宋" w:eastAsia="仿宋" w:hAnsi="仿宋" w:cs="仿宋" w:hint="eastAsia"/>
          <w:sz w:val="28"/>
          <w:szCs w:val="28"/>
        </w:rPr>
        <w:t>2-1</w:t>
      </w:r>
      <w:r>
        <w:rPr>
          <w:rFonts w:ascii="仿宋" w:eastAsia="仿宋" w:hAnsi="仿宋" w:cs="仿宋" w:hint="eastAsia"/>
          <w:sz w:val="28"/>
          <w:szCs w:val="28"/>
        </w:rPr>
        <w:t>：</w:t>
      </w:r>
      <w:bookmarkStart w:id="148" w:name="_Toc30640_WPSOffice_Level3"/>
    </w:p>
    <w:p w:rsidR="0030576C" w:rsidRDefault="00FB1C9D">
      <w:pPr>
        <w:spacing w:line="360" w:lineRule="auto"/>
        <w:jc w:val="center"/>
        <w:rPr>
          <w:rFonts w:ascii="仿宋" w:eastAsia="仿宋" w:hAnsi="仿宋" w:cs="仿宋"/>
          <w:b/>
          <w:sz w:val="28"/>
          <w:szCs w:val="28"/>
        </w:rPr>
      </w:pPr>
      <w:r>
        <w:rPr>
          <w:rFonts w:ascii="仿宋" w:eastAsia="仿宋" w:hAnsi="仿宋" w:cs="仿宋" w:hint="eastAsia"/>
          <w:b/>
          <w:sz w:val="28"/>
          <w:szCs w:val="28"/>
        </w:rPr>
        <w:t>表</w:t>
      </w:r>
      <w:r>
        <w:rPr>
          <w:rFonts w:ascii="仿宋" w:eastAsia="仿宋" w:hAnsi="仿宋" w:cs="仿宋" w:hint="eastAsia"/>
          <w:b/>
          <w:sz w:val="28"/>
          <w:szCs w:val="28"/>
        </w:rPr>
        <w:t xml:space="preserve">2-1  </w:t>
      </w:r>
      <w:r>
        <w:rPr>
          <w:rFonts w:ascii="仿宋" w:eastAsia="仿宋" w:hAnsi="仿宋" w:cs="仿宋" w:hint="eastAsia"/>
          <w:b/>
          <w:sz w:val="28"/>
          <w:szCs w:val="28"/>
        </w:rPr>
        <w:t>评价组成员分工表</w:t>
      </w:r>
    </w:p>
    <w:tbl>
      <w:tblPr>
        <w:tblW w:w="8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992"/>
        <w:gridCol w:w="1436"/>
        <w:gridCol w:w="1530"/>
        <w:gridCol w:w="4071"/>
      </w:tblGrid>
      <w:tr w:rsidR="0030576C">
        <w:trPr>
          <w:trHeight w:val="90"/>
          <w:tblHeader/>
        </w:trPr>
        <w:tc>
          <w:tcPr>
            <w:tcW w:w="851" w:type="dxa"/>
            <w:tcBorders>
              <w:tl2br w:val="nil"/>
              <w:tr2bl w:val="nil"/>
            </w:tcBorders>
            <w:shd w:val="clear" w:color="auto" w:fill="FFFFFF"/>
            <w:vAlign w:val="center"/>
          </w:tcPr>
          <w:p w:rsidR="0030576C" w:rsidRDefault="00FB1C9D">
            <w:pPr>
              <w:widowControl/>
              <w:jc w:val="center"/>
              <w:rPr>
                <w:rFonts w:ascii="仿宋" w:eastAsia="仿宋" w:hAnsi="仿宋" w:cs="仿宋"/>
                <w:b/>
                <w:bCs/>
                <w:kern w:val="0"/>
                <w:sz w:val="24"/>
              </w:rPr>
            </w:pPr>
            <w:r>
              <w:rPr>
                <w:rFonts w:ascii="仿宋" w:eastAsia="仿宋" w:hAnsi="仿宋" w:cs="仿宋" w:hint="eastAsia"/>
                <w:b/>
                <w:bCs/>
                <w:kern w:val="0"/>
                <w:sz w:val="24"/>
              </w:rPr>
              <w:t>序号</w:t>
            </w:r>
          </w:p>
        </w:tc>
        <w:tc>
          <w:tcPr>
            <w:tcW w:w="992" w:type="dxa"/>
            <w:tcBorders>
              <w:tl2br w:val="nil"/>
              <w:tr2bl w:val="nil"/>
            </w:tcBorders>
            <w:shd w:val="clear" w:color="auto" w:fill="FFFFFF"/>
            <w:vAlign w:val="center"/>
          </w:tcPr>
          <w:p w:rsidR="0030576C" w:rsidRDefault="00FB1C9D">
            <w:pPr>
              <w:widowControl/>
              <w:jc w:val="center"/>
              <w:rPr>
                <w:rFonts w:ascii="仿宋" w:eastAsia="仿宋" w:hAnsi="仿宋" w:cs="仿宋"/>
                <w:b/>
                <w:bCs/>
                <w:kern w:val="0"/>
                <w:sz w:val="24"/>
              </w:rPr>
            </w:pPr>
            <w:r>
              <w:rPr>
                <w:rFonts w:ascii="仿宋" w:eastAsia="仿宋" w:hAnsi="仿宋" w:cs="仿宋" w:hint="eastAsia"/>
                <w:b/>
                <w:bCs/>
                <w:kern w:val="0"/>
                <w:sz w:val="24"/>
              </w:rPr>
              <w:t>姓</w:t>
            </w:r>
            <w:r>
              <w:rPr>
                <w:rFonts w:ascii="仿宋" w:eastAsia="仿宋" w:hAnsi="仿宋" w:cs="仿宋" w:hint="eastAsia"/>
                <w:b/>
                <w:bCs/>
                <w:kern w:val="0"/>
                <w:sz w:val="24"/>
              </w:rPr>
              <w:t xml:space="preserve">  </w:t>
            </w:r>
            <w:r>
              <w:rPr>
                <w:rFonts w:ascii="仿宋" w:eastAsia="仿宋" w:hAnsi="仿宋" w:cs="仿宋" w:hint="eastAsia"/>
                <w:b/>
                <w:bCs/>
                <w:kern w:val="0"/>
                <w:sz w:val="24"/>
              </w:rPr>
              <w:t>名</w:t>
            </w:r>
          </w:p>
        </w:tc>
        <w:tc>
          <w:tcPr>
            <w:tcW w:w="1436" w:type="dxa"/>
            <w:tcBorders>
              <w:tl2br w:val="nil"/>
              <w:tr2bl w:val="nil"/>
            </w:tcBorders>
            <w:shd w:val="clear" w:color="auto" w:fill="FFFFFF"/>
            <w:vAlign w:val="center"/>
          </w:tcPr>
          <w:p w:rsidR="0030576C" w:rsidRDefault="00FB1C9D">
            <w:pPr>
              <w:widowControl/>
              <w:jc w:val="center"/>
              <w:rPr>
                <w:rFonts w:ascii="仿宋" w:eastAsia="仿宋" w:hAnsi="仿宋" w:cs="仿宋"/>
                <w:b/>
                <w:bCs/>
                <w:kern w:val="0"/>
                <w:sz w:val="24"/>
              </w:rPr>
            </w:pPr>
            <w:r>
              <w:rPr>
                <w:rFonts w:ascii="仿宋" w:eastAsia="仿宋" w:hAnsi="仿宋" w:cs="仿宋" w:hint="eastAsia"/>
                <w:b/>
                <w:bCs/>
                <w:kern w:val="0"/>
                <w:sz w:val="24"/>
              </w:rPr>
              <w:t>在本项目中担任职责</w:t>
            </w:r>
          </w:p>
        </w:tc>
        <w:tc>
          <w:tcPr>
            <w:tcW w:w="1530" w:type="dxa"/>
            <w:tcBorders>
              <w:tl2br w:val="nil"/>
              <w:tr2bl w:val="nil"/>
            </w:tcBorders>
            <w:shd w:val="clear" w:color="auto" w:fill="FFFFFF"/>
            <w:vAlign w:val="center"/>
          </w:tcPr>
          <w:p w:rsidR="0030576C" w:rsidRDefault="00FB1C9D">
            <w:pPr>
              <w:widowControl/>
              <w:jc w:val="center"/>
              <w:rPr>
                <w:rFonts w:ascii="仿宋" w:eastAsia="仿宋" w:hAnsi="仿宋" w:cs="仿宋"/>
                <w:b/>
                <w:bCs/>
                <w:kern w:val="0"/>
                <w:sz w:val="24"/>
              </w:rPr>
            </w:pPr>
            <w:r>
              <w:rPr>
                <w:rFonts w:ascii="仿宋" w:eastAsia="仿宋" w:hAnsi="仿宋" w:cs="仿宋" w:hint="eastAsia"/>
                <w:b/>
                <w:bCs/>
                <w:kern w:val="0"/>
                <w:sz w:val="24"/>
              </w:rPr>
              <w:t>技术职称</w:t>
            </w:r>
          </w:p>
        </w:tc>
        <w:tc>
          <w:tcPr>
            <w:tcW w:w="4071" w:type="dxa"/>
            <w:tcBorders>
              <w:tl2br w:val="nil"/>
              <w:tr2bl w:val="nil"/>
            </w:tcBorders>
            <w:shd w:val="clear" w:color="auto" w:fill="FFFFFF"/>
            <w:vAlign w:val="center"/>
          </w:tcPr>
          <w:p w:rsidR="0030576C" w:rsidRDefault="00FB1C9D">
            <w:pPr>
              <w:widowControl/>
              <w:ind w:firstLine="442"/>
              <w:jc w:val="center"/>
              <w:rPr>
                <w:rFonts w:ascii="仿宋" w:eastAsia="仿宋" w:hAnsi="仿宋" w:cs="仿宋"/>
                <w:b/>
                <w:bCs/>
                <w:kern w:val="0"/>
                <w:sz w:val="24"/>
              </w:rPr>
            </w:pPr>
            <w:r>
              <w:rPr>
                <w:rFonts w:ascii="仿宋" w:eastAsia="仿宋" w:hAnsi="仿宋" w:cs="仿宋" w:hint="eastAsia"/>
                <w:b/>
                <w:bCs/>
                <w:kern w:val="0"/>
                <w:sz w:val="24"/>
              </w:rPr>
              <w:t>工作内容</w:t>
            </w:r>
          </w:p>
        </w:tc>
      </w:tr>
      <w:tr w:rsidR="0030576C">
        <w:trPr>
          <w:trHeight w:val="680"/>
        </w:trPr>
        <w:tc>
          <w:tcPr>
            <w:tcW w:w="851" w:type="dxa"/>
            <w:tcBorders>
              <w:tl2br w:val="nil"/>
              <w:tr2bl w:val="nil"/>
            </w:tcBorders>
            <w:vAlign w:val="center"/>
          </w:tcPr>
          <w:p w:rsidR="0030576C" w:rsidRDefault="00FB1C9D">
            <w:pPr>
              <w:widowControl/>
              <w:jc w:val="center"/>
              <w:rPr>
                <w:rFonts w:ascii="仿宋" w:eastAsia="仿宋" w:hAnsi="仿宋" w:cs="仿宋"/>
                <w:kern w:val="0"/>
                <w:sz w:val="24"/>
              </w:rPr>
            </w:pPr>
            <w:r>
              <w:rPr>
                <w:rFonts w:ascii="仿宋" w:eastAsia="仿宋" w:hAnsi="仿宋" w:cs="仿宋" w:hint="eastAsia"/>
                <w:kern w:val="0"/>
                <w:sz w:val="24"/>
              </w:rPr>
              <w:t>1</w:t>
            </w:r>
          </w:p>
        </w:tc>
        <w:tc>
          <w:tcPr>
            <w:tcW w:w="992" w:type="dxa"/>
            <w:tcBorders>
              <w:tl2br w:val="nil"/>
              <w:tr2bl w:val="nil"/>
            </w:tcBorders>
            <w:vAlign w:val="center"/>
          </w:tcPr>
          <w:p w:rsidR="0030576C" w:rsidRDefault="00FB1C9D">
            <w:pPr>
              <w:widowControl/>
              <w:jc w:val="center"/>
              <w:rPr>
                <w:rFonts w:ascii="仿宋" w:eastAsia="仿宋" w:hAnsi="仿宋" w:cs="仿宋"/>
                <w:kern w:val="0"/>
                <w:sz w:val="24"/>
              </w:rPr>
            </w:pPr>
            <w:r>
              <w:rPr>
                <w:rFonts w:ascii="仿宋" w:eastAsia="仿宋" w:hAnsi="仿宋" w:cs="仿宋" w:hint="eastAsia"/>
                <w:color w:val="000000"/>
                <w:kern w:val="0"/>
                <w:sz w:val="24"/>
                <w:shd w:val="clear" w:color="auto" w:fill="FFFFFF"/>
              </w:rPr>
              <w:t>王自强</w:t>
            </w:r>
          </w:p>
        </w:tc>
        <w:tc>
          <w:tcPr>
            <w:tcW w:w="1436" w:type="dxa"/>
            <w:tcBorders>
              <w:tl2br w:val="nil"/>
              <w:tr2bl w:val="nil"/>
            </w:tcBorders>
            <w:vAlign w:val="center"/>
          </w:tcPr>
          <w:p w:rsidR="0030576C" w:rsidRDefault="00FB1C9D">
            <w:pPr>
              <w:widowControl/>
              <w:rPr>
                <w:rFonts w:ascii="仿宋" w:eastAsia="仿宋" w:hAnsi="仿宋" w:cs="仿宋"/>
                <w:kern w:val="0"/>
                <w:sz w:val="24"/>
              </w:rPr>
            </w:pPr>
            <w:r>
              <w:rPr>
                <w:rFonts w:ascii="仿宋" w:eastAsia="仿宋" w:hAnsi="仿宋" w:cs="仿宋" w:hint="eastAsia"/>
                <w:kern w:val="0"/>
                <w:sz w:val="24"/>
              </w:rPr>
              <w:t>质量控制复核人</w:t>
            </w:r>
          </w:p>
        </w:tc>
        <w:tc>
          <w:tcPr>
            <w:tcW w:w="1530" w:type="dxa"/>
            <w:tcBorders>
              <w:tl2br w:val="nil"/>
              <w:tr2bl w:val="nil"/>
            </w:tcBorders>
            <w:vAlign w:val="center"/>
          </w:tcPr>
          <w:p w:rsidR="0030576C" w:rsidRDefault="00FB1C9D">
            <w:pPr>
              <w:widowControl/>
              <w:rPr>
                <w:rFonts w:ascii="仿宋" w:eastAsia="仿宋" w:hAnsi="仿宋" w:cs="仿宋"/>
                <w:kern w:val="0"/>
                <w:sz w:val="24"/>
              </w:rPr>
            </w:pPr>
            <w:r>
              <w:rPr>
                <w:rFonts w:ascii="仿宋" w:eastAsia="仿宋" w:hAnsi="仿宋" w:cs="仿宋" w:hint="eastAsia"/>
                <w:kern w:val="0"/>
                <w:sz w:val="24"/>
              </w:rPr>
              <w:t>注册会计师</w:t>
            </w:r>
          </w:p>
        </w:tc>
        <w:tc>
          <w:tcPr>
            <w:tcW w:w="4071" w:type="dxa"/>
            <w:tcBorders>
              <w:tl2br w:val="nil"/>
              <w:tr2bl w:val="nil"/>
            </w:tcBorders>
            <w:vAlign w:val="center"/>
          </w:tcPr>
          <w:p w:rsidR="0030576C" w:rsidRDefault="00FB1C9D">
            <w:pPr>
              <w:widowControl/>
              <w:jc w:val="left"/>
              <w:rPr>
                <w:rFonts w:ascii="仿宋" w:eastAsia="仿宋" w:hAnsi="仿宋" w:cs="仿宋"/>
                <w:kern w:val="0"/>
                <w:sz w:val="24"/>
              </w:rPr>
            </w:pPr>
            <w:r>
              <w:rPr>
                <w:rFonts w:ascii="仿宋" w:eastAsia="仿宋" w:hAnsi="仿宋" w:cs="仿宋" w:hint="eastAsia"/>
                <w:kern w:val="0"/>
                <w:sz w:val="24"/>
              </w:rPr>
              <w:t>协调沟通，参与制定实施方案，修改绩效评价报告，督导项目进度和项目质量。</w:t>
            </w:r>
          </w:p>
        </w:tc>
      </w:tr>
      <w:tr w:rsidR="0030576C">
        <w:trPr>
          <w:trHeight w:val="680"/>
        </w:trPr>
        <w:tc>
          <w:tcPr>
            <w:tcW w:w="851" w:type="dxa"/>
            <w:tcBorders>
              <w:tl2br w:val="nil"/>
              <w:tr2bl w:val="nil"/>
            </w:tcBorders>
            <w:vAlign w:val="center"/>
          </w:tcPr>
          <w:p w:rsidR="0030576C" w:rsidRDefault="00FB1C9D">
            <w:pPr>
              <w:widowControl/>
              <w:jc w:val="center"/>
              <w:rPr>
                <w:rFonts w:ascii="仿宋" w:eastAsia="仿宋" w:hAnsi="仿宋" w:cs="仿宋"/>
                <w:kern w:val="0"/>
                <w:sz w:val="24"/>
              </w:rPr>
            </w:pPr>
            <w:r>
              <w:rPr>
                <w:rFonts w:ascii="仿宋" w:eastAsia="仿宋" w:hAnsi="仿宋" w:cs="仿宋" w:hint="eastAsia"/>
                <w:kern w:val="0"/>
                <w:sz w:val="24"/>
              </w:rPr>
              <w:t>2</w:t>
            </w:r>
          </w:p>
        </w:tc>
        <w:tc>
          <w:tcPr>
            <w:tcW w:w="992" w:type="dxa"/>
            <w:tcBorders>
              <w:tl2br w:val="nil"/>
              <w:tr2bl w:val="nil"/>
            </w:tcBorders>
            <w:vAlign w:val="center"/>
          </w:tcPr>
          <w:p w:rsidR="0030576C" w:rsidRDefault="00FB1C9D">
            <w:pPr>
              <w:widowControl/>
              <w:jc w:val="center"/>
              <w:rPr>
                <w:rFonts w:ascii="仿宋" w:eastAsia="仿宋" w:hAnsi="仿宋" w:cs="仿宋"/>
                <w:kern w:val="0"/>
                <w:sz w:val="24"/>
              </w:rPr>
            </w:pPr>
            <w:r>
              <w:rPr>
                <w:rFonts w:ascii="仿宋" w:eastAsia="仿宋" w:hAnsi="仿宋" w:cs="仿宋" w:hint="eastAsia"/>
                <w:color w:val="000000"/>
                <w:kern w:val="0"/>
                <w:sz w:val="24"/>
                <w:shd w:val="clear" w:color="auto" w:fill="FFFFFF"/>
              </w:rPr>
              <w:t>宁占利</w:t>
            </w:r>
          </w:p>
        </w:tc>
        <w:tc>
          <w:tcPr>
            <w:tcW w:w="1436" w:type="dxa"/>
            <w:tcBorders>
              <w:tl2br w:val="nil"/>
              <w:tr2bl w:val="nil"/>
            </w:tcBorders>
            <w:vAlign w:val="center"/>
          </w:tcPr>
          <w:p w:rsidR="0030576C" w:rsidRDefault="00FB1C9D">
            <w:pPr>
              <w:widowControl/>
              <w:rPr>
                <w:rFonts w:ascii="仿宋" w:eastAsia="仿宋" w:hAnsi="仿宋" w:cs="仿宋"/>
                <w:kern w:val="0"/>
                <w:sz w:val="24"/>
              </w:rPr>
            </w:pPr>
            <w:r>
              <w:rPr>
                <w:rFonts w:ascii="仿宋" w:eastAsia="仿宋" w:hAnsi="仿宋" w:cs="仿宋" w:hint="eastAsia"/>
                <w:kern w:val="0"/>
                <w:sz w:val="24"/>
              </w:rPr>
              <w:t>项目主评人</w:t>
            </w:r>
          </w:p>
        </w:tc>
        <w:tc>
          <w:tcPr>
            <w:tcW w:w="1530" w:type="dxa"/>
            <w:tcBorders>
              <w:tl2br w:val="nil"/>
              <w:tr2bl w:val="nil"/>
            </w:tcBorders>
            <w:vAlign w:val="center"/>
          </w:tcPr>
          <w:p w:rsidR="0030576C" w:rsidRDefault="00FB1C9D">
            <w:pPr>
              <w:widowControl/>
              <w:rPr>
                <w:rFonts w:ascii="仿宋" w:eastAsia="仿宋" w:hAnsi="仿宋" w:cs="仿宋"/>
                <w:kern w:val="0"/>
                <w:sz w:val="24"/>
              </w:rPr>
            </w:pPr>
            <w:r>
              <w:rPr>
                <w:rFonts w:ascii="仿宋" w:eastAsia="仿宋" w:hAnsi="仿宋" w:cs="仿宋" w:hint="eastAsia"/>
                <w:kern w:val="0"/>
                <w:sz w:val="24"/>
              </w:rPr>
              <w:t>注册会计师</w:t>
            </w:r>
          </w:p>
        </w:tc>
        <w:tc>
          <w:tcPr>
            <w:tcW w:w="4071" w:type="dxa"/>
            <w:tcBorders>
              <w:tl2br w:val="nil"/>
              <w:tr2bl w:val="nil"/>
            </w:tcBorders>
            <w:vAlign w:val="center"/>
          </w:tcPr>
          <w:p w:rsidR="0030576C" w:rsidRDefault="00FB1C9D">
            <w:pPr>
              <w:widowControl/>
              <w:jc w:val="left"/>
              <w:rPr>
                <w:rFonts w:ascii="仿宋" w:eastAsia="仿宋" w:hAnsi="仿宋" w:cs="仿宋"/>
                <w:kern w:val="0"/>
                <w:sz w:val="24"/>
              </w:rPr>
            </w:pPr>
            <w:r>
              <w:rPr>
                <w:rFonts w:ascii="仿宋" w:eastAsia="仿宋" w:hAnsi="仿宋" w:cs="仿宋" w:hint="eastAsia"/>
                <w:kern w:val="0"/>
                <w:sz w:val="24"/>
              </w:rPr>
              <w:t>组织制定方案与现场绩效评价、负责报告撰写。</w:t>
            </w:r>
          </w:p>
        </w:tc>
      </w:tr>
      <w:tr w:rsidR="0030576C">
        <w:trPr>
          <w:trHeight w:val="680"/>
        </w:trPr>
        <w:tc>
          <w:tcPr>
            <w:tcW w:w="851" w:type="dxa"/>
            <w:tcBorders>
              <w:tl2br w:val="nil"/>
              <w:tr2bl w:val="nil"/>
            </w:tcBorders>
            <w:vAlign w:val="center"/>
          </w:tcPr>
          <w:p w:rsidR="0030576C" w:rsidRDefault="00FB1C9D">
            <w:pPr>
              <w:widowControl/>
              <w:jc w:val="center"/>
              <w:rPr>
                <w:rFonts w:ascii="仿宋" w:eastAsia="仿宋" w:hAnsi="仿宋" w:cs="仿宋"/>
                <w:kern w:val="0"/>
                <w:sz w:val="24"/>
              </w:rPr>
            </w:pPr>
            <w:r>
              <w:rPr>
                <w:rFonts w:ascii="仿宋" w:eastAsia="仿宋" w:hAnsi="仿宋" w:cs="仿宋" w:hint="eastAsia"/>
                <w:kern w:val="0"/>
                <w:sz w:val="24"/>
              </w:rPr>
              <w:t>3</w:t>
            </w:r>
          </w:p>
        </w:tc>
        <w:tc>
          <w:tcPr>
            <w:tcW w:w="992" w:type="dxa"/>
            <w:tcBorders>
              <w:tl2br w:val="nil"/>
              <w:tr2bl w:val="nil"/>
            </w:tcBorders>
            <w:vAlign w:val="center"/>
          </w:tcPr>
          <w:p w:rsidR="0030576C" w:rsidRDefault="00FB1C9D">
            <w:pPr>
              <w:widowControl/>
              <w:jc w:val="center"/>
              <w:rPr>
                <w:rFonts w:ascii="仿宋" w:eastAsia="仿宋" w:hAnsi="仿宋" w:cs="仿宋"/>
                <w:kern w:val="0"/>
                <w:sz w:val="24"/>
              </w:rPr>
            </w:pPr>
            <w:r>
              <w:rPr>
                <w:rFonts w:ascii="仿宋" w:eastAsia="仿宋" w:hAnsi="仿宋" w:cs="仿宋" w:hint="eastAsia"/>
                <w:kern w:val="0"/>
                <w:sz w:val="24"/>
              </w:rPr>
              <w:t>杨丽丽</w:t>
            </w:r>
          </w:p>
        </w:tc>
        <w:tc>
          <w:tcPr>
            <w:tcW w:w="1436" w:type="dxa"/>
            <w:tcBorders>
              <w:tl2br w:val="nil"/>
              <w:tr2bl w:val="nil"/>
            </w:tcBorders>
            <w:vAlign w:val="center"/>
          </w:tcPr>
          <w:p w:rsidR="0030576C" w:rsidRDefault="00FB1C9D">
            <w:pPr>
              <w:widowControl/>
              <w:rPr>
                <w:rFonts w:ascii="仿宋" w:eastAsia="仿宋" w:hAnsi="仿宋" w:cs="仿宋"/>
                <w:kern w:val="0"/>
                <w:sz w:val="24"/>
              </w:rPr>
            </w:pPr>
            <w:r>
              <w:rPr>
                <w:rFonts w:ascii="仿宋" w:eastAsia="仿宋" w:hAnsi="仿宋" w:cs="仿宋" w:hint="eastAsia"/>
                <w:kern w:val="0"/>
                <w:sz w:val="24"/>
              </w:rPr>
              <w:t>绩效评价组成员</w:t>
            </w:r>
          </w:p>
        </w:tc>
        <w:tc>
          <w:tcPr>
            <w:tcW w:w="1530" w:type="dxa"/>
            <w:tcBorders>
              <w:tl2br w:val="nil"/>
              <w:tr2bl w:val="nil"/>
            </w:tcBorders>
            <w:vAlign w:val="center"/>
          </w:tcPr>
          <w:p w:rsidR="0030576C" w:rsidRDefault="00FB1C9D">
            <w:pPr>
              <w:widowControl/>
              <w:rPr>
                <w:rFonts w:ascii="仿宋" w:eastAsia="仿宋" w:hAnsi="仿宋" w:cs="仿宋"/>
                <w:kern w:val="0"/>
                <w:sz w:val="24"/>
              </w:rPr>
            </w:pPr>
            <w:r>
              <w:rPr>
                <w:rFonts w:ascii="仿宋" w:eastAsia="仿宋" w:hAnsi="仿宋" w:cs="仿宋" w:hint="eastAsia"/>
                <w:kern w:val="0"/>
                <w:sz w:val="24"/>
              </w:rPr>
              <w:t>中级会计师</w:t>
            </w:r>
          </w:p>
        </w:tc>
        <w:tc>
          <w:tcPr>
            <w:tcW w:w="4071" w:type="dxa"/>
            <w:tcBorders>
              <w:tl2br w:val="nil"/>
              <w:tr2bl w:val="nil"/>
            </w:tcBorders>
            <w:vAlign w:val="center"/>
          </w:tcPr>
          <w:p w:rsidR="0030576C" w:rsidRDefault="00FB1C9D">
            <w:pPr>
              <w:widowControl/>
              <w:jc w:val="left"/>
              <w:rPr>
                <w:rFonts w:ascii="仿宋" w:eastAsia="仿宋" w:hAnsi="仿宋" w:cs="仿宋"/>
                <w:kern w:val="0"/>
                <w:sz w:val="24"/>
              </w:rPr>
            </w:pPr>
            <w:r>
              <w:rPr>
                <w:rFonts w:ascii="仿宋" w:eastAsia="仿宋" w:hAnsi="仿宋" w:cs="仿宋" w:hint="eastAsia"/>
                <w:kern w:val="0"/>
                <w:sz w:val="24"/>
              </w:rPr>
              <w:t>参与现场绩效评价、问卷调查等</w:t>
            </w:r>
          </w:p>
        </w:tc>
      </w:tr>
      <w:tr w:rsidR="0030576C">
        <w:trPr>
          <w:trHeight w:val="680"/>
        </w:trPr>
        <w:tc>
          <w:tcPr>
            <w:tcW w:w="851" w:type="dxa"/>
            <w:tcBorders>
              <w:tl2br w:val="nil"/>
              <w:tr2bl w:val="nil"/>
            </w:tcBorders>
            <w:vAlign w:val="center"/>
          </w:tcPr>
          <w:p w:rsidR="0030576C" w:rsidRDefault="00FB1C9D">
            <w:pPr>
              <w:widowControl/>
              <w:jc w:val="center"/>
              <w:rPr>
                <w:rFonts w:ascii="仿宋" w:eastAsia="仿宋" w:hAnsi="仿宋" w:cs="仿宋"/>
                <w:kern w:val="0"/>
                <w:sz w:val="24"/>
              </w:rPr>
            </w:pPr>
            <w:r>
              <w:rPr>
                <w:rFonts w:ascii="仿宋" w:eastAsia="仿宋" w:hAnsi="仿宋" w:cs="仿宋" w:hint="eastAsia"/>
                <w:kern w:val="0"/>
                <w:sz w:val="24"/>
              </w:rPr>
              <w:t>4</w:t>
            </w:r>
          </w:p>
        </w:tc>
        <w:tc>
          <w:tcPr>
            <w:tcW w:w="992" w:type="dxa"/>
            <w:tcBorders>
              <w:tl2br w:val="nil"/>
              <w:tr2bl w:val="nil"/>
            </w:tcBorders>
            <w:vAlign w:val="center"/>
          </w:tcPr>
          <w:p w:rsidR="0030576C" w:rsidRDefault="00FB1C9D">
            <w:pPr>
              <w:widowControl/>
              <w:jc w:val="center"/>
              <w:rPr>
                <w:rFonts w:ascii="仿宋" w:eastAsia="仿宋" w:hAnsi="仿宋" w:cs="仿宋"/>
                <w:kern w:val="0"/>
                <w:sz w:val="24"/>
              </w:rPr>
            </w:pPr>
            <w:r>
              <w:rPr>
                <w:rFonts w:ascii="仿宋" w:eastAsia="仿宋" w:hAnsi="仿宋" w:cs="仿宋" w:hint="eastAsia"/>
                <w:color w:val="000000"/>
                <w:kern w:val="0"/>
                <w:sz w:val="24"/>
                <w:shd w:val="clear" w:color="auto" w:fill="FFFFFF"/>
              </w:rPr>
              <w:t>贾君鹏</w:t>
            </w:r>
          </w:p>
        </w:tc>
        <w:tc>
          <w:tcPr>
            <w:tcW w:w="1436" w:type="dxa"/>
            <w:tcBorders>
              <w:tl2br w:val="nil"/>
              <w:tr2bl w:val="nil"/>
            </w:tcBorders>
            <w:vAlign w:val="center"/>
          </w:tcPr>
          <w:p w:rsidR="0030576C" w:rsidRDefault="00FB1C9D">
            <w:pPr>
              <w:widowControl/>
              <w:rPr>
                <w:rFonts w:ascii="仿宋" w:eastAsia="仿宋" w:hAnsi="仿宋" w:cs="仿宋"/>
                <w:kern w:val="0"/>
                <w:sz w:val="24"/>
              </w:rPr>
            </w:pPr>
            <w:r>
              <w:rPr>
                <w:rFonts w:ascii="仿宋" w:eastAsia="仿宋" w:hAnsi="仿宋" w:cs="仿宋" w:hint="eastAsia"/>
                <w:kern w:val="0"/>
                <w:sz w:val="24"/>
              </w:rPr>
              <w:t>绩效评价组成员</w:t>
            </w:r>
          </w:p>
        </w:tc>
        <w:tc>
          <w:tcPr>
            <w:tcW w:w="1530" w:type="dxa"/>
            <w:tcBorders>
              <w:tl2br w:val="nil"/>
              <w:tr2bl w:val="nil"/>
            </w:tcBorders>
            <w:vAlign w:val="center"/>
          </w:tcPr>
          <w:p w:rsidR="0030576C" w:rsidRDefault="00FB1C9D">
            <w:pPr>
              <w:widowControl/>
              <w:rPr>
                <w:rFonts w:ascii="仿宋" w:eastAsia="仿宋" w:hAnsi="仿宋" w:cs="仿宋"/>
                <w:kern w:val="0"/>
                <w:sz w:val="24"/>
              </w:rPr>
            </w:pPr>
            <w:r>
              <w:rPr>
                <w:rFonts w:ascii="仿宋" w:eastAsia="仿宋" w:hAnsi="仿宋" w:cs="仿宋" w:hint="eastAsia"/>
                <w:kern w:val="0"/>
                <w:sz w:val="24"/>
              </w:rPr>
              <w:t>助理会计师</w:t>
            </w:r>
          </w:p>
        </w:tc>
        <w:tc>
          <w:tcPr>
            <w:tcW w:w="4071" w:type="dxa"/>
            <w:tcBorders>
              <w:tl2br w:val="nil"/>
              <w:tr2bl w:val="nil"/>
            </w:tcBorders>
            <w:vAlign w:val="center"/>
          </w:tcPr>
          <w:p w:rsidR="0030576C" w:rsidRDefault="00FB1C9D">
            <w:pPr>
              <w:widowControl/>
              <w:jc w:val="left"/>
              <w:rPr>
                <w:rFonts w:ascii="仿宋" w:eastAsia="仿宋" w:hAnsi="仿宋" w:cs="仿宋"/>
                <w:kern w:val="0"/>
                <w:sz w:val="24"/>
              </w:rPr>
            </w:pPr>
            <w:r>
              <w:rPr>
                <w:rFonts w:ascii="仿宋" w:eastAsia="仿宋" w:hAnsi="仿宋" w:cs="仿宋" w:hint="eastAsia"/>
                <w:kern w:val="0"/>
                <w:sz w:val="24"/>
              </w:rPr>
              <w:t>参与现场绩效评价、问卷调查等</w:t>
            </w:r>
          </w:p>
        </w:tc>
      </w:tr>
      <w:tr w:rsidR="0030576C">
        <w:trPr>
          <w:trHeight w:val="90"/>
        </w:trPr>
        <w:tc>
          <w:tcPr>
            <w:tcW w:w="851" w:type="dxa"/>
            <w:tcBorders>
              <w:tl2br w:val="nil"/>
              <w:tr2bl w:val="nil"/>
            </w:tcBorders>
            <w:vAlign w:val="center"/>
          </w:tcPr>
          <w:p w:rsidR="0030576C" w:rsidRDefault="00FB1C9D">
            <w:pPr>
              <w:widowControl/>
              <w:jc w:val="center"/>
              <w:rPr>
                <w:rFonts w:ascii="仿宋" w:eastAsia="仿宋" w:hAnsi="仿宋" w:cs="仿宋"/>
                <w:kern w:val="0"/>
                <w:sz w:val="24"/>
              </w:rPr>
            </w:pPr>
            <w:r>
              <w:rPr>
                <w:rFonts w:ascii="仿宋" w:eastAsia="仿宋" w:hAnsi="仿宋" w:cs="仿宋" w:hint="eastAsia"/>
                <w:kern w:val="0"/>
                <w:sz w:val="24"/>
              </w:rPr>
              <w:t>5</w:t>
            </w:r>
          </w:p>
        </w:tc>
        <w:tc>
          <w:tcPr>
            <w:tcW w:w="992" w:type="dxa"/>
            <w:tcBorders>
              <w:tl2br w:val="nil"/>
              <w:tr2bl w:val="nil"/>
            </w:tcBorders>
            <w:vAlign w:val="center"/>
          </w:tcPr>
          <w:p w:rsidR="0030576C" w:rsidRDefault="00FB1C9D">
            <w:pPr>
              <w:widowControl/>
              <w:jc w:val="center"/>
              <w:rPr>
                <w:rFonts w:ascii="仿宋" w:eastAsia="仿宋" w:hAnsi="仿宋" w:cs="仿宋"/>
                <w:kern w:val="0"/>
                <w:sz w:val="24"/>
              </w:rPr>
            </w:pPr>
            <w:r>
              <w:rPr>
                <w:rFonts w:ascii="仿宋" w:eastAsia="仿宋" w:hAnsi="仿宋" w:cs="仿宋" w:hint="eastAsia"/>
                <w:kern w:val="0"/>
                <w:sz w:val="24"/>
              </w:rPr>
              <w:t>席恩奇</w:t>
            </w:r>
          </w:p>
        </w:tc>
        <w:tc>
          <w:tcPr>
            <w:tcW w:w="1436" w:type="dxa"/>
            <w:tcBorders>
              <w:tl2br w:val="nil"/>
              <w:tr2bl w:val="nil"/>
            </w:tcBorders>
            <w:vAlign w:val="center"/>
          </w:tcPr>
          <w:p w:rsidR="0030576C" w:rsidRDefault="00FB1C9D">
            <w:pPr>
              <w:widowControl/>
              <w:rPr>
                <w:rFonts w:ascii="仿宋" w:eastAsia="仿宋" w:hAnsi="仿宋" w:cs="仿宋"/>
                <w:kern w:val="0"/>
                <w:sz w:val="24"/>
              </w:rPr>
            </w:pPr>
            <w:r>
              <w:rPr>
                <w:rFonts w:ascii="仿宋" w:eastAsia="仿宋" w:hAnsi="仿宋" w:cs="仿宋" w:hint="eastAsia"/>
                <w:kern w:val="0"/>
                <w:sz w:val="24"/>
              </w:rPr>
              <w:t>绩效评价组成员</w:t>
            </w:r>
          </w:p>
        </w:tc>
        <w:tc>
          <w:tcPr>
            <w:tcW w:w="1530" w:type="dxa"/>
            <w:tcBorders>
              <w:tl2br w:val="nil"/>
              <w:tr2bl w:val="nil"/>
            </w:tcBorders>
            <w:vAlign w:val="center"/>
          </w:tcPr>
          <w:p w:rsidR="0030576C" w:rsidRDefault="00FB1C9D">
            <w:pPr>
              <w:widowControl/>
              <w:rPr>
                <w:rFonts w:ascii="仿宋" w:eastAsia="仿宋" w:hAnsi="仿宋" w:cs="仿宋"/>
                <w:kern w:val="0"/>
                <w:sz w:val="24"/>
              </w:rPr>
            </w:pPr>
            <w:r>
              <w:rPr>
                <w:rFonts w:ascii="仿宋" w:eastAsia="仿宋" w:hAnsi="仿宋" w:cs="仿宋" w:hint="eastAsia"/>
                <w:kern w:val="0"/>
                <w:sz w:val="24"/>
              </w:rPr>
              <w:t>助理会计师</w:t>
            </w:r>
          </w:p>
        </w:tc>
        <w:tc>
          <w:tcPr>
            <w:tcW w:w="4071" w:type="dxa"/>
            <w:tcBorders>
              <w:tl2br w:val="nil"/>
              <w:tr2bl w:val="nil"/>
            </w:tcBorders>
            <w:vAlign w:val="center"/>
          </w:tcPr>
          <w:p w:rsidR="0030576C" w:rsidRDefault="00FB1C9D">
            <w:pPr>
              <w:widowControl/>
              <w:jc w:val="left"/>
              <w:rPr>
                <w:rFonts w:ascii="仿宋" w:eastAsia="仿宋" w:hAnsi="仿宋" w:cs="仿宋"/>
                <w:kern w:val="0"/>
                <w:sz w:val="24"/>
              </w:rPr>
            </w:pPr>
            <w:r>
              <w:rPr>
                <w:rFonts w:ascii="仿宋" w:eastAsia="仿宋" w:hAnsi="仿宋" w:cs="仿宋" w:hint="eastAsia"/>
                <w:kern w:val="0"/>
                <w:sz w:val="24"/>
              </w:rPr>
              <w:t>参与现场绩效评价、问卷调查等</w:t>
            </w:r>
          </w:p>
        </w:tc>
      </w:tr>
    </w:tbl>
    <w:p w:rsidR="0030576C" w:rsidRDefault="00FB1C9D">
      <w:pPr>
        <w:spacing w:line="360" w:lineRule="auto"/>
        <w:ind w:firstLineChars="200" w:firstLine="560"/>
        <w:rPr>
          <w:rFonts w:ascii="仿宋" w:eastAsia="仿宋" w:hAnsi="仿宋" w:cs="仿宋"/>
          <w:sz w:val="28"/>
          <w:szCs w:val="28"/>
        </w:rPr>
      </w:pPr>
      <w:bookmarkStart w:id="149" w:name="_Toc26280_WPSOffice_Level3"/>
      <w:bookmarkEnd w:id="148"/>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评价时间及主要工作进程安排</w:t>
      </w:r>
      <w:bookmarkEnd w:id="149"/>
    </w:p>
    <w:p w:rsidR="0030576C" w:rsidRDefault="00FB1C9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绩效评价工作分为评价准备阶段、评价实施阶段和评价报告撰写阶段。</w:t>
      </w:r>
    </w:p>
    <w:p w:rsidR="0030576C" w:rsidRDefault="00FB1C9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）评价准备阶段（</w:t>
      </w:r>
      <w:r>
        <w:rPr>
          <w:rFonts w:ascii="仿宋" w:eastAsia="仿宋" w:hAnsi="仿宋" w:cs="仿宋" w:hint="eastAsia"/>
          <w:sz w:val="28"/>
          <w:szCs w:val="28"/>
        </w:rPr>
        <w:t>2022</w:t>
      </w:r>
      <w:r>
        <w:rPr>
          <w:rFonts w:ascii="仿宋" w:eastAsia="仿宋" w:hAnsi="仿宋" w:cs="仿宋" w:hint="eastAsia"/>
          <w:sz w:val="28"/>
          <w:szCs w:val="28"/>
        </w:rPr>
        <w:t>年</w:t>
      </w: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6</w:t>
      </w:r>
      <w:r>
        <w:rPr>
          <w:rFonts w:ascii="仿宋" w:eastAsia="仿宋" w:hAnsi="仿宋" w:cs="仿宋" w:hint="eastAsia"/>
          <w:sz w:val="28"/>
          <w:szCs w:val="28"/>
        </w:rPr>
        <w:t>日</w:t>
      </w: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2</w:t>
      </w:r>
      <w:r>
        <w:rPr>
          <w:rFonts w:ascii="仿宋" w:eastAsia="仿宋" w:hAnsi="仿宋" w:cs="仿宋" w:hint="eastAsia"/>
          <w:sz w:val="28"/>
          <w:szCs w:val="28"/>
        </w:rPr>
        <w:t>6</w:t>
      </w:r>
      <w:r>
        <w:rPr>
          <w:rFonts w:ascii="仿宋" w:eastAsia="仿宋" w:hAnsi="仿宋" w:cs="仿宋" w:hint="eastAsia"/>
          <w:sz w:val="28"/>
          <w:szCs w:val="28"/>
        </w:rPr>
        <w:t>日</w:t>
      </w:r>
      <w:r>
        <w:rPr>
          <w:rFonts w:ascii="仿宋" w:eastAsia="仿宋" w:hAnsi="仿宋" w:cs="仿宋" w:hint="eastAsia"/>
          <w:sz w:val="28"/>
          <w:szCs w:val="28"/>
        </w:rPr>
        <w:t>）</w:t>
      </w:r>
    </w:p>
    <w:p w:rsidR="0030576C" w:rsidRDefault="00FB1C9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制定绩效评价实施方案。评价小组研读了相关文件，并与</w:t>
      </w:r>
      <w:r>
        <w:rPr>
          <w:rFonts w:ascii="仿宋" w:eastAsia="仿宋" w:hAnsi="仿宋" w:cs="仿宋" w:hint="eastAsia"/>
          <w:sz w:val="28"/>
          <w:szCs w:val="28"/>
        </w:rPr>
        <w:t>永济市公安局</w:t>
      </w:r>
      <w:r>
        <w:rPr>
          <w:rFonts w:ascii="仿宋" w:eastAsia="仿宋" w:hAnsi="仿宋" w:cs="仿宋" w:hint="eastAsia"/>
          <w:sz w:val="28"/>
          <w:szCs w:val="28"/>
        </w:rPr>
        <w:t>负责人及相关人员就单位情况、项目具体实施情况进行了解，</w:t>
      </w:r>
      <w:r>
        <w:rPr>
          <w:rFonts w:ascii="仿宋" w:eastAsia="仿宋" w:hAnsi="仿宋" w:cs="仿宋" w:hint="eastAsia"/>
          <w:sz w:val="28"/>
          <w:szCs w:val="28"/>
        </w:rPr>
        <w:lastRenderedPageBreak/>
        <w:t>并进一步查阅相关资料。评价小组内部研讨后，拟定工作方案、指标体系、调查问卷，于</w:t>
      </w:r>
      <w:r>
        <w:rPr>
          <w:rFonts w:ascii="仿宋" w:eastAsia="仿宋" w:hAnsi="仿宋" w:cs="仿宋" w:hint="eastAsia"/>
          <w:sz w:val="28"/>
          <w:szCs w:val="28"/>
        </w:rPr>
        <w:t>20</w:t>
      </w:r>
      <w:r>
        <w:rPr>
          <w:rFonts w:ascii="仿宋" w:eastAsia="仿宋" w:hAnsi="仿宋" w:cs="仿宋" w:hint="eastAsia"/>
          <w:sz w:val="28"/>
          <w:szCs w:val="28"/>
        </w:rPr>
        <w:t>22</w:t>
      </w:r>
      <w:r>
        <w:rPr>
          <w:rFonts w:ascii="仿宋" w:eastAsia="仿宋" w:hAnsi="仿宋" w:cs="仿宋" w:hint="eastAsia"/>
          <w:sz w:val="28"/>
          <w:szCs w:val="28"/>
        </w:rPr>
        <w:t>年</w:t>
      </w: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26</w:t>
      </w:r>
      <w:r>
        <w:rPr>
          <w:rFonts w:ascii="仿宋" w:eastAsia="仿宋" w:hAnsi="仿宋" w:cs="仿宋" w:hint="eastAsia"/>
          <w:sz w:val="28"/>
          <w:szCs w:val="28"/>
        </w:rPr>
        <w:t>日经</w:t>
      </w:r>
      <w:r>
        <w:rPr>
          <w:rFonts w:ascii="仿宋" w:eastAsia="仿宋" w:hAnsi="仿宋" w:cs="仿宋" w:hint="eastAsia"/>
          <w:sz w:val="28"/>
          <w:szCs w:val="28"/>
        </w:rPr>
        <w:t>专家</w:t>
      </w:r>
      <w:r>
        <w:rPr>
          <w:rFonts w:ascii="仿宋" w:eastAsia="仿宋" w:hAnsi="仿宋" w:cs="仿宋" w:hint="eastAsia"/>
          <w:sz w:val="28"/>
          <w:szCs w:val="28"/>
        </w:rPr>
        <w:t>审核</w:t>
      </w:r>
      <w:r>
        <w:rPr>
          <w:rFonts w:ascii="仿宋" w:eastAsia="仿宋" w:hAnsi="仿宋" w:cs="仿宋" w:hint="eastAsia"/>
          <w:sz w:val="28"/>
          <w:szCs w:val="28"/>
        </w:rPr>
        <w:t>论证</w:t>
      </w:r>
      <w:r>
        <w:rPr>
          <w:rFonts w:ascii="仿宋" w:eastAsia="仿宋" w:hAnsi="仿宋" w:cs="仿宋" w:hint="eastAsia"/>
          <w:sz w:val="28"/>
          <w:szCs w:val="28"/>
        </w:rPr>
        <w:t>，审核后根据审核论证意见对方案和指标进行修改并完善，确定绩效评价方案、指标体系、调查问卷。</w:t>
      </w:r>
    </w:p>
    <w:p w:rsidR="0030576C" w:rsidRDefault="00FB1C9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）评价实施阶段（</w:t>
      </w:r>
      <w:r>
        <w:rPr>
          <w:rFonts w:ascii="仿宋" w:eastAsia="仿宋" w:hAnsi="仿宋" w:cs="仿宋" w:hint="eastAsia"/>
          <w:sz w:val="28"/>
          <w:szCs w:val="28"/>
        </w:rPr>
        <w:t>2022</w:t>
      </w:r>
      <w:r>
        <w:rPr>
          <w:rFonts w:ascii="仿宋" w:eastAsia="仿宋" w:hAnsi="仿宋" w:cs="仿宋" w:hint="eastAsia"/>
          <w:sz w:val="28"/>
          <w:szCs w:val="28"/>
        </w:rPr>
        <w:t>年</w:t>
      </w: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2</w:t>
      </w:r>
      <w:r>
        <w:rPr>
          <w:rFonts w:ascii="仿宋" w:eastAsia="仿宋" w:hAnsi="仿宋" w:cs="仿宋" w:hint="eastAsia"/>
          <w:sz w:val="28"/>
          <w:szCs w:val="28"/>
        </w:rPr>
        <w:t>7</w:t>
      </w:r>
      <w:r>
        <w:rPr>
          <w:rFonts w:ascii="仿宋" w:eastAsia="仿宋" w:hAnsi="仿宋" w:cs="仿宋" w:hint="eastAsia"/>
          <w:sz w:val="28"/>
          <w:szCs w:val="28"/>
        </w:rPr>
        <w:t>日</w:t>
      </w:r>
      <w:r>
        <w:rPr>
          <w:rFonts w:ascii="仿宋" w:eastAsia="仿宋" w:hAnsi="仿宋" w:cs="仿宋" w:hint="eastAsia"/>
          <w:sz w:val="28"/>
          <w:szCs w:val="28"/>
        </w:rPr>
        <w:t>-1</w:t>
      </w:r>
      <w:r>
        <w:rPr>
          <w:rFonts w:ascii="仿宋" w:eastAsia="仿宋" w:hAnsi="仿宋" w:cs="仿宋" w:hint="eastAsia"/>
          <w:sz w:val="28"/>
          <w:szCs w:val="28"/>
        </w:rPr>
        <w:t>1</w:t>
      </w:r>
      <w:r>
        <w:rPr>
          <w:rFonts w:ascii="仿宋" w:eastAsia="仿宋" w:hAnsi="仿宋" w:cs="仿宋" w:hint="eastAsia"/>
          <w:sz w:val="28"/>
          <w:szCs w:val="28"/>
        </w:rPr>
        <w:t>月</w:t>
      </w:r>
      <w:r>
        <w:rPr>
          <w:rFonts w:ascii="仿宋" w:eastAsia="仿宋" w:hAnsi="仿宋" w:cs="仿宋" w:hint="eastAsia"/>
          <w:sz w:val="28"/>
          <w:szCs w:val="28"/>
        </w:rPr>
        <w:t>2</w:t>
      </w:r>
      <w:r>
        <w:rPr>
          <w:rFonts w:ascii="仿宋" w:eastAsia="仿宋" w:hAnsi="仿宋" w:cs="仿宋" w:hint="eastAsia"/>
          <w:sz w:val="28"/>
          <w:szCs w:val="28"/>
        </w:rPr>
        <w:t>0</w:t>
      </w:r>
      <w:r>
        <w:rPr>
          <w:rFonts w:ascii="仿宋" w:eastAsia="仿宋" w:hAnsi="仿宋" w:cs="仿宋" w:hint="eastAsia"/>
          <w:sz w:val="28"/>
          <w:szCs w:val="28"/>
        </w:rPr>
        <w:t>日</w:t>
      </w:r>
      <w:r>
        <w:rPr>
          <w:rFonts w:ascii="仿宋" w:eastAsia="仿宋" w:hAnsi="仿宋" w:cs="仿宋" w:hint="eastAsia"/>
          <w:sz w:val="28"/>
          <w:szCs w:val="28"/>
        </w:rPr>
        <w:t>）</w:t>
      </w:r>
    </w:p>
    <w:p w:rsidR="0030576C" w:rsidRDefault="00FB1C9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根据确定的绩效评价方案，评价小组将绩效评价实施方案、需要准备的资料清单等发至被评价部门，并要求被评价部门按照方案要求编写绩效自评报告、提供相关电子资料及纸质资料。</w:t>
      </w:r>
    </w:p>
    <w:p w:rsidR="0030576C" w:rsidRDefault="00FB1C9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首先，由评价小组组长根据</w:t>
      </w:r>
      <w:r>
        <w:rPr>
          <w:rFonts w:ascii="仿宋" w:eastAsia="仿宋" w:hAnsi="仿宋" w:cs="仿宋" w:hint="eastAsia"/>
          <w:sz w:val="28"/>
          <w:szCs w:val="28"/>
        </w:rPr>
        <w:t>方案</w:t>
      </w:r>
      <w:r>
        <w:rPr>
          <w:rFonts w:ascii="仿宋" w:eastAsia="仿宋" w:hAnsi="仿宋" w:cs="仿宋" w:hint="eastAsia"/>
          <w:sz w:val="28"/>
          <w:szCs w:val="28"/>
        </w:rPr>
        <w:t>，约谈</w:t>
      </w:r>
      <w:r>
        <w:rPr>
          <w:rFonts w:ascii="仿宋" w:eastAsia="仿宋" w:hAnsi="仿宋" w:cs="仿宋" w:hint="eastAsia"/>
          <w:sz w:val="28"/>
          <w:szCs w:val="28"/>
        </w:rPr>
        <w:t>相关</w:t>
      </w:r>
      <w:r>
        <w:rPr>
          <w:rFonts w:ascii="仿宋" w:eastAsia="仿宋" w:hAnsi="仿宋" w:cs="仿宋" w:hint="eastAsia"/>
          <w:sz w:val="28"/>
          <w:szCs w:val="28"/>
        </w:rPr>
        <w:t>负责人，</w:t>
      </w:r>
      <w:r>
        <w:rPr>
          <w:rFonts w:ascii="仿宋" w:eastAsia="仿宋" w:hAnsi="仿宋" w:cs="仿宋" w:hint="eastAsia"/>
          <w:sz w:val="28"/>
          <w:szCs w:val="28"/>
        </w:rPr>
        <w:t>了解基本情况</w:t>
      </w:r>
      <w:r>
        <w:rPr>
          <w:rFonts w:ascii="仿宋" w:eastAsia="仿宋" w:hAnsi="仿宋" w:cs="仿宋" w:hint="eastAsia"/>
          <w:sz w:val="28"/>
          <w:szCs w:val="28"/>
        </w:rPr>
        <w:t>；第二、组织评价小组人员对被评价部门提供的资料进行审核，重点对部门的目标设定、预算执行及管理、资产管理、职责履行、相关项目资料等进行复核，并实地勘察部门工作完成情况、项目实施情况；第三，评价组对</w:t>
      </w:r>
      <w:r>
        <w:rPr>
          <w:rFonts w:ascii="仿宋" w:eastAsia="仿宋" w:hAnsi="仿宋" w:cs="仿宋" w:hint="eastAsia"/>
          <w:sz w:val="28"/>
          <w:szCs w:val="28"/>
        </w:rPr>
        <w:t>永济市公安局</w:t>
      </w:r>
      <w:r>
        <w:rPr>
          <w:rFonts w:ascii="仿宋" w:eastAsia="仿宋" w:hAnsi="仿宋" w:cs="仿宋" w:hint="eastAsia"/>
          <w:sz w:val="28"/>
          <w:szCs w:val="28"/>
        </w:rPr>
        <w:t>进行实地</w:t>
      </w:r>
      <w:r>
        <w:rPr>
          <w:rFonts w:ascii="仿宋" w:eastAsia="仿宋" w:hAnsi="仿宋" w:cs="仿宋" w:hint="eastAsia"/>
          <w:sz w:val="28"/>
          <w:szCs w:val="28"/>
        </w:rPr>
        <w:t>核查</w:t>
      </w:r>
      <w:r>
        <w:rPr>
          <w:rFonts w:ascii="仿宋" w:eastAsia="仿宋" w:hAnsi="仿宋" w:cs="仿宋" w:hint="eastAsia"/>
          <w:sz w:val="28"/>
          <w:szCs w:val="28"/>
        </w:rPr>
        <w:t>。</w:t>
      </w:r>
    </w:p>
    <w:p w:rsidR="0030576C" w:rsidRDefault="00FB1C9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评价组根据搜集和整理的相关数据及实地核查情况，按照评价标准，对各项指</w:t>
      </w:r>
      <w:r>
        <w:rPr>
          <w:rFonts w:ascii="仿宋" w:eastAsia="仿宋" w:hAnsi="仿宋" w:cs="仿宋" w:hint="eastAsia"/>
          <w:sz w:val="28"/>
          <w:szCs w:val="28"/>
        </w:rPr>
        <w:t>标进行初步计算和打分。</w:t>
      </w:r>
    </w:p>
    <w:p w:rsidR="0030576C" w:rsidRDefault="00FB1C9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）报告撰写提交阶段（</w:t>
      </w:r>
      <w:r>
        <w:rPr>
          <w:rFonts w:ascii="仿宋" w:eastAsia="仿宋" w:hAnsi="仿宋" w:cs="仿宋" w:hint="eastAsia"/>
          <w:sz w:val="28"/>
          <w:szCs w:val="28"/>
        </w:rPr>
        <w:t>2022</w:t>
      </w:r>
      <w:r>
        <w:rPr>
          <w:rFonts w:ascii="仿宋" w:eastAsia="仿宋" w:hAnsi="仿宋" w:cs="仿宋" w:hint="eastAsia"/>
          <w:sz w:val="28"/>
          <w:szCs w:val="28"/>
        </w:rPr>
        <w:t>年</w:t>
      </w:r>
      <w:r>
        <w:rPr>
          <w:rFonts w:ascii="仿宋" w:eastAsia="仿宋" w:hAnsi="仿宋" w:cs="仿宋" w:hint="eastAsia"/>
          <w:sz w:val="28"/>
          <w:szCs w:val="28"/>
        </w:rPr>
        <w:t>1</w:t>
      </w:r>
      <w:r>
        <w:rPr>
          <w:rFonts w:ascii="仿宋" w:eastAsia="仿宋" w:hAnsi="仿宋" w:cs="仿宋" w:hint="eastAsia"/>
          <w:sz w:val="28"/>
          <w:szCs w:val="28"/>
        </w:rPr>
        <w:t>1</w:t>
      </w:r>
      <w:r>
        <w:rPr>
          <w:rFonts w:ascii="仿宋" w:eastAsia="仿宋" w:hAnsi="仿宋" w:cs="仿宋" w:hint="eastAsia"/>
          <w:sz w:val="28"/>
          <w:szCs w:val="28"/>
        </w:rPr>
        <w:t>月</w:t>
      </w:r>
      <w:r>
        <w:rPr>
          <w:rFonts w:ascii="仿宋" w:eastAsia="仿宋" w:hAnsi="仿宋" w:cs="仿宋" w:hint="eastAsia"/>
          <w:sz w:val="28"/>
          <w:szCs w:val="28"/>
        </w:rPr>
        <w:t>2</w:t>
      </w:r>
      <w:r>
        <w:rPr>
          <w:rFonts w:ascii="仿宋" w:eastAsia="仿宋" w:hAnsi="仿宋" w:cs="仿宋" w:hint="eastAsia"/>
          <w:sz w:val="28"/>
          <w:szCs w:val="28"/>
        </w:rPr>
        <w:t>1</w:t>
      </w:r>
      <w:r>
        <w:rPr>
          <w:rFonts w:ascii="仿宋" w:eastAsia="仿宋" w:hAnsi="仿宋" w:cs="仿宋" w:hint="eastAsia"/>
          <w:sz w:val="28"/>
          <w:szCs w:val="28"/>
        </w:rPr>
        <w:t>日</w:t>
      </w: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25</w:t>
      </w:r>
      <w:r>
        <w:rPr>
          <w:rFonts w:ascii="仿宋" w:eastAsia="仿宋" w:hAnsi="仿宋" w:cs="仿宋" w:hint="eastAsia"/>
          <w:sz w:val="28"/>
          <w:szCs w:val="28"/>
        </w:rPr>
        <w:t>日</w:t>
      </w:r>
      <w:r>
        <w:rPr>
          <w:rFonts w:ascii="仿宋" w:eastAsia="仿宋" w:hAnsi="仿宋" w:cs="仿宋" w:hint="eastAsia"/>
          <w:sz w:val="28"/>
          <w:szCs w:val="28"/>
        </w:rPr>
        <w:t>）</w:t>
      </w:r>
    </w:p>
    <w:p w:rsidR="0030576C" w:rsidRDefault="00FB1C9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评价组整理、综合分析部门相关信息，根据评价指标体系、评价标准和评价方法，对评价对象的绩效情况进行全面的定量、定性分析和综合评价，并提炼结论撰写绩效评价报告，提交永济市财政局征求意见，根据财政局专家审核意见修改绩效评价报告。</w:t>
      </w:r>
    </w:p>
    <w:p w:rsidR="0030576C" w:rsidRDefault="00FB1C9D">
      <w:pPr>
        <w:spacing w:line="360" w:lineRule="auto"/>
        <w:ind w:firstLineChars="200" w:firstLine="562"/>
        <w:outlineLvl w:val="0"/>
        <w:rPr>
          <w:rFonts w:ascii="仿宋" w:eastAsia="仿宋" w:hAnsi="仿宋" w:cs="仿宋"/>
          <w:b/>
          <w:sz w:val="28"/>
          <w:szCs w:val="28"/>
        </w:rPr>
      </w:pPr>
      <w:bookmarkStart w:id="150" w:name="_Toc664_WPSOffice_Level1"/>
      <w:bookmarkStart w:id="151" w:name="_Toc3613_WPSOffice_Level1"/>
      <w:bookmarkStart w:id="152" w:name="_Toc31868"/>
      <w:bookmarkStart w:id="153" w:name="_Toc15580"/>
      <w:r>
        <w:rPr>
          <w:rFonts w:ascii="仿宋" w:eastAsia="仿宋" w:hAnsi="仿宋" w:cs="仿宋" w:hint="eastAsia"/>
          <w:b/>
          <w:sz w:val="28"/>
          <w:szCs w:val="28"/>
        </w:rPr>
        <w:t>三</w:t>
      </w:r>
      <w:r>
        <w:rPr>
          <w:rFonts w:ascii="仿宋" w:eastAsia="仿宋" w:hAnsi="仿宋" w:cs="仿宋" w:hint="eastAsia"/>
          <w:b/>
          <w:sz w:val="28"/>
          <w:szCs w:val="28"/>
        </w:rPr>
        <w:t>、绩效评价指标</w:t>
      </w:r>
      <w:r>
        <w:rPr>
          <w:rFonts w:ascii="仿宋" w:eastAsia="仿宋" w:hAnsi="仿宋" w:cs="仿宋" w:hint="eastAsia"/>
          <w:b/>
          <w:sz w:val="28"/>
          <w:szCs w:val="28"/>
        </w:rPr>
        <w:t>体系</w:t>
      </w:r>
      <w:bookmarkStart w:id="154" w:name="_Toc514670444"/>
      <w:bookmarkStart w:id="155" w:name="_Toc28008"/>
      <w:bookmarkEnd w:id="143"/>
      <w:bookmarkEnd w:id="144"/>
      <w:bookmarkEnd w:id="150"/>
      <w:bookmarkEnd w:id="151"/>
      <w:bookmarkEnd w:id="152"/>
      <w:bookmarkEnd w:id="153"/>
    </w:p>
    <w:p w:rsidR="0030576C" w:rsidRDefault="00FB1C9D">
      <w:pPr>
        <w:spacing w:line="360" w:lineRule="auto"/>
        <w:ind w:firstLineChars="200" w:firstLine="562"/>
        <w:outlineLvl w:val="1"/>
        <w:rPr>
          <w:rFonts w:ascii="仿宋" w:eastAsia="仿宋" w:hAnsi="仿宋" w:cs="仿宋"/>
          <w:b/>
          <w:bCs/>
          <w:sz w:val="28"/>
          <w:szCs w:val="28"/>
        </w:rPr>
      </w:pPr>
      <w:bookmarkStart w:id="156" w:name="_Toc20787"/>
      <w:bookmarkStart w:id="157" w:name="_Toc29707_WPSOffice_Level2"/>
      <w:bookmarkStart w:id="158" w:name="_Toc13056"/>
      <w:bookmarkStart w:id="159" w:name="_Toc25675_WPSOffice_Level2"/>
      <w:r>
        <w:rPr>
          <w:rFonts w:ascii="仿宋" w:eastAsia="仿宋" w:hAnsi="仿宋" w:cs="仿宋" w:hint="eastAsia"/>
          <w:b/>
          <w:bCs/>
          <w:sz w:val="28"/>
          <w:szCs w:val="28"/>
        </w:rPr>
        <w:t>（一）</w:t>
      </w:r>
      <w:r>
        <w:rPr>
          <w:rFonts w:ascii="仿宋" w:eastAsia="仿宋" w:hAnsi="仿宋" w:cs="仿宋" w:hint="eastAsia"/>
          <w:b/>
          <w:bCs/>
          <w:sz w:val="28"/>
          <w:szCs w:val="28"/>
        </w:rPr>
        <w:t>指标体系设计思路</w:t>
      </w:r>
      <w:bookmarkEnd w:id="154"/>
      <w:bookmarkEnd w:id="155"/>
      <w:bookmarkEnd w:id="156"/>
      <w:bookmarkEnd w:id="157"/>
      <w:bookmarkEnd w:id="158"/>
      <w:bookmarkEnd w:id="159"/>
    </w:p>
    <w:p w:rsidR="0030576C" w:rsidRDefault="00FB1C9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参考《中华人民共和国预算法实施条例》（</w:t>
      </w: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8</w:t>
      </w:r>
      <w:r>
        <w:rPr>
          <w:rFonts w:ascii="仿宋" w:eastAsia="仿宋" w:hAnsi="仿宋" w:cs="仿宋" w:hint="eastAsia"/>
          <w:sz w:val="28"/>
          <w:szCs w:val="28"/>
        </w:rPr>
        <w:t>月</w:t>
      </w:r>
      <w:r>
        <w:rPr>
          <w:rFonts w:ascii="仿宋" w:eastAsia="仿宋" w:hAnsi="仿宋" w:cs="仿宋" w:hint="eastAsia"/>
          <w:sz w:val="28"/>
          <w:szCs w:val="28"/>
        </w:rPr>
        <w:t>3</w:t>
      </w:r>
      <w:r>
        <w:rPr>
          <w:rFonts w:ascii="仿宋" w:eastAsia="仿宋" w:hAnsi="仿宋" w:cs="仿宋" w:hint="eastAsia"/>
          <w:sz w:val="28"/>
          <w:szCs w:val="28"/>
        </w:rPr>
        <w:t>日中华人民共和国国务院令第</w:t>
      </w:r>
      <w:r>
        <w:rPr>
          <w:rFonts w:ascii="仿宋" w:eastAsia="仿宋" w:hAnsi="仿宋" w:cs="仿宋" w:hint="eastAsia"/>
          <w:sz w:val="28"/>
          <w:szCs w:val="28"/>
        </w:rPr>
        <w:t>729</w:t>
      </w:r>
      <w:r>
        <w:rPr>
          <w:rFonts w:ascii="仿宋" w:eastAsia="仿宋" w:hAnsi="仿宋" w:cs="仿宋" w:hint="eastAsia"/>
          <w:sz w:val="28"/>
          <w:szCs w:val="28"/>
        </w:rPr>
        <w:t>号修订）</w:t>
      </w:r>
      <w:r>
        <w:rPr>
          <w:rFonts w:ascii="仿宋" w:eastAsia="仿宋" w:hAnsi="仿宋" w:cs="仿宋" w:hint="eastAsia"/>
          <w:sz w:val="28"/>
          <w:szCs w:val="28"/>
        </w:rPr>
        <w:t>、</w:t>
      </w:r>
      <w:r>
        <w:rPr>
          <w:rFonts w:ascii="仿宋" w:eastAsia="仿宋" w:hAnsi="仿宋" w:cs="仿宋" w:hint="eastAsia"/>
          <w:sz w:val="28"/>
          <w:szCs w:val="28"/>
        </w:rPr>
        <w:t>《中共中央</w:t>
      </w:r>
      <w:r>
        <w:rPr>
          <w:rFonts w:ascii="仿宋" w:eastAsia="仿宋" w:hAnsi="仿宋" w:cs="仿宋" w:hint="eastAsia"/>
          <w:sz w:val="28"/>
          <w:szCs w:val="28"/>
        </w:rPr>
        <w:t xml:space="preserve"> </w:t>
      </w:r>
      <w:r>
        <w:rPr>
          <w:rFonts w:ascii="仿宋" w:eastAsia="仿宋" w:hAnsi="仿宋" w:cs="仿宋" w:hint="eastAsia"/>
          <w:sz w:val="28"/>
          <w:szCs w:val="28"/>
        </w:rPr>
        <w:t>国务院关于全面实施预算绩效管理的意见》（中发〔</w:t>
      </w:r>
      <w:r>
        <w:rPr>
          <w:rFonts w:ascii="仿宋" w:eastAsia="仿宋" w:hAnsi="仿宋" w:cs="仿宋" w:hint="eastAsia"/>
          <w:sz w:val="28"/>
          <w:szCs w:val="28"/>
        </w:rPr>
        <w:t>2018</w:t>
      </w:r>
      <w:r>
        <w:rPr>
          <w:rFonts w:ascii="仿宋" w:eastAsia="仿宋" w:hAnsi="仿宋" w:cs="仿宋" w:hint="eastAsia"/>
          <w:sz w:val="28"/>
          <w:szCs w:val="28"/>
        </w:rPr>
        <w:t>〕</w:t>
      </w:r>
      <w:r>
        <w:rPr>
          <w:rFonts w:ascii="仿宋" w:eastAsia="仿宋" w:hAnsi="仿宋" w:cs="仿宋" w:hint="eastAsia"/>
          <w:sz w:val="28"/>
          <w:szCs w:val="28"/>
        </w:rPr>
        <w:t>34</w:t>
      </w:r>
      <w:r>
        <w:rPr>
          <w:rFonts w:ascii="仿宋" w:eastAsia="仿宋" w:hAnsi="仿宋" w:cs="仿宋" w:hint="eastAsia"/>
          <w:sz w:val="28"/>
          <w:szCs w:val="28"/>
        </w:rPr>
        <w:t>号）等文件要求，结合该项目的相关规定，按照“</w:t>
      </w:r>
      <w:r>
        <w:rPr>
          <w:rFonts w:ascii="仿宋" w:eastAsia="仿宋" w:hAnsi="仿宋" w:cs="仿宋" w:hint="eastAsia"/>
          <w:sz w:val="28"/>
          <w:szCs w:val="28"/>
        </w:rPr>
        <w:t>履职效能</w:t>
      </w:r>
      <w:r>
        <w:rPr>
          <w:rFonts w:ascii="仿宋" w:eastAsia="仿宋" w:hAnsi="仿宋" w:cs="仿宋" w:hint="eastAsia"/>
          <w:sz w:val="28"/>
          <w:szCs w:val="28"/>
        </w:rPr>
        <w:t>-</w:t>
      </w:r>
      <w:r>
        <w:rPr>
          <w:rFonts w:ascii="仿宋" w:eastAsia="仿宋" w:hAnsi="仿宋" w:cs="仿宋" w:hint="eastAsia"/>
          <w:sz w:val="28"/>
          <w:szCs w:val="28"/>
        </w:rPr>
        <w:t>管理效率</w:t>
      </w:r>
      <w:r>
        <w:rPr>
          <w:rFonts w:ascii="仿宋" w:eastAsia="仿宋" w:hAnsi="仿宋" w:cs="仿宋" w:hint="eastAsia"/>
          <w:sz w:val="28"/>
          <w:szCs w:val="28"/>
        </w:rPr>
        <w:t>-</w:t>
      </w:r>
      <w:r>
        <w:rPr>
          <w:rFonts w:ascii="仿宋" w:eastAsia="仿宋" w:hAnsi="仿宋" w:cs="仿宋" w:hint="eastAsia"/>
          <w:sz w:val="28"/>
          <w:szCs w:val="28"/>
        </w:rPr>
        <w:t>社会效应</w:t>
      </w:r>
      <w:r>
        <w:rPr>
          <w:rFonts w:ascii="仿宋" w:eastAsia="仿宋" w:hAnsi="仿宋" w:cs="仿宋" w:hint="eastAsia"/>
          <w:sz w:val="28"/>
          <w:szCs w:val="28"/>
        </w:rPr>
        <w:t>-</w:t>
      </w:r>
      <w:r>
        <w:rPr>
          <w:rFonts w:ascii="仿宋" w:eastAsia="仿宋" w:hAnsi="仿宋" w:cs="仿宋" w:hint="eastAsia"/>
          <w:sz w:val="28"/>
          <w:szCs w:val="28"/>
        </w:rPr>
        <w:t>可持续性</w:t>
      </w:r>
      <w:r>
        <w:rPr>
          <w:rFonts w:ascii="仿宋" w:eastAsia="仿宋" w:hAnsi="仿宋" w:cs="仿宋" w:hint="eastAsia"/>
          <w:sz w:val="28"/>
          <w:szCs w:val="28"/>
        </w:rPr>
        <w:t>”的逻辑思路对绩效目标进行分解，结合计划标准、通用标准、历史标准等制定指标目标值，形成</w:t>
      </w:r>
      <w:r>
        <w:rPr>
          <w:rFonts w:ascii="仿宋" w:eastAsia="仿宋" w:hAnsi="仿宋" w:cs="仿宋" w:hint="eastAsia"/>
          <w:sz w:val="28"/>
          <w:szCs w:val="28"/>
        </w:rPr>
        <w:t>永济市公安局</w:t>
      </w:r>
      <w:r>
        <w:rPr>
          <w:rFonts w:ascii="仿宋" w:eastAsia="仿宋" w:hAnsi="仿宋" w:cs="仿宋" w:hint="eastAsia"/>
          <w:sz w:val="28"/>
          <w:szCs w:val="28"/>
        </w:rPr>
        <w:t>20</w:t>
      </w:r>
      <w:r>
        <w:rPr>
          <w:rFonts w:ascii="仿宋" w:eastAsia="仿宋" w:hAnsi="仿宋" w:cs="仿宋" w:hint="eastAsia"/>
          <w:sz w:val="28"/>
          <w:szCs w:val="28"/>
        </w:rPr>
        <w:t>21</w:t>
      </w:r>
      <w:r>
        <w:rPr>
          <w:rFonts w:ascii="仿宋" w:eastAsia="仿宋" w:hAnsi="仿宋" w:cs="仿宋" w:hint="eastAsia"/>
          <w:sz w:val="28"/>
          <w:szCs w:val="28"/>
        </w:rPr>
        <w:t>年度整体支出绩效评价指标评分体系。</w:t>
      </w:r>
    </w:p>
    <w:p w:rsidR="0030576C" w:rsidRDefault="00FB1C9D">
      <w:pPr>
        <w:spacing w:line="360" w:lineRule="auto"/>
        <w:ind w:firstLineChars="200" w:firstLine="562"/>
        <w:outlineLvl w:val="1"/>
        <w:rPr>
          <w:rFonts w:ascii="仿宋" w:eastAsia="仿宋" w:hAnsi="仿宋" w:cs="仿宋"/>
          <w:b/>
          <w:bCs/>
          <w:sz w:val="28"/>
          <w:szCs w:val="28"/>
        </w:rPr>
      </w:pPr>
      <w:bookmarkStart w:id="160" w:name="_Toc9340_WPSOffice_Level2"/>
      <w:bookmarkStart w:id="161" w:name="_Toc11719_WPSOffice_Level2"/>
      <w:bookmarkStart w:id="162" w:name="_Toc8936_WPSOffice_Level2"/>
      <w:bookmarkStart w:id="163" w:name="_Toc31131"/>
      <w:bookmarkStart w:id="164" w:name="_Toc27129"/>
      <w:bookmarkStart w:id="165" w:name="_Toc16396_WPSOffice_Level2"/>
      <w:bookmarkStart w:id="166" w:name="_Toc14901_WPSOffice_Level2"/>
      <w:r>
        <w:rPr>
          <w:rFonts w:ascii="仿宋" w:eastAsia="仿宋" w:hAnsi="仿宋" w:cs="仿宋" w:hint="eastAsia"/>
          <w:b/>
          <w:bCs/>
          <w:sz w:val="28"/>
          <w:szCs w:val="28"/>
        </w:rPr>
        <w:t>（二）</w:t>
      </w:r>
      <w:r>
        <w:rPr>
          <w:rFonts w:ascii="仿宋" w:eastAsia="仿宋" w:hAnsi="仿宋" w:cs="仿宋" w:hint="eastAsia"/>
          <w:b/>
          <w:bCs/>
          <w:sz w:val="28"/>
          <w:szCs w:val="28"/>
        </w:rPr>
        <w:t>评价指标设置</w:t>
      </w:r>
      <w:bookmarkEnd w:id="160"/>
      <w:bookmarkEnd w:id="161"/>
      <w:bookmarkEnd w:id="162"/>
      <w:bookmarkEnd w:id="163"/>
      <w:bookmarkEnd w:id="164"/>
      <w:bookmarkEnd w:id="165"/>
      <w:bookmarkEnd w:id="166"/>
    </w:p>
    <w:p w:rsidR="0030576C" w:rsidRDefault="00FB1C9D">
      <w:pPr>
        <w:pStyle w:val="a0"/>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我们结合永济市公安局</w:t>
      </w:r>
      <w:r>
        <w:rPr>
          <w:rFonts w:ascii="仿宋" w:eastAsia="仿宋" w:hAnsi="仿宋" w:cs="仿宋" w:hint="eastAsia"/>
          <w:bCs/>
          <w:sz w:val="28"/>
          <w:szCs w:val="28"/>
        </w:rPr>
        <w:t>20</w:t>
      </w:r>
      <w:r>
        <w:rPr>
          <w:rFonts w:ascii="仿宋" w:eastAsia="仿宋" w:hAnsi="仿宋" w:cs="仿宋" w:hint="eastAsia"/>
          <w:bCs/>
          <w:sz w:val="28"/>
          <w:szCs w:val="28"/>
        </w:rPr>
        <w:t>21</w:t>
      </w:r>
      <w:r>
        <w:rPr>
          <w:rFonts w:ascii="仿宋" w:eastAsia="仿宋" w:hAnsi="仿宋" w:cs="仿宋" w:hint="eastAsia"/>
          <w:bCs/>
          <w:sz w:val="28"/>
          <w:szCs w:val="28"/>
        </w:rPr>
        <w:t>年度整体支出的特点，在设置</w:t>
      </w:r>
      <w:r>
        <w:rPr>
          <w:rFonts w:ascii="仿宋" w:eastAsia="仿宋" w:hAnsi="仿宋" w:cs="仿宋" w:hint="eastAsia"/>
          <w:bCs/>
          <w:sz w:val="28"/>
          <w:szCs w:val="28"/>
        </w:rPr>
        <w:t>评价指标时进行了如下考虑：</w:t>
      </w:r>
    </w:p>
    <w:p w:rsidR="0030576C" w:rsidRDefault="00FB1C9D">
      <w:pPr>
        <w:spacing w:line="360" w:lineRule="auto"/>
        <w:ind w:firstLineChars="200" w:firstLine="560"/>
        <w:rPr>
          <w:rFonts w:ascii="仿宋" w:eastAsia="仿宋" w:hAnsi="仿宋" w:cs="仿宋"/>
          <w:sz w:val="28"/>
          <w:szCs w:val="28"/>
        </w:rPr>
      </w:pPr>
      <w:bookmarkStart w:id="167" w:name="_Toc31629_WPSOffice_Level3"/>
      <w:r>
        <w:rPr>
          <w:rFonts w:ascii="仿宋" w:eastAsia="仿宋" w:hAnsi="仿宋" w:cs="仿宋" w:hint="eastAsia"/>
          <w:sz w:val="28"/>
          <w:szCs w:val="28"/>
        </w:rPr>
        <w:t>1.</w:t>
      </w:r>
      <w:r>
        <w:rPr>
          <w:rFonts w:ascii="仿宋" w:eastAsia="仿宋" w:hAnsi="仿宋" w:cs="仿宋" w:hint="eastAsia"/>
          <w:sz w:val="28"/>
          <w:szCs w:val="28"/>
        </w:rPr>
        <w:t>履职效能</w:t>
      </w:r>
      <w:r>
        <w:rPr>
          <w:rFonts w:ascii="仿宋" w:eastAsia="仿宋" w:hAnsi="仿宋" w:cs="仿宋" w:hint="eastAsia"/>
          <w:sz w:val="28"/>
          <w:szCs w:val="28"/>
        </w:rPr>
        <w:t>类指标设置</w:t>
      </w:r>
      <w:bookmarkEnd w:id="167"/>
    </w:p>
    <w:p w:rsidR="0030576C" w:rsidRDefault="00FB1C9D">
      <w:pPr>
        <w:spacing w:line="360" w:lineRule="auto"/>
        <w:ind w:firstLineChars="200" w:firstLine="560"/>
        <w:rPr>
          <w:rFonts w:ascii="仿宋" w:eastAsia="仿宋" w:hAnsi="仿宋" w:cs="仿宋"/>
          <w:bCs/>
          <w:sz w:val="28"/>
          <w:szCs w:val="28"/>
        </w:rPr>
      </w:pPr>
      <w:bookmarkStart w:id="168" w:name="_Toc6949_WPSOffice_Level3"/>
      <w:r>
        <w:rPr>
          <w:rFonts w:ascii="仿宋" w:eastAsia="仿宋" w:hAnsi="仿宋" w:cs="仿宋" w:hint="eastAsia"/>
          <w:bCs/>
          <w:sz w:val="28"/>
          <w:szCs w:val="28"/>
        </w:rPr>
        <w:t>永济市公安局</w:t>
      </w:r>
      <w:r>
        <w:rPr>
          <w:rFonts w:ascii="仿宋" w:eastAsia="仿宋" w:hAnsi="仿宋" w:cs="仿宋" w:hint="eastAsia"/>
          <w:bCs/>
          <w:sz w:val="28"/>
          <w:szCs w:val="28"/>
        </w:rPr>
        <w:t>20</w:t>
      </w:r>
      <w:r>
        <w:rPr>
          <w:rFonts w:ascii="仿宋" w:eastAsia="仿宋" w:hAnsi="仿宋" w:cs="仿宋" w:hint="eastAsia"/>
          <w:bCs/>
          <w:sz w:val="28"/>
          <w:szCs w:val="28"/>
        </w:rPr>
        <w:t>21</w:t>
      </w:r>
      <w:r>
        <w:rPr>
          <w:rFonts w:ascii="仿宋" w:eastAsia="仿宋" w:hAnsi="仿宋" w:cs="仿宋" w:hint="eastAsia"/>
          <w:bCs/>
          <w:sz w:val="28"/>
          <w:szCs w:val="28"/>
        </w:rPr>
        <w:t>年度部门整体支出在</w:t>
      </w:r>
      <w:r>
        <w:rPr>
          <w:rFonts w:ascii="仿宋" w:eastAsia="仿宋" w:hAnsi="仿宋" w:cs="仿宋" w:hint="eastAsia"/>
          <w:sz w:val="28"/>
          <w:szCs w:val="28"/>
        </w:rPr>
        <w:t>履职效能</w:t>
      </w:r>
      <w:r>
        <w:rPr>
          <w:rFonts w:ascii="仿宋" w:eastAsia="仿宋" w:hAnsi="仿宋" w:cs="仿宋" w:hint="eastAsia"/>
          <w:sz w:val="28"/>
          <w:szCs w:val="28"/>
        </w:rPr>
        <w:t>类</w:t>
      </w:r>
      <w:r>
        <w:rPr>
          <w:rFonts w:ascii="仿宋" w:eastAsia="仿宋" w:hAnsi="仿宋" w:cs="仿宋" w:hint="eastAsia"/>
          <w:bCs/>
          <w:sz w:val="28"/>
          <w:szCs w:val="28"/>
        </w:rPr>
        <w:t>指标的设置，主要</w:t>
      </w:r>
      <w:r>
        <w:rPr>
          <w:rFonts w:ascii="仿宋" w:eastAsia="仿宋" w:hAnsi="仿宋" w:cs="仿宋" w:hint="eastAsia"/>
          <w:bCs/>
          <w:sz w:val="28"/>
          <w:szCs w:val="28"/>
        </w:rPr>
        <w:t>依据永济市</w:t>
      </w:r>
      <w:r>
        <w:rPr>
          <w:rFonts w:ascii="仿宋" w:eastAsia="仿宋" w:hAnsi="仿宋" w:cs="仿宋" w:hint="eastAsia"/>
          <w:bCs/>
          <w:sz w:val="28"/>
          <w:szCs w:val="28"/>
        </w:rPr>
        <w:t>财政局发布的《</w:t>
      </w:r>
      <w:r>
        <w:rPr>
          <w:rFonts w:ascii="仿宋" w:eastAsia="仿宋" w:hAnsi="仿宋" w:cs="仿宋" w:hint="eastAsia"/>
          <w:bCs/>
          <w:sz w:val="28"/>
          <w:szCs w:val="28"/>
        </w:rPr>
        <w:t>2022</w:t>
      </w:r>
      <w:r>
        <w:rPr>
          <w:rFonts w:ascii="仿宋" w:eastAsia="仿宋" w:hAnsi="仿宋" w:cs="仿宋" w:hint="eastAsia"/>
          <w:bCs/>
          <w:sz w:val="28"/>
          <w:szCs w:val="28"/>
        </w:rPr>
        <w:t>年重点绩效评价实施方案</w:t>
      </w:r>
      <w:r>
        <w:rPr>
          <w:rFonts w:ascii="仿宋" w:eastAsia="仿宋" w:hAnsi="仿宋" w:cs="仿宋" w:hint="eastAsia"/>
          <w:bCs/>
          <w:sz w:val="28"/>
          <w:szCs w:val="28"/>
        </w:rPr>
        <w:t>》的</w:t>
      </w:r>
      <w:r>
        <w:rPr>
          <w:rFonts w:ascii="仿宋" w:eastAsia="仿宋" w:hAnsi="仿宋" w:cs="仿宋" w:hint="eastAsia"/>
          <w:bCs/>
          <w:sz w:val="28"/>
          <w:szCs w:val="28"/>
        </w:rPr>
        <w:t>要求</w:t>
      </w:r>
      <w:r>
        <w:rPr>
          <w:rFonts w:ascii="仿宋" w:eastAsia="仿宋" w:hAnsi="仿宋" w:cs="仿宋" w:hint="eastAsia"/>
          <w:bCs/>
          <w:sz w:val="28"/>
          <w:szCs w:val="28"/>
        </w:rPr>
        <w:t>，</w:t>
      </w:r>
      <w:r>
        <w:rPr>
          <w:rFonts w:ascii="仿宋" w:eastAsia="仿宋" w:hAnsi="仿宋" w:cs="仿宋" w:hint="eastAsia"/>
          <w:bCs/>
          <w:sz w:val="28"/>
          <w:szCs w:val="28"/>
        </w:rPr>
        <w:t>根据</w:t>
      </w:r>
      <w:r>
        <w:rPr>
          <w:rFonts w:ascii="仿宋" w:eastAsia="仿宋" w:hAnsi="仿宋" w:cs="仿宋" w:hint="eastAsia"/>
          <w:bCs/>
          <w:sz w:val="28"/>
          <w:szCs w:val="28"/>
        </w:rPr>
        <w:t>整体支出绩效评价的特点对</w:t>
      </w:r>
      <w:r>
        <w:rPr>
          <w:rFonts w:ascii="仿宋" w:eastAsia="仿宋" w:hAnsi="仿宋" w:cs="仿宋" w:hint="eastAsia"/>
          <w:sz w:val="28"/>
          <w:szCs w:val="28"/>
        </w:rPr>
        <w:t>履职效能</w:t>
      </w:r>
      <w:r>
        <w:rPr>
          <w:rFonts w:ascii="仿宋" w:eastAsia="仿宋" w:hAnsi="仿宋" w:cs="仿宋" w:hint="eastAsia"/>
          <w:sz w:val="28"/>
          <w:szCs w:val="28"/>
        </w:rPr>
        <w:t>类</w:t>
      </w:r>
      <w:r>
        <w:rPr>
          <w:rFonts w:ascii="仿宋" w:eastAsia="仿宋" w:hAnsi="仿宋" w:cs="仿宋" w:hint="eastAsia"/>
          <w:bCs/>
          <w:sz w:val="28"/>
          <w:szCs w:val="28"/>
        </w:rPr>
        <w:t>指标的具体评价内容进行了编写。</w:t>
      </w:r>
      <w:r>
        <w:rPr>
          <w:rFonts w:ascii="仿宋" w:eastAsia="仿宋" w:hAnsi="仿宋" w:cs="仿宋" w:hint="eastAsia"/>
          <w:sz w:val="28"/>
          <w:szCs w:val="28"/>
        </w:rPr>
        <w:t>履职效能</w:t>
      </w:r>
      <w:r>
        <w:rPr>
          <w:rFonts w:ascii="仿宋" w:eastAsia="仿宋" w:hAnsi="仿宋" w:cs="仿宋" w:hint="eastAsia"/>
          <w:bCs/>
          <w:sz w:val="28"/>
          <w:szCs w:val="28"/>
        </w:rPr>
        <w:t>从</w:t>
      </w:r>
      <w:r>
        <w:rPr>
          <w:rFonts w:ascii="仿宋" w:eastAsia="仿宋" w:hAnsi="仿宋" w:cs="仿宋" w:hint="eastAsia"/>
          <w:bCs/>
          <w:sz w:val="28"/>
          <w:szCs w:val="28"/>
        </w:rPr>
        <w:t>工作</w:t>
      </w:r>
      <w:r>
        <w:rPr>
          <w:rFonts w:ascii="仿宋" w:eastAsia="仿宋" w:hAnsi="仿宋" w:cs="仿宋" w:hint="eastAsia"/>
          <w:bCs/>
          <w:sz w:val="28"/>
          <w:szCs w:val="28"/>
        </w:rPr>
        <w:t>目标、</w:t>
      </w:r>
      <w:r>
        <w:rPr>
          <w:rFonts w:ascii="仿宋" w:eastAsia="仿宋" w:hAnsi="仿宋" w:cs="仿宋" w:hint="eastAsia"/>
          <w:bCs/>
          <w:sz w:val="28"/>
          <w:szCs w:val="28"/>
        </w:rPr>
        <w:t>核心业务、基础管理三</w:t>
      </w:r>
      <w:r>
        <w:rPr>
          <w:rFonts w:ascii="仿宋" w:eastAsia="仿宋" w:hAnsi="仿宋" w:cs="仿宋" w:hint="eastAsia"/>
          <w:bCs/>
          <w:sz w:val="28"/>
          <w:szCs w:val="28"/>
        </w:rPr>
        <w:t>方面进行评价，设置</w:t>
      </w:r>
      <w:r>
        <w:rPr>
          <w:rFonts w:ascii="仿宋" w:eastAsia="仿宋" w:hAnsi="仿宋" w:cs="仿宋" w:hint="eastAsia"/>
          <w:bCs/>
          <w:sz w:val="28"/>
          <w:szCs w:val="28"/>
        </w:rPr>
        <w:t>3</w:t>
      </w:r>
      <w:r>
        <w:rPr>
          <w:rFonts w:ascii="仿宋" w:eastAsia="仿宋" w:hAnsi="仿宋" w:cs="仿宋" w:hint="eastAsia"/>
          <w:bCs/>
          <w:sz w:val="28"/>
          <w:szCs w:val="28"/>
        </w:rPr>
        <w:t>个二级指标、</w:t>
      </w:r>
      <w:r>
        <w:rPr>
          <w:rFonts w:ascii="仿宋" w:eastAsia="仿宋" w:hAnsi="仿宋" w:cs="仿宋" w:hint="eastAsia"/>
          <w:bCs/>
          <w:sz w:val="28"/>
          <w:szCs w:val="28"/>
        </w:rPr>
        <w:t>14</w:t>
      </w:r>
      <w:r>
        <w:rPr>
          <w:rFonts w:ascii="仿宋" w:eastAsia="仿宋" w:hAnsi="仿宋" w:cs="仿宋" w:hint="eastAsia"/>
          <w:bCs/>
          <w:sz w:val="28"/>
          <w:szCs w:val="28"/>
        </w:rPr>
        <w:t>个三级指标。</w:t>
      </w:r>
    </w:p>
    <w:p w:rsidR="0030576C" w:rsidRDefault="00FB1C9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管理效率类指标设置</w:t>
      </w:r>
      <w:bookmarkEnd w:id="168"/>
    </w:p>
    <w:p w:rsidR="0030576C" w:rsidRDefault="00FB1C9D">
      <w:pPr>
        <w:pStyle w:val="a0"/>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管理效率类指标主要着眼于预算管理、财务管理、资产管理及其他管理四大方面，设置预算管理、财务管理、资产管理及其他管理四个二级指标，设置预算编制管理、预算完成率、预算调整率、结转结余变动率、公用经费控制率、“三公经费”控制率、预算监督管理、预算绩效管理、财务管理制度健全性、资金使用合规性、会计核算规</w:t>
      </w:r>
      <w:r>
        <w:rPr>
          <w:rFonts w:ascii="仿宋" w:eastAsia="仿宋" w:hAnsi="仿宋" w:cs="仿宋" w:hint="eastAsia"/>
          <w:bCs/>
          <w:sz w:val="28"/>
          <w:szCs w:val="28"/>
        </w:rPr>
        <w:lastRenderedPageBreak/>
        <w:t>范性、资产管理规范性、固定资产利用率、政府采购管理、预决算信息公开</w:t>
      </w:r>
      <w:r>
        <w:rPr>
          <w:rFonts w:ascii="仿宋" w:eastAsia="仿宋" w:hAnsi="仿宋" w:cs="仿宋" w:hint="eastAsia"/>
          <w:bCs/>
          <w:sz w:val="28"/>
          <w:szCs w:val="28"/>
        </w:rPr>
        <w:t>15</w:t>
      </w:r>
      <w:r>
        <w:rPr>
          <w:rFonts w:ascii="仿宋" w:eastAsia="仿宋" w:hAnsi="仿宋" w:cs="仿宋" w:hint="eastAsia"/>
          <w:bCs/>
          <w:sz w:val="28"/>
          <w:szCs w:val="28"/>
        </w:rPr>
        <w:t>个三级指标。</w:t>
      </w:r>
    </w:p>
    <w:p w:rsidR="0030576C" w:rsidRDefault="00FB1C9D">
      <w:pPr>
        <w:spacing w:line="360" w:lineRule="auto"/>
        <w:ind w:firstLineChars="200" w:firstLine="560"/>
        <w:rPr>
          <w:rFonts w:ascii="仿宋" w:eastAsia="仿宋" w:hAnsi="仿宋" w:cs="仿宋"/>
          <w:sz w:val="28"/>
          <w:szCs w:val="28"/>
        </w:rPr>
      </w:pPr>
      <w:bookmarkStart w:id="169" w:name="_Toc22132_WPSOffice_Level3"/>
      <w:r>
        <w:rPr>
          <w:rFonts w:ascii="仿宋" w:eastAsia="仿宋" w:hAnsi="仿宋" w:cs="仿宋" w:hint="eastAsia"/>
          <w:sz w:val="28"/>
          <w:szCs w:val="28"/>
        </w:rPr>
        <w:t>3.</w:t>
      </w:r>
      <w:r>
        <w:rPr>
          <w:rFonts w:ascii="仿宋" w:eastAsia="仿宋" w:hAnsi="仿宋" w:cs="仿宋" w:hint="eastAsia"/>
          <w:sz w:val="28"/>
          <w:szCs w:val="28"/>
        </w:rPr>
        <w:t>社会效应类指标设置</w:t>
      </w:r>
      <w:bookmarkEnd w:id="169"/>
    </w:p>
    <w:p w:rsidR="0030576C" w:rsidRDefault="00FB1C9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永济市公安局</w:t>
      </w:r>
      <w:r>
        <w:rPr>
          <w:rFonts w:ascii="仿宋" w:eastAsia="仿宋" w:hAnsi="仿宋" w:cs="仿宋" w:hint="eastAsia"/>
          <w:sz w:val="28"/>
          <w:szCs w:val="28"/>
        </w:rPr>
        <w:t>2</w:t>
      </w:r>
      <w:r>
        <w:rPr>
          <w:rFonts w:ascii="仿宋" w:eastAsia="仿宋" w:hAnsi="仿宋" w:cs="仿宋" w:hint="eastAsia"/>
          <w:sz w:val="28"/>
          <w:szCs w:val="28"/>
        </w:rPr>
        <w:t>021</w:t>
      </w:r>
      <w:r>
        <w:rPr>
          <w:rFonts w:ascii="仿宋" w:eastAsia="仿宋" w:hAnsi="仿宋" w:cs="仿宋" w:hint="eastAsia"/>
          <w:sz w:val="28"/>
          <w:szCs w:val="28"/>
        </w:rPr>
        <w:t>年度部门整体支出社会效应主要为基本职责履行产生的效益，均为社会效益</w:t>
      </w:r>
      <w:r>
        <w:rPr>
          <w:rFonts w:ascii="仿宋" w:eastAsia="仿宋" w:hAnsi="仿宋" w:cs="仿宋" w:hint="eastAsia"/>
          <w:sz w:val="28"/>
          <w:szCs w:val="28"/>
        </w:rPr>
        <w:t>，从社会影响和社会满意</w:t>
      </w:r>
      <w:r>
        <w:rPr>
          <w:rFonts w:ascii="仿宋" w:eastAsia="仿宋" w:hAnsi="仿宋" w:cs="仿宋" w:hint="eastAsia"/>
          <w:sz w:val="28"/>
          <w:szCs w:val="28"/>
        </w:rPr>
        <w:t>两个方面进行评价，利用调查问卷调查服务对象满意度及群众的安全感。共设置</w:t>
      </w:r>
      <w:r>
        <w:rPr>
          <w:rFonts w:ascii="仿宋" w:eastAsia="仿宋" w:hAnsi="仿宋" w:cs="仿宋" w:hint="eastAsia"/>
          <w:sz w:val="28"/>
          <w:szCs w:val="28"/>
        </w:rPr>
        <w:t>2</w:t>
      </w:r>
      <w:r>
        <w:rPr>
          <w:rFonts w:ascii="仿宋" w:eastAsia="仿宋" w:hAnsi="仿宋" w:cs="仿宋" w:hint="eastAsia"/>
          <w:sz w:val="28"/>
          <w:szCs w:val="28"/>
        </w:rPr>
        <w:t>个二级指标</w:t>
      </w:r>
      <w:r>
        <w:rPr>
          <w:rFonts w:ascii="仿宋" w:eastAsia="仿宋" w:hAnsi="仿宋" w:cs="仿宋" w:hint="eastAsia"/>
          <w:sz w:val="28"/>
          <w:szCs w:val="28"/>
        </w:rPr>
        <w:t>3</w:t>
      </w:r>
      <w:r>
        <w:rPr>
          <w:rFonts w:ascii="仿宋" w:eastAsia="仿宋" w:hAnsi="仿宋" w:cs="仿宋" w:hint="eastAsia"/>
          <w:sz w:val="28"/>
          <w:szCs w:val="28"/>
        </w:rPr>
        <w:t>个三级指标。</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可持续性</w:t>
      </w:r>
      <w:r>
        <w:rPr>
          <w:rFonts w:ascii="仿宋" w:eastAsia="仿宋" w:hAnsi="仿宋" w:cs="仿宋" w:hint="eastAsia"/>
          <w:sz w:val="28"/>
          <w:szCs w:val="28"/>
        </w:rPr>
        <w:t>类指标设置</w:t>
      </w:r>
    </w:p>
    <w:p w:rsidR="0030576C" w:rsidRDefault="00FB1C9D">
      <w:pPr>
        <w:pStyle w:val="20"/>
        <w:spacing w:line="360" w:lineRule="auto"/>
        <w:ind w:firstLineChars="200" w:firstLine="560"/>
      </w:pPr>
      <w:r>
        <w:rPr>
          <w:rFonts w:ascii="仿宋" w:eastAsia="仿宋" w:hAnsi="仿宋" w:cs="仿宋" w:hint="eastAsia"/>
          <w:sz w:val="28"/>
          <w:szCs w:val="28"/>
        </w:rPr>
        <w:t>可持续性</w:t>
      </w:r>
      <w:r>
        <w:rPr>
          <w:rFonts w:ascii="仿宋" w:eastAsia="仿宋" w:hAnsi="仿宋" w:cs="仿宋" w:hint="eastAsia"/>
          <w:bCs/>
          <w:sz w:val="28"/>
          <w:szCs w:val="28"/>
        </w:rPr>
        <w:t>类指标主要着眼于体制机制改革及干部队伍建设两大方面，设置体制机制改革和人才队伍建设</w:t>
      </w:r>
      <w:r>
        <w:rPr>
          <w:rFonts w:ascii="仿宋" w:eastAsia="仿宋" w:hAnsi="仿宋" w:cs="仿宋" w:hint="eastAsia"/>
          <w:bCs/>
          <w:sz w:val="28"/>
          <w:szCs w:val="28"/>
        </w:rPr>
        <w:t>2</w:t>
      </w:r>
      <w:r>
        <w:rPr>
          <w:rFonts w:ascii="仿宋" w:eastAsia="仿宋" w:hAnsi="仿宋" w:cs="仿宋" w:hint="eastAsia"/>
          <w:bCs/>
          <w:sz w:val="28"/>
          <w:szCs w:val="28"/>
        </w:rPr>
        <w:t>个三级指标。</w:t>
      </w:r>
    </w:p>
    <w:p w:rsidR="0030576C" w:rsidRDefault="00FB1C9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具体评价指标设置、权重、指标解释、评分依据、评分标准见附件</w:t>
      </w:r>
      <w:r>
        <w:rPr>
          <w:rFonts w:ascii="仿宋" w:eastAsia="仿宋" w:hAnsi="仿宋" w:cs="仿宋" w:hint="eastAsia"/>
          <w:sz w:val="28"/>
          <w:szCs w:val="28"/>
        </w:rPr>
        <w:t>1</w:t>
      </w:r>
      <w:r>
        <w:rPr>
          <w:rFonts w:ascii="仿宋" w:eastAsia="仿宋" w:hAnsi="仿宋" w:cs="仿宋" w:hint="eastAsia"/>
          <w:sz w:val="28"/>
          <w:szCs w:val="28"/>
        </w:rPr>
        <w:t>。</w:t>
      </w:r>
      <w:bookmarkStart w:id="170" w:name="_Toc15428_WPSOffice_Level2"/>
      <w:bookmarkStart w:id="171" w:name="_Toc17239_WPSOffice_Level2"/>
      <w:bookmarkStart w:id="172" w:name="_Toc21590_WPSOffice_Level2"/>
    </w:p>
    <w:p w:rsidR="0030576C" w:rsidRDefault="00FB1C9D">
      <w:pPr>
        <w:adjustRightInd w:val="0"/>
        <w:snapToGrid w:val="0"/>
        <w:spacing w:line="360" w:lineRule="auto"/>
        <w:ind w:firstLineChars="200" w:firstLine="562"/>
        <w:outlineLvl w:val="0"/>
        <w:rPr>
          <w:rFonts w:ascii="仿宋" w:eastAsia="仿宋" w:hAnsi="仿宋"/>
          <w:b/>
          <w:sz w:val="28"/>
          <w:szCs w:val="28"/>
        </w:rPr>
      </w:pPr>
      <w:bookmarkStart w:id="173" w:name="_Toc24774"/>
      <w:bookmarkStart w:id="174" w:name="_Toc8277"/>
      <w:bookmarkStart w:id="175" w:name="_Toc2248_WPSOffice_Level1"/>
      <w:bookmarkStart w:id="176" w:name="_Toc4672_WPSOffice_Level1"/>
      <w:bookmarkEnd w:id="170"/>
      <w:bookmarkEnd w:id="171"/>
      <w:bookmarkEnd w:id="172"/>
      <w:r>
        <w:rPr>
          <w:rFonts w:ascii="仿宋" w:eastAsia="仿宋" w:hAnsi="仿宋" w:hint="eastAsia"/>
          <w:b/>
          <w:sz w:val="28"/>
          <w:szCs w:val="28"/>
        </w:rPr>
        <w:t>四、评价结论及</w:t>
      </w:r>
      <w:r>
        <w:rPr>
          <w:rFonts w:ascii="仿宋" w:eastAsia="仿宋" w:hAnsi="仿宋" w:hint="eastAsia"/>
          <w:b/>
          <w:sz w:val="28"/>
          <w:szCs w:val="28"/>
        </w:rPr>
        <w:t>绩效评价指标分析</w:t>
      </w:r>
      <w:bookmarkEnd w:id="173"/>
      <w:bookmarkEnd w:id="174"/>
    </w:p>
    <w:p w:rsidR="0030576C" w:rsidRDefault="00FB1C9D">
      <w:pPr>
        <w:pStyle w:val="2"/>
        <w:keepNext w:val="0"/>
        <w:keepLines w:val="0"/>
        <w:adjustRightInd w:val="0"/>
        <w:snapToGrid w:val="0"/>
        <w:spacing w:before="0" w:after="0" w:line="360" w:lineRule="auto"/>
        <w:ind w:firstLineChars="200" w:firstLine="562"/>
        <w:rPr>
          <w:rStyle w:val="2Char"/>
          <w:rFonts w:ascii="仿宋" w:eastAsia="仿宋" w:hAnsi="仿宋" w:cs="仿宋"/>
          <w:b/>
          <w:sz w:val="28"/>
          <w:szCs w:val="28"/>
        </w:rPr>
      </w:pPr>
      <w:bookmarkStart w:id="177" w:name="_Toc20625"/>
      <w:bookmarkStart w:id="178" w:name="_Toc13597"/>
      <w:r>
        <w:rPr>
          <w:rFonts w:ascii="仿宋" w:eastAsia="仿宋" w:hAnsi="仿宋" w:cs="仿宋" w:hint="eastAsia"/>
          <w:sz w:val="28"/>
          <w:szCs w:val="28"/>
        </w:rPr>
        <w:t>(</w:t>
      </w:r>
      <w:r>
        <w:rPr>
          <w:rFonts w:ascii="仿宋" w:eastAsia="仿宋" w:hAnsi="仿宋" w:cs="仿宋" w:hint="eastAsia"/>
          <w:sz w:val="28"/>
          <w:szCs w:val="28"/>
        </w:rPr>
        <w:t>一</w:t>
      </w:r>
      <w:r>
        <w:rPr>
          <w:rFonts w:ascii="仿宋" w:eastAsia="仿宋" w:hAnsi="仿宋" w:cs="仿宋" w:hint="eastAsia"/>
          <w:sz w:val="28"/>
          <w:szCs w:val="28"/>
        </w:rPr>
        <w:t xml:space="preserve">) </w:t>
      </w:r>
      <w:r>
        <w:rPr>
          <w:rFonts w:ascii="仿宋" w:eastAsia="仿宋" w:hAnsi="仿宋" w:cs="仿宋" w:hint="eastAsia"/>
          <w:sz w:val="28"/>
          <w:szCs w:val="28"/>
        </w:rPr>
        <w:t>评价结论</w:t>
      </w:r>
      <w:bookmarkEnd w:id="177"/>
      <w:bookmarkEnd w:id="178"/>
    </w:p>
    <w:p w:rsidR="0030576C" w:rsidRDefault="00FB1C9D">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绩效评价结果采用综合评分定级的方法，总分值为</w:t>
      </w:r>
      <w:r>
        <w:rPr>
          <w:rFonts w:ascii="仿宋" w:eastAsia="仿宋" w:hAnsi="仿宋" w:hint="eastAsia"/>
          <w:color w:val="000000"/>
          <w:sz w:val="28"/>
          <w:szCs w:val="28"/>
        </w:rPr>
        <w:t>100</w:t>
      </w:r>
      <w:r>
        <w:rPr>
          <w:rFonts w:ascii="仿宋" w:eastAsia="仿宋" w:hAnsi="仿宋" w:hint="eastAsia"/>
          <w:color w:val="000000"/>
          <w:sz w:val="28"/>
          <w:szCs w:val="28"/>
        </w:rPr>
        <w:t>分。绩效评级分“优”、“良”、“中”、“差”。最终绩效评价结果按照综合评分分级：综合评分</w:t>
      </w:r>
      <w:r>
        <w:rPr>
          <w:rFonts w:ascii="仿宋" w:eastAsia="仿宋" w:hAnsi="仿宋" w:hint="eastAsia"/>
          <w:color w:val="000000"/>
          <w:sz w:val="28"/>
          <w:szCs w:val="28"/>
        </w:rPr>
        <w:t>90-100</w:t>
      </w:r>
      <w:r>
        <w:rPr>
          <w:rFonts w:ascii="仿宋" w:eastAsia="仿宋" w:hAnsi="仿宋" w:hint="eastAsia"/>
          <w:color w:val="000000"/>
          <w:sz w:val="28"/>
          <w:szCs w:val="28"/>
        </w:rPr>
        <w:t>分的为“优”，</w:t>
      </w:r>
      <w:r>
        <w:rPr>
          <w:rFonts w:ascii="仿宋" w:eastAsia="仿宋" w:hAnsi="仿宋" w:hint="eastAsia"/>
          <w:color w:val="000000"/>
          <w:sz w:val="28"/>
          <w:szCs w:val="28"/>
        </w:rPr>
        <w:t>80-89</w:t>
      </w:r>
      <w:r>
        <w:rPr>
          <w:rFonts w:ascii="仿宋" w:eastAsia="仿宋" w:hAnsi="仿宋" w:hint="eastAsia"/>
          <w:color w:val="000000"/>
          <w:sz w:val="28"/>
          <w:szCs w:val="28"/>
        </w:rPr>
        <w:t>分的为“良”，</w:t>
      </w:r>
      <w:r>
        <w:rPr>
          <w:rFonts w:ascii="仿宋" w:eastAsia="仿宋" w:hAnsi="仿宋" w:hint="eastAsia"/>
          <w:color w:val="000000"/>
          <w:sz w:val="28"/>
          <w:szCs w:val="28"/>
        </w:rPr>
        <w:t>60-79</w:t>
      </w:r>
      <w:r>
        <w:rPr>
          <w:rFonts w:ascii="仿宋" w:eastAsia="仿宋" w:hAnsi="仿宋" w:hint="eastAsia"/>
          <w:color w:val="000000"/>
          <w:sz w:val="28"/>
          <w:szCs w:val="28"/>
        </w:rPr>
        <w:t>分的为“中”，</w:t>
      </w:r>
      <w:r>
        <w:rPr>
          <w:rFonts w:ascii="仿宋" w:eastAsia="仿宋" w:hAnsi="仿宋" w:hint="eastAsia"/>
          <w:color w:val="000000"/>
          <w:sz w:val="28"/>
          <w:szCs w:val="28"/>
        </w:rPr>
        <w:t>59</w:t>
      </w:r>
      <w:r>
        <w:rPr>
          <w:rFonts w:ascii="仿宋" w:eastAsia="仿宋" w:hAnsi="仿宋" w:hint="eastAsia"/>
          <w:color w:val="000000"/>
          <w:sz w:val="28"/>
          <w:szCs w:val="28"/>
        </w:rPr>
        <w:t>分及以下的为“差”。</w:t>
      </w:r>
      <w:r>
        <w:rPr>
          <w:rFonts w:ascii="仿宋" w:eastAsia="仿宋" w:hAnsi="仿宋" w:hint="eastAsia"/>
          <w:color w:val="000000"/>
          <w:sz w:val="28"/>
          <w:szCs w:val="28"/>
        </w:rPr>
        <w:t xml:space="preserve"> </w:t>
      </w:r>
    </w:p>
    <w:p w:rsidR="0030576C" w:rsidRDefault="00FB1C9D">
      <w:pPr>
        <w:spacing w:line="360" w:lineRule="auto"/>
        <w:ind w:firstLineChars="200" w:firstLine="560"/>
      </w:pPr>
      <w:r>
        <w:rPr>
          <w:rFonts w:ascii="仿宋" w:eastAsia="仿宋" w:hAnsi="仿宋" w:hint="eastAsia"/>
          <w:color w:val="000000"/>
          <w:sz w:val="28"/>
          <w:szCs w:val="28"/>
        </w:rPr>
        <w:t>项目组按照本项目绩效评价工作方案确定的绩效评价指标、评价标准和评价方法，在对评价对象的绩效情况进行定量和定性分析的基础上，</w:t>
      </w:r>
      <w:r>
        <w:rPr>
          <w:rFonts w:ascii="仿宋" w:eastAsia="仿宋" w:hAnsi="仿宋" w:hint="eastAsia"/>
          <w:color w:val="000000"/>
          <w:sz w:val="28"/>
          <w:szCs w:val="28"/>
        </w:rPr>
        <w:t>经综合评价，</w:t>
      </w:r>
      <w:r>
        <w:rPr>
          <w:rFonts w:ascii="仿宋" w:eastAsia="仿宋" w:hAnsi="仿宋" w:hint="eastAsia"/>
          <w:sz w:val="28"/>
          <w:szCs w:val="28"/>
        </w:rPr>
        <w:t>本项目得分为</w:t>
      </w:r>
      <w:r>
        <w:rPr>
          <w:rFonts w:ascii="仿宋" w:eastAsia="仿宋" w:hAnsi="仿宋" w:hint="eastAsia"/>
          <w:sz w:val="28"/>
          <w:szCs w:val="28"/>
        </w:rPr>
        <w:t>87.20</w:t>
      </w:r>
      <w:r>
        <w:rPr>
          <w:rFonts w:ascii="仿宋" w:eastAsia="仿宋" w:hAnsi="仿宋" w:hint="eastAsia"/>
          <w:sz w:val="28"/>
          <w:szCs w:val="28"/>
        </w:rPr>
        <w:t>分，绩效评价等级为良。</w:t>
      </w:r>
      <w:r>
        <w:rPr>
          <w:rFonts w:ascii="仿宋" w:eastAsia="仿宋" w:hAnsi="仿宋" w:hint="eastAsia"/>
          <w:color w:val="000000"/>
          <w:sz w:val="28"/>
          <w:szCs w:val="28"/>
        </w:rPr>
        <w:t>其中：</w:t>
      </w:r>
      <w:r>
        <w:rPr>
          <w:rFonts w:ascii="仿宋" w:eastAsia="仿宋" w:hAnsi="仿宋" w:hint="eastAsia"/>
          <w:color w:val="000000"/>
          <w:sz w:val="28"/>
          <w:szCs w:val="28"/>
        </w:rPr>
        <w:t>履职效能</w:t>
      </w:r>
      <w:r>
        <w:rPr>
          <w:rFonts w:ascii="仿宋" w:eastAsia="仿宋" w:hAnsi="仿宋" w:hint="eastAsia"/>
          <w:color w:val="000000"/>
          <w:sz w:val="28"/>
          <w:szCs w:val="28"/>
        </w:rPr>
        <w:t>类指标权重为</w:t>
      </w:r>
      <w:r>
        <w:rPr>
          <w:rFonts w:ascii="仿宋" w:eastAsia="仿宋" w:hAnsi="仿宋" w:hint="eastAsia"/>
          <w:color w:val="000000"/>
          <w:sz w:val="28"/>
          <w:szCs w:val="28"/>
        </w:rPr>
        <w:t>40</w:t>
      </w:r>
      <w:r>
        <w:rPr>
          <w:rFonts w:ascii="仿宋" w:eastAsia="仿宋" w:hAnsi="仿宋" w:hint="eastAsia"/>
          <w:color w:val="000000"/>
          <w:sz w:val="28"/>
          <w:szCs w:val="28"/>
        </w:rPr>
        <w:t>分，得分</w:t>
      </w:r>
      <w:r>
        <w:rPr>
          <w:rFonts w:ascii="仿宋" w:eastAsia="仿宋" w:hAnsi="仿宋" w:hint="eastAsia"/>
          <w:color w:val="000000"/>
          <w:sz w:val="28"/>
          <w:szCs w:val="28"/>
        </w:rPr>
        <w:t>35.40</w:t>
      </w:r>
      <w:r>
        <w:rPr>
          <w:rFonts w:ascii="仿宋" w:eastAsia="仿宋" w:hAnsi="仿宋" w:hint="eastAsia"/>
          <w:color w:val="000000"/>
          <w:sz w:val="28"/>
          <w:szCs w:val="28"/>
        </w:rPr>
        <w:t>分，得分率为</w:t>
      </w:r>
      <w:r>
        <w:rPr>
          <w:rFonts w:ascii="仿宋" w:eastAsia="仿宋" w:hAnsi="仿宋" w:hint="eastAsia"/>
          <w:color w:val="000000"/>
          <w:sz w:val="28"/>
          <w:szCs w:val="28"/>
        </w:rPr>
        <w:t>88.50</w:t>
      </w:r>
      <w:r>
        <w:rPr>
          <w:rFonts w:ascii="仿宋" w:eastAsia="仿宋" w:hAnsi="仿宋" w:hint="eastAsia"/>
          <w:color w:val="000000"/>
          <w:sz w:val="28"/>
          <w:szCs w:val="28"/>
        </w:rPr>
        <w:t>%</w:t>
      </w:r>
      <w:r>
        <w:rPr>
          <w:rFonts w:ascii="仿宋" w:eastAsia="仿宋" w:hAnsi="仿宋" w:hint="eastAsia"/>
          <w:color w:val="000000"/>
          <w:sz w:val="28"/>
          <w:szCs w:val="28"/>
        </w:rPr>
        <w:t>；</w:t>
      </w:r>
      <w:r>
        <w:rPr>
          <w:rFonts w:ascii="仿宋" w:eastAsia="仿宋" w:hAnsi="仿宋" w:hint="eastAsia"/>
          <w:color w:val="000000"/>
          <w:sz w:val="28"/>
          <w:szCs w:val="28"/>
        </w:rPr>
        <w:lastRenderedPageBreak/>
        <w:t>管理效率</w:t>
      </w:r>
      <w:r>
        <w:rPr>
          <w:rFonts w:ascii="仿宋" w:eastAsia="仿宋" w:hAnsi="仿宋" w:hint="eastAsia"/>
          <w:color w:val="000000"/>
          <w:sz w:val="28"/>
          <w:szCs w:val="28"/>
        </w:rPr>
        <w:t>类指标权重为</w:t>
      </w:r>
      <w:r>
        <w:rPr>
          <w:rFonts w:ascii="仿宋" w:eastAsia="仿宋" w:hAnsi="仿宋" w:hint="eastAsia"/>
          <w:color w:val="000000"/>
          <w:sz w:val="28"/>
          <w:szCs w:val="28"/>
        </w:rPr>
        <w:t>30</w:t>
      </w:r>
      <w:r>
        <w:rPr>
          <w:rFonts w:ascii="仿宋" w:eastAsia="仿宋" w:hAnsi="仿宋" w:hint="eastAsia"/>
          <w:color w:val="000000"/>
          <w:sz w:val="28"/>
          <w:szCs w:val="28"/>
        </w:rPr>
        <w:t>分，得分为</w:t>
      </w:r>
      <w:r>
        <w:rPr>
          <w:rFonts w:ascii="仿宋" w:eastAsia="仿宋" w:hAnsi="仿宋" w:hint="eastAsia"/>
          <w:color w:val="000000"/>
          <w:sz w:val="28"/>
          <w:szCs w:val="28"/>
        </w:rPr>
        <w:t>25.50</w:t>
      </w:r>
      <w:r>
        <w:rPr>
          <w:rFonts w:ascii="仿宋" w:eastAsia="仿宋" w:hAnsi="仿宋" w:hint="eastAsia"/>
          <w:color w:val="000000"/>
          <w:sz w:val="28"/>
          <w:szCs w:val="28"/>
        </w:rPr>
        <w:t>分，得分率</w:t>
      </w:r>
      <w:r>
        <w:rPr>
          <w:rFonts w:ascii="仿宋" w:eastAsia="仿宋" w:hAnsi="仿宋" w:hint="eastAsia"/>
          <w:color w:val="000000"/>
          <w:sz w:val="28"/>
          <w:szCs w:val="28"/>
        </w:rPr>
        <w:t>85.00</w:t>
      </w:r>
      <w:r>
        <w:rPr>
          <w:rFonts w:ascii="仿宋" w:eastAsia="仿宋" w:hAnsi="仿宋" w:hint="eastAsia"/>
          <w:color w:val="000000"/>
          <w:sz w:val="28"/>
          <w:szCs w:val="28"/>
        </w:rPr>
        <w:t>%</w:t>
      </w:r>
      <w:r>
        <w:rPr>
          <w:rFonts w:ascii="仿宋" w:eastAsia="仿宋" w:hAnsi="仿宋" w:hint="eastAsia"/>
          <w:color w:val="000000"/>
          <w:sz w:val="28"/>
          <w:szCs w:val="28"/>
        </w:rPr>
        <w:t>；</w:t>
      </w:r>
      <w:r>
        <w:rPr>
          <w:rFonts w:ascii="仿宋" w:eastAsia="仿宋" w:hAnsi="仿宋" w:hint="eastAsia"/>
          <w:color w:val="000000"/>
          <w:sz w:val="28"/>
          <w:szCs w:val="28"/>
        </w:rPr>
        <w:t>社会效应</w:t>
      </w:r>
      <w:r>
        <w:rPr>
          <w:rFonts w:ascii="仿宋" w:eastAsia="仿宋" w:hAnsi="仿宋" w:hint="eastAsia"/>
          <w:color w:val="000000"/>
          <w:sz w:val="28"/>
          <w:szCs w:val="28"/>
        </w:rPr>
        <w:t>类指标权重为</w:t>
      </w:r>
      <w:r>
        <w:rPr>
          <w:rFonts w:ascii="仿宋" w:eastAsia="仿宋" w:hAnsi="仿宋" w:hint="eastAsia"/>
          <w:color w:val="000000"/>
          <w:sz w:val="28"/>
          <w:szCs w:val="28"/>
        </w:rPr>
        <w:t>20</w:t>
      </w:r>
      <w:r>
        <w:rPr>
          <w:rFonts w:ascii="仿宋" w:eastAsia="仿宋" w:hAnsi="仿宋" w:hint="eastAsia"/>
          <w:color w:val="000000"/>
          <w:sz w:val="28"/>
          <w:szCs w:val="28"/>
        </w:rPr>
        <w:t>分，得分为</w:t>
      </w:r>
      <w:r>
        <w:rPr>
          <w:rFonts w:ascii="仿宋" w:eastAsia="仿宋" w:hAnsi="仿宋" w:hint="eastAsia"/>
          <w:color w:val="000000"/>
          <w:sz w:val="28"/>
          <w:szCs w:val="28"/>
        </w:rPr>
        <w:t>18.30</w:t>
      </w:r>
      <w:r>
        <w:rPr>
          <w:rFonts w:ascii="仿宋" w:eastAsia="仿宋" w:hAnsi="仿宋" w:hint="eastAsia"/>
          <w:color w:val="000000"/>
          <w:sz w:val="28"/>
          <w:szCs w:val="28"/>
        </w:rPr>
        <w:t>分，得分率为</w:t>
      </w:r>
      <w:r>
        <w:rPr>
          <w:rFonts w:ascii="仿宋" w:eastAsia="仿宋" w:hAnsi="仿宋" w:hint="eastAsia"/>
          <w:color w:val="000000"/>
          <w:sz w:val="28"/>
          <w:szCs w:val="28"/>
        </w:rPr>
        <w:t>91.50</w:t>
      </w:r>
      <w:r>
        <w:rPr>
          <w:rFonts w:ascii="仿宋" w:eastAsia="仿宋" w:hAnsi="仿宋" w:hint="eastAsia"/>
          <w:color w:val="000000"/>
          <w:sz w:val="28"/>
          <w:szCs w:val="28"/>
        </w:rPr>
        <w:t>%</w:t>
      </w:r>
      <w:r>
        <w:rPr>
          <w:rFonts w:ascii="仿宋" w:eastAsia="仿宋" w:hAnsi="仿宋" w:hint="eastAsia"/>
          <w:color w:val="000000"/>
          <w:sz w:val="28"/>
          <w:szCs w:val="28"/>
        </w:rPr>
        <w:t>；</w:t>
      </w:r>
      <w:r>
        <w:rPr>
          <w:rFonts w:ascii="仿宋" w:eastAsia="仿宋" w:hAnsi="仿宋" w:hint="eastAsia"/>
          <w:color w:val="000000"/>
          <w:sz w:val="28"/>
          <w:szCs w:val="28"/>
        </w:rPr>
        <w:t>可持续性</w:t>
      </w:r>
      <w:r>
        <w:rPr>
          <w:rFonts w:ascii="仿宋" w:eastAsia="仿宋" w:hAnsi="仿宋" w:hint="eastAsia"/>
          <w:color w:val="000000"/>
          <w:sz w:val="28"/>
          <w:szCs w:val="28"/>
        </w:rPr>
        <w:t>类指标权重为</w:t>
      </w:r>
      <w:r>
        <w:rPr>
          <w:rFonts w:ascii="仿宋" w:eastAsia="仿宋" w:hAnsi="仿宋" w:hint="eastAsia"/>
          <w:color w:val="000000"/>
          <w:sz w:val="28"/>
          <w:szCs w:val="28"/>
        </w:rPr>
        <w:t>10</w:t>
      </w:r>
      <w:r>
        <w:rPr>
          <w:rFonts w:ascii="仿宋" w:eastAsia="仿宋" w:hAnsi="仿宋" w:hint="eastAsia"/>
          <w:color w:val="000000"/>
          <w:sz w:val="28"/>
          <w:szCs w:val="28"/>
        </w:rPr>
        <w:t>分，得分为</w:t>
      </w:r>
      <w:r>
        <w:rPr>
          <w:rFonts w:ascii="仿宋" w:eastAsia="仿宋" w:hAnsi="仿宋" w:hint="eastAsia"/>
          <w:color w:val="000000"/>
          <w:sz w:val="28"/>
          <w:szCs w:val="28"/>
        </w:rPr>
        <w:t>8</w:t>
      </w:r>
      <w:r>
        <w:rPr>
          <w:rFonts w:ascii="仿宋" w:eastAsia="仿宋" w:hAnsi="仿宋" w:hint="eastAsia"/>
          <w:color w:val="000000"/>
          <w:sz w:val="28"/>
          <w:szCs w:val="28"/>
        </w:rPr>
        <w:t>分，得分率为</w:t>
      </w:r>
      <w:r>
        <w:rPr>
          <w:rFonts w:ascii="仿宋" w:eastAsia="仿宋" w:hAnsi="仿宋" w:hint="eastAsia"/>
          <w:color w:val="000000"/>
          <w:sz w:val="28"/>
          <w:szCs w:val="28"/>
        </w:rPr>
        <w:t>80</w:t>
      </w:r>
      <w:r>
        <w:rPr>
          <w:rFonts w:ascii="仿宋" w:eastAsia="仿宋" w:hAnsi="仿宋" w:hint="eastAsia"/>
          <w:color w:val="000000"/>
          <w:sz w:val="28"/>
          <w:szCs w:val="28"/>
        </w:rPr>
        <w:t>%</w:t>
      </w:r>
      <w:r>
        <w:rPr>
          <w:rFonts w:ascii="仿宋" w:eastAsia="仿宋" w:hAnsi="仿宋" w:hint="eastAsia"/>
          <w:color w:val="000000"/>
          <w:sz w:val="28"/>
          <w:szCs w:val="28"/>
        </w:rPr>
        <w:t>。</w:t>
      </w:r>
    </w:p>
    <w:p w:rsidR="0030576C" w:rsidRDefault="00FB1C9D">
      <w:pPr>
        <w:pStyle w:val="af3"/>
        <w:spacing w:line="360" w:lineRule="auto"/>
        <w:rPr>
          <w:rFonts w:ascii="仿宋" w:eastAsia="仿宋" w:hAnsi="仿宋" w:cs="仿宋"/>
          <w:szCs w:val="24"/>
        </w:rPr>
      </w:pPr>
      <w:r>
        <w:rPr>
          <w:rFonts w:ascii="仿宋" w:eastAsia="仿宋" w:hAnsi="仿宋" w:cs="仿宋" w:hint="eastAsia"/>
          <w:szCs w:val="24"/>
        </w:rPr>
        <w:t>表</w:t>
      </w:r>
      <w:r>
        <w:rPr>
          <w:rFonts w:ascii="仿宋" w:eastAsia="仿宋" w:hAnsi="仿宋" w:cs="仿宋" w:hint="eastAsia"/>
          <w:szCs w:val="24"/>
        </w:rPr>
        <w:t xml:space="preserve">3-1 </w:t>
      </w:r>
      <w:r>
        <w:rPr>
          <w:rFonts w:ascii="仿宋" w:eastAsia="仿宋" w:hAnsi="仿宋" w:cs="仿宋" w:hint="eastAsia"/>
          <w:szCs w:val="24"/>
        </w:rPr>
        <w:t>项目绩效评价得分表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1575"/>
        <w:gridCol w:w="1455"/>
        <w:gridCol w:w="1395"/>
        <w:gridCol w:w="1533"/>
        <w:gridCol w:w="1377"/>
      </w:tblGrid>
      <w:tr w:rsidR="0030576C">
        <w:trPr>
          <w:cantSplit/>
          <w:trHeight w:hRule="exact" w:val="567"/>
          <w:jc w:val="center"/>
        </w:trPr>
        <w:tc>
          <w:tcPr>
            <w:tcW w:w="1185" w:type="dxa"/>
            <w:shd w:val="clear" w:color="auto" w:fill="FFFFFF"/>
            <w:vAlign w:val="center"/>
          </w:tcPr>
          <w:p w:rsidR="0030576C" w:rsidRDefault="00FB1C9D">
            <w:pPr>
              <w:pStyle w:val="af3"/>
              <w:adjustRightInd w:val="0"/>
              <w:snapToGrid w:val="0"/>
              <w:spacing w:before="0" w:after="0"/>
              <w:rPr>
                <w:rFonts w:ascii="仿宋" w:eastAsia="仿宋" w:hAnsi="仿宋" w:cs="仿宋"/>
                <w:szCs w:val="24"/>
              </w:rPr>
            </w:pPr>
            <w:r>
              <w:rPr>
                <w:rFonts w:ascii="仿宋" w:eastAsia="仿宋" w:hAnsi="仿宋" w:cs="仿宋" w:hint="eastAsia"/>
                <w:szCs w:val="24"/>
              </w:rPr>
              <w:t>指标</w:t>
            </w:r>
          </w:p>
        </w:tc>
        <w:tc>
          <w:tcPr>
            <w:tcW w:w="1575" w:type="dxa"/>
            <w:shd w:val="clear" w:color="auto" w:fill="FFFFFF"/>
            <w:vAlign w:val="center"/>
          </w:tcPr>
          <w:p w:rsidR="0030576C" w:rsidRDefault="00FB1C9D">
            <w:pPr>
              <w:pStyle w:val="af3"/>
              <w:adjustRightInd w:val="0"/>
              <w:snapToGrid w:val="0"/>
              <w:spacing w:before="0" w:after="0"/>
              <w:rPr>
                <w:rFonts w:ascii="仿宋" w:eastAsia="仿宋" w:hAnsi="仿宋" w:cs="仿宋"/>
                <w:szCs w:val="24"/>
              </w:rPr>
            </w:pPr>
            <w:r>
              <w:rPr>
                <w:rFonts w:ascii="仿宋" w:eastAsia="仿宋" w:hAnsi="仿宋" w:cs="仿宋" w:hint="eastAsia"/>
                <w:szCs w:val="24"/>
              </w:rPr>
              <w:t>A</w:t>
            </w:r>
            <w:r>
              <w:rPr>
                <w:rFonts w:ascii="仿宋" w:eastAsia="仿宋" w:hAnsi="仿宋" w:cs="仿宋" w:hint="eastAsia"/>
                <w:szCs w:val="24"/>
              </w:rPr>
              <w:t>履职效能</w:t>
            </w:r>
          </w:p>
        </w:tc>
        <w:tc>
          <w:tcPr>
            <w:tcW w:w="1455" w:type="dxa"/>
            <w:shd w:val="clear" w:color="auto" w:fill="FFFFFF"/>
            <w:vAlign w:val="center"/>
          </w:tcPr>
          <w:p w:rsidR="0030576C" w:rsidRDefault="00FB1C9D">
            <w:pPr>
              <w:pStyle w:val="af3"/>
              <w:adjustRightInd w:val="0"/>
              <w:snapToGrid w:val="0"/>
              <w:spacing w:before="0" w:after="0"/>
              <w:rPr>
                <w:rFonts w:ascii="仿宋" w:eastAsia="仿宋" w:hAnsi="仿宋" w:cs="仿宋"/>
                <w:szCs w:val="24"/>
              </w:rPr>
            </w:pPr>
            <w:r>
              <w:rPr>
                <w:rFonts w:ascii="仿宋" w:eastAsia="仿宋" w:hAnsi="仿宋" w:cs="仿宋" w:hint="eastAsia"/>
                <w:szCs w:val="24"/>
              </w:rPr>
              <w:t>B</w:t>
            </w:r>
            <w:r>
              <w:rPr>
                <w:rFonts w:ascii="仿宋" w:eastAsia="仿宋" w:hAnsi="仿宋" w:cs="仿宋" w:hint="eastAsia"/>
                <w:szCs w:val="24"/>
              </w:rPr>
              <w:t>管理效率</w:t>
            </w:r>
          </w:p>
        </w:tc>
        <w:tc>
          <w:tcPr>
            <w:tcW w:w="1395" w:type="dxa"/>
            <w:shd w:val="clear" w:color="auto" w:fill="FFFFFF"/>
            <w:vAlign w:val="center"/>
          </w:tcPr>
          <w:p w:rsidR="0030576C" w:rsidRDefault="00FB1C9D">
            <w:pPr>
              <w:pStyle w:val="af3"/>
              <w:adjustRightInd w:val="0"/>
              <w:snapToGrid w:val="0"/>
              <w:spacing w:before="0" w:after="0"/>
              <w:rPr>
                <w:rFonts w:ascii="仿宋" w:eastAsia="仿宋" w:hAnsi="仿宋" w:cs="仿宋"/>
                <w:szCs w:val="24"/>
              </w:rPr>
            </w:pPr>
            <w:r>
              <w:rPr>
                <w:rFonts w:ascii="仿宋" w:eastAsia="仿宋" w:hAnsi="仿宋" w:cs="仿宋" w:hint="eastAsia"/>
                <w:szCs w:val="24"/>
              </w:rPr>
              <w:t>C</w:t>
            </w:r>
            <w:r>
              <w:rPr>
                <w:rFonts w:ascii="仿宋" w:eastAsia="仿宋" w:hAnsi="仿宋" w:cs="仿宋" w:hint="eastAsia"/>
                <w:szCs w:val="24"/>
              </w:rPr>
              <w:t>社会效应</w:t>
            </w:r>
          </w:p>
        </w:tc>
        <w:tc>
          <w:tcPr>
            <w:tcW w:w="1533" w:type="dxa"/>
            <w:shd w:val="clear" w:color="auto" w:fill="FFFFFF"/>
            <w:vAlign w:val="center"/>
          </w:tcPr>
          <w:p w:rsidR="0030576C" w:rsidRDefault="00FB1C9D">
            <w:pPr>
              <w:pStyle w:val="af3"/>
              <w:adjustRightInd w:val="0"/>
              <w:snapToGrid w:val="0"/>
              <w:spacing w:before="0" w:after="0"/>
              <w:rPr>
                <w:rFonts w:ascii="仿宋" w:eastAsia="仿宋" w:hAnsi="仿宋" w:cs="仿宋"/>
                <w:szCs w:val="24"/>
              </w:rPr>
            </w:pPr>
            <w:r>
              <w:rPr>
                <w:rFonts w:ascii="仿宋" w:eastAsia="仿宋" w:hAnsi="仿宋" w:cs="仿宋" w:hint="eastAsia"/>
                <w:szCs w:val="24"/>
              </w:rPr>
              <w:t>D</w:t>
            </w:r>
            <w:r>
              <w:rPr>
                <w:rFonts w:ascii="仿宋" w:eastAsia="仿宋" w:hAnsi="仿宋" w:cs="仿宋" w:hint="eastAsia"/>
                <w:szCs w:val="24"/>
              </w:rPr>
              <w:t>可持续性</w:t>
            </w:r>
          </w:p>
        </w:tc>
        <w:tc>
          <w:tcPr>
            <w:tcW w:w="1377" w:type="dxa"/>
            <w:shd w:val="clear" w:color="auto" w:fill="FFFFFF"/>
            <w:vAlign w:val="center"/>
          </w:tcPr>
          <w:p w:rsidR="0030576C" w:rsidRDefault="00FB1C9D">
            <w:pPr>
              <w:pStyle w:val="af3"/>
              <w:adjustRightInd w:val="0"/>
              <w:snapToGrid w:val="0"/>
              <w:spacing w:before="0" w:after="0"/>
              <w:rPr>
                <w:rFonts w:ascii="仿宋" w:eastAsia="仿宋" w:hAnsi="仿宋" w:cs="仿宋"/>
                <w:szCs w:val="24"/>
              </w:rPr>
            </w:pPr>
            <w:r>
              <w:rPr>
                <w:rFonts w:ascii="仿宋" w:eastAsia="仿宋" w:hAnsi="仿宋" w:cs="仿宋" w:hint="eastAsia"/>
                <w:szCs w:val="24"/>
              </w:rPr>
              <w:t>合计</w:t>
            </w:r>
          </w:p>
        </w:tc>
      </w:tr>
      <w:tr w:rsidR="0030576C">
        <w:trPr>
          <w:cantSplit/>
          <w:trHeight w:hRule="exact" w:val="567"/>
          <w:jc w:val="center"/>
        </w:trPr>
        <w:tc>
          <w:tcPr>
            <w:tcW w:w="1185" w:type="dxa"/>
            <w:vAlign w:val="center"/>
          </w:tcPr>
          <w:p w:rsidR="0030576C" w:rsidRDefault="00FB1C9D">
            <w:pPr>
              <w:pStyle w:val="af3"/>
              <w:adjustRightInd w:val="0"/>
              <w:snapToGrid w:val="0"/>
              <w:spacing w:before="0" w:after="0"/>
              <w:rPr>
                <w:rFonts w:ascii="仿宋" w:eastAsia="仿宋" w:hAnsi="仿宋" w:cs="仿宋"/>
                <w:szCs w:val="24"/>
              </w:rPr>
            </w:pPr>
            <w:r>
              <w:rPr>
                <w:rFonts w:ascii="仿宋" w:eastAsia="仿宋" w:hAnsi="仿宋" w:cs="仿宋" w:hint="eastAsia"/>
                <w:szCs w:val="24"/>
              </w:rPr>
              <w:t>权重</w:t>
            </w:r>
          </w:p>
        </w:tc>
        <w:tc>
          <w:tcPr>
            <w:tcW w:w="1575" w:type="dxa"/>
            <w:vAlign w:val="center"/>
          </w:tcPr>
          <w:p w:rsidR="0030576C" w:rsidRDefault="00FB1C9D">
            <w:pPr>
              <w:pStyle w:val="af3"/>
              <w:adjustRightInd w:val="0"/>
              <w:snapToGrid w:val="0"/>
              <w:spacing w:before="0" w:after="0"/>
              <w:rPr>
                <w:rFonts w:ascii="仿宋" w:eastAsia="仿宋" w:hAnsi="仿宋" w:cs="仿宋"/>
                <w:b w:val="0"/>
                <w:szCs w:val="24"/>
              </w:rPr>
            </w:pPr>
            <w:r>
              <w:rPr>
                <w:rFonts w:ascii="仿宋" w:eastAsia="仿宋" w:hAnsi="仿宋" w:cs="仿宋" w:hint="eastAsia"/>
                <w:b w:val="0"/>
                <w:szCs w:val="24"/>
              </w:rPr>
              <w:t>40</w:t>
            </w:r>
          </w:p>
        </w:tc>
        <w:tc>
          <w:tcPr>
            <w:tcW w:w="1455" w:type="dxa"/>
            <w:vAlign w:val="center"/>
          </w:tcPr>
          <w:p w:rsidR="0030576C" w:rsidRDefault="00FB1C9D">
            <w:pPr>
              <w:pStyle w:val="af3"/>
              <w:adjustRightInd w:val="0"/>
              <w:snapToGrid w:val="0"/>
              <w:spacing w:before="0" w:after="0"/>
              <w:rPr>
                <w:rFonts w:ascii="仿宋" w:eastAsia="仿宋" w:hAnsi="仿宋" w:cs="仿宋"/>
                <w:b w:val="0"/>
                <w:szCs w:val="24"/>
              </w:rPr>
            </w:pPr>
            <w:r>
              <w:rPr>
                <w:rFonts w:ascii="仿宋" w:eastAsia="仿宋" w:hAnsi="仿宋" w:cs="仿宋" w:hint="eastAsia"/>
                <w:b w:val="0"/>
                <w:szCs w:val="24"/>
              </w:rPr>
              <w:t>30</w:t>
            </w:r>
          </w:p>
        </w:tc>
        <w:tc>
          <w:tcPr>
            <w:tcW w:w="1395" w:type="dxa"/>
            <w:vAlign w:val="center"/>
          </w:tcPr>
          <w:p w:rsidR="0030576C" w:rsidRDefault="00FB1C9D">
            <w:pPr>
              <w:pStyle w:val="af3"/>
              <w:adjustRightInd w:val="0"/>
              <w:snapToGrid w:val="0"/>
              <w:spacing w:before="0" w:after="0"/>
              <w:rPr>
                <w:rFonts w:ascii="仿宋" w:eastAsia="仿宋" w:hAnsi="仿宋" w:cs="仿宋"/>
                <w:b w:val="0"/>
                <w:szCs w:val="24"/>
              </w:rPr>
            </w:pPr>
            <w:r>
              <w:rPr>
                <w:rFonts w:ascii="仿宋" w:eastAsia="仿宋" w:hAnsi="仿宋" w:cs="仿宋" w:hint="eastAsia"/>
                <w:b w:val="0"/>
                <w:szCs w:val="24"/>
              </w:rPr>
              <w:t>20</w:t>
            </w:r>
          </w:p>
        </w:tc>
        <w:tc>
          <w:tcPr>
            <w:tcW w:w="1533" w:type="dxa"/>
            <w:vAlign w:val="center"/>
          </w:tcPr>
          <w:p w:rsidR="0030576C" w:rsidRDefault="00FB1C9D">
            <w:pPr>
              <w:pStyle w:val="af3"/>
              <w:adjustRightInd w:val="0"/>
              <w:snapToGrid w:val="0"/>
              <w:spacing w:before="0" w:after="0"/>
              <w:rPr>
                <w:rFonts w:ascii="仿宋" w:eastAsia="仿宋" w:hAnsi="仿宋" w:cs="仿宋"/>
                <w:b w:val="0"/>
                <w:szCs w:val="24"/>
              </w:rPr>
            </w:pPr>
            <w:r>
              <w:rPr>
                <w:rFonts w:ascii="仿宋" w:eastAsia="仿宋" w:hAnsi="仿宋" w:cs="仿宋" w:hint="eastAsia"/>
                <w:b w:val="0"/>
                <w:szCs w:val="24"/>
              </w:rPr>
              <w:t>10</w:t>
            </w:r>
          </w:p>
        </w:tc>
        <w:tc>
          <w:tcPr>
            <w:tcW w:w="1377" w:type="dxa"/>
            <w:vAlign w:val="center"/>
          </w:tcPr>
          <w:p w:rsidR="0030576C" w:rsidRDefault="00FB1C9D">
            <w:pPr>
              <w:pStyle w:val="af3"/>
              <w:adjustRightInd w:val="0"/>
              <w:snapToGrid w:val="0"/>
              <w:spacing w:before="0" w:after="0"/>
              <w:rPr>
                <w:rFonts w:ascii="仿宋" w:eastAsia="仿宋" w:hAnsi="仿宋" w:cs="仿宋"/>
                <w:b w:val="0"/>
                <w:szCs w:val="24"/>
              </w:rPr>
            </w:pPr>
            <w:r>
              <w:rPr>
                <w:rFonts w:ascii="仿宋" w:eastAsia="仿宋" w:hAnsi="仿宋" w:cs="仿宋" w:hint="eastAsia"/>
                <w:b w:val="0"/>
                <w:szCs w:val="24"/>
              </w:rPr>
              <w:t>100</w:t>
            </w:r>
          </w:p>
        </w:tc>
      </w:tr>
      <w:tr w:rsidR="0030576C">
        <w:trPr>
          <w:cantSplit/>
          <w:trHeight w:hRule="exact" w:val="567"/>
          <w:jc w:val="center"/>
        </w:trPr>
        <w:tc>
          <w:tcPr>
            <w:tcW w:w="1185" w:type="dxa"/>
            <w:vAlign w:val="center"/>
          </w:tcPr>
          <w:p w:rsidR="0030576C" w:rsidRDefault="00FB1C9D">
            <w:pPr>
              <w:pStyle w:val="af3"/>
              <w:adjustRightInd w:val="0"/>
              <w:snapToGrid w:val="0"/>
              <w:spacing w:before="0" w:after="0"/>
              <w:rPr>
                <w:rFonts w:ascii="仿宋" w:eastAsia="仿宋" w:hAnsi="仿宋" w:cs="仿宋"/>
                <w:szCs w:val="24"/>
              </w:rPr>
            </w:pPr>
            <w:r>
              <w:rPr>
                <w:rFonts w:ascii="仿宋" w:eastAsia="仿宋" w:hAnsi="仿宋" w:cs="仿宋" w:hint="eastAsia"/>
                <w:szCs w:val="24"/>
              </w:rPr>
              <w:t>分值</w:t>
            </w:r>
          </w:p>
        </w:tc>
        <w:tc>
          <w:tcPr>
            <w:tcW w:w="1575" w:type="dxa"/>
            <w:vAlign w:val="center"/>
          </w:tcPr>
          <w:p w:rsidR="0030576C" w:rsidRDefault="00FB1C9D">
            <w:pPr>
              <w:pStyle w:val="af3"/>
              <w:adjustRightInd w:val="0"/>
              <w:snapToGrid w:val="0"/>
              <w:spacing w:before="0" w:after="0"/>
              <w:rPr>
                <w:rFonts w:ascii="仿宋" w:eastAsia="仿宋" w:hAnsi="仿宋" w:cs="仿宋"/>
                <w:b w:val="0"/>
                <w:szCs w:val="24"/>
              </w:rPr>
            </w:pPr>
            <w:r>
              <w:rPr>
                <w:rFonts w:ascii="仿宋" w:eastAsia="仿宋" w:hAnsi="仿宋" w:cs="仿宋" w:hint="eastAsia"/>
                <w:b w:val="0"/>
                <w:szCs w:val="24"/>
              </w:rPr>
              <w:t>35.40</w:t>
            </w:r>
          </w:p>
        </w:tc>
        <w:tc>
          <w:tcPr>
            <w:tcW w:w="1455" w:type="dxa"/>
            <w:vAlign w:val="center"/>
          </w:tcPr>
          <w:p w:rsidR="0030576C" w:rsidRDefault="00FB1C9D">
            <w:pPr>
              <w:pStyle w:val="af3"/>
              <w:adjustRightInd w:val="0"/>
              <w:snapToGrid w:val="0"/>
              <w:spacing w:before="0" w:after="0"/>
              <w:rPr>
                <w:rFonts w:ascii="仿宋" w:eastAsia="仿宋" w:hAnsi="仿宋" w:cs="仿宋"/>
                <w:b w:val="0"/>
                <w:szCs w:val="24"/>
              </w:rPr>
            </w:pPr>
            <w:r>
              <w:rPr>
                <w:rFonts w:ascii="仿宋" w:eastAsia="仿宋" w:hAnsi="仿宋" w:cs="仿宋" w:hint="eastAsia"/>
                <w:b w:val="0"/>
                <w:szCs w:val="24"/>
              </w:rPr>
              <w:t>25.50</w:t>
            </w:r>
          </w:p>
        </w:tc>
        <w:tc>
          <w:tcPr>
            <w:tcW w:w="1395" w:type="dxa"/>
            <w:vAlign w:val="center"/>
          </w:tcPr>
          <w:p w:rsidR="0030576C" w:rsidRDefault="00FB1C9D">
            <w:pPr>
              <w:pStyle w:val="af3"/>
              <w:adjustRightInd w:val="0"/>
              <w:snapToGrid w:val="0"/>
              <w:spacing w:before="0" w:after="0"/>
              <w:rPr>
                <w:rFonts w:ascii="仿宋" w:eastAsia="仿宋" w:hAnsi="仿宋" w:cs="仿宋"/>
                <w:b w:val="0"/>
                <w:szCs w:val="24"/>
              </w:rPr>
            </w:pPr>
            <w:r>
              <w:rPr>
                <w:rFonts w:ascii="仿宋" w:eastAsia="仿宋" w:hAnsi="仿宋" w:cs="仿宋" w:hint="eastAsia"/>
                <w:b w:val="0"/>
                <w:szCs w:val="24"/>
              </w:rPr>
              <w:t>18.30</w:t>
            </w:r>
          </w:p>
        </w:tc>
        <w:tc>
          <w:tcPr>
            <w:tcW w:w="1533" w:type="dxa"/>
            <w:vAlign w:val="center"/>
          </w:tcPr>
          <w:p w:rsidR="0030576C" w:rsidRDefault="00FB1C9D">
            <w:pPr>
              <w:pStyle w:val="af3"/>
              <w:adjustRightInd w:val="0"/>
              <w:snapToGrid w:val="0"/>
              <w:spacing w:before="0" w:after="0"/>
              <w:rPr>
                <w:rFonts w:ascii="仿宋" w:eastAsia="仿宋" w:hAnsi="仿宋" w:cs="仿宋"/>
                <w:b w:val="0"/>
                <w:szCs w:val="24"/>
              </w:rPr>
            </w:pPr>
            <w:r>
              <w:rPr>
                <w:rFonts w:ascii="仿宋" w:eastAsia="仿宋" w:hAnsi="仿宋" w:cs="仿宋" w:hint="eastAsia"/>
                <w:b w:val="0"/>
                <w:szCs w:val="24"/>
              </w:rPr>
              <w:t>8</w:t>
            </w:r>
          </w:p>
        </w:tc>
        <w:tc>
          <w:tcPr>
            <w:tcW w:w="1377" w:type="dxa"/>
            <w:vAlign w:val="center"/>
          </w:tcPr>
          <w:p w:rsidR="0030576C" w:rsidRDefault="00FB1C9D">
            <w:pPr>
              <w:pStyle w:val="af3"/>
              <w:adjustRightInd w:val="0"/>
              <w:snapToGrid w:val="0"/>
              <w:spacing w:before="0" w:after="0"/>
              <w:rPr>
                <w:rFonts w:ascii="仿宋" w:eastAsia="仿宋" w:hAnsi="仿宋" w:cs="仿宋"/>
                <w:b w:val="0"/>
                <w:szCs w:val="24"/>
              </w:rPr>
            </w:pPr>
            <w:r>
              <w:rPr>
                <w:rFonts w:ascii="仿宋" w:eastAsia="仿宋" w:hAnsi="仿宋" w:cs="仿宋" w:hint="eastAsia"/>
                <w:b w:val="0"/>
                <w:szCs w:val="24"/>
              </w:rPr>
              <w:t>87.20</w:t>
            </w:r>
          </w:p>
        </w:tc>
      </w:tr>
      <w:tr w:rsidR="0030576C">
        <w:trPr>
          <w:cantSplit/>
          <w:trHeight w:hRule="exact" w:val="567"/>
          <w:jc w:val="center"/>
        </w:trPr>
        <w:tc>
          <w:tcPr>
            <w:tcW w:w="1185" w:type="dxa"/>
            <w:vAlign w:val="center"/>
          </w:tcPr>
          <w:p w:rsidR="0030576C" w:rsidRDefault="00FB1C9D">
            <w:pPr>
              <w:pStyle w:val="af3"/>
              <w:adjustRightInd w:val="0"/>
              <w:snapToGrid w:val="0"/>
              <w:spacing w:before="0" w:after="0"/>
              <w:rPr>
                <w:rFonts w:ascii="仿宋" w:eastAsia="仿宋" w:hAnsi="仿宋" w:cs="仿宋"/>
                <w:szCs w:val="24"/>
              </w:rPr>
            </w:pPr>
            <w:r>
              <w:rPr>
                <w:rFonts w:ascii="仿宋" w:eastAsia="仿宋" w:hAnsi="仿宋" w:cs="仿宋" w:hint="eastAsia"/>
                <w:szCs w:val="24"/>
              </w:rPr>
              <w:t>得分率</w:t>
            </w:r>
          </w:p>
        </w:tc>
        <w:tc>
          <w:tcPr>
            <w:tcW w:w="1575" w:type="dxa"/>
            <w:vAlign w:val="center"/>
          </w:tcPr>
          <w:p w:rsidR="0030576C" w:rsidRDefault="00FB1C9D">
            <w:pPr>
              <w:pStyle w:val="af3"/>
              <w:adjustRightInd w:val="0"/>
              <w:snapToGrid w:val="0"/>
              <w:spacing w:before="0" w:after="0"/>
              <w:rPr>
                <w:rFonts w:ascii="仿宋" w:eastAsia="仿宋" w:hAnsi="仿宋" w:cs="仿宋"/>
                <w:b w:val="0"/>
                <w:szCs w:val="24"/>
              </w:rPr>
            </w:pPr>
            <w:r>
              <w:rPr>
                <w:rFonts w:ascii="仿宋" w:eastAsia="仿宋" w:hAnsi="仿宋" w:cs="仿宋" w:hint="eastAsia"/>
                <w:b w:val="0"/>
                <w:szCs w:val="24"/>
              </w:rPr>
              <w:t>88.50%</w:t>
            </w:r>
          </w:p>
        </w:tc>
        <w:tc>
          <w:tcPr>
            <w:tcW w:w="1455" w:type="dxa"/>
            <w:vAlign w:val="center"/>
          </w:tcPr>
          <w:p w:rsidR="0030576C" w:rsidRDefault="00FB1C9D">
            <w:pPr>
              <w:pStyle w:val="af3"/>
              <w:adjustRightInd w:val="0"/>
              <w:snapToGrid w:val="0"/>
              <w:spacing w:before="0" w:after="0"/>
              <w:rPr>
                <w:rFonts w:ascii="仿宋" w:eastAsia="仿宋" w:hAnsi="仿宋" w:cs="仿宋"/>
                <w:b w:val="0"/>
                <w:szCs w:val="24"/>
              </w:rPr>
            </w:pPr>
            <w:r>
              <w:rPr>
                <w:rFonts w:ascii="仿宋" w:eastAsia="仿宋" w:hAnsi="仿宋" w:cs="仿宋" w:hint="eastAsia"/>
                <w:b w:val="0"/>
                <w:szCs w:val="24"/>
              </w:rPr>
              <w:t>85.00%</w:t>
            </w:r>
          </w:p>
        </w:tc>
        <w:tc>
          <w:tcPr>
            <w:tcW w:w="1395" w:type="dxa"/>
            <w:vAlign w:val="center"/>
          </w:tcPr>
          <w:p w:rsidR="0030576C" w:rsidRDefault="00FB1C9D">
            <w:pPr>
              <w:pStyle w:val="af3"/>
              <w:adjustRightInd w:val="0"/>
              <w:snapToGrid w:val="0"/>
              <w:spacing w:before="0" w:after="0"/>
              <w:ind w:firstLineChars="100" w:firstLine="240"/>
              <w:jc w:val="both"/>
              <w:rPr>
                <w:rFonts w:ascii="仿宋" w:eastAsia="仿宋" w:hAnsi="仿宋" w:cs="仿宋"/>
                <w:b w:val="0"/>
                <w:szCs w:val="24"/>
              </w:rPr>
            </w:pPr>
            <w:r>
              <w:rPr>
                <w:rFonts w:ascii="仿宋" w:eastAsia="仿宋" w:hAnsi="仿宋" w:cs="仿宋" w:hint="eastAsia"/>
                <w:b w:val="0"/>
                <w:szCs w:val="24"/>
              </w:rPr>
              <w:t>91.50%</w:t>
            </w:r>
          </w:p>
        </w:tc>
        <w:tc>
          <w:tcPr>
            <w:tcW w:w="1533" w:type="dxa"/>
            <w:vAlign w:val="center"/>
          </w:tcPr>
          <w:p w:rsidR="0030576C" w:rsidRDefault="00FB1C9D">
            <w:pPr>
              <w:pStyle w:val="af3"/>
              <w:adjustRightInd w:val="0"/>
              <w:snapToGrid w:val="0"/>
              <w:spacing w:before="0" w:after="0"/>
              <w:rPr>
                <w:rFonts w:ascii="仿宋" w:eastAsia="仿宋" w:hAnsi="仿宋" w:cs="仿宋"/>
                <w:b w:val="0"/>
                <w:szCs w:val="24"/>
              </w:rPr>
            </w:pPr>
            <w:r>
              <w:rPr>
                <w:rFonts w:ascii="仿宋" w:eastAsia="仿宋" w:hAnsi="仿宋" w:cs="仿宋" w:hint="eastAsia"/>
                <w:b w:val="0"/>
                <w:szCs w:val="24"/>
              </w:rPr>
              <w:t>80%</w:t>
            </w:r>
          </w:p>
        </w:tc>
        <w:tc>
          <w:tcPr>
            <w:tcW w:w="1377" w:type="dxa"/>
            <w:vAlign w:val="center"/>
          </w:tcPr>
          <w:p w:rsidR="0030576C" w:rsidRDefault="00FB1C9D">
            <w:pPr>
              <w:pStyle w:val="af3"/>
              <w:adjustRightInd w:val="0"/>
              <w:snapToGrid w:val="0"/>
              <w:spacing w:before="0" w:after="0"/>
              <w:rPr>
                <w:rFonts w:ascii="仿宋" w:eastAsia="仿宋" w:hAnsi="仿宋" w:cs="仿宋"/>
                <w:b w:val="0"/>
                <w:szCs w:val="24"/>
              </w:rPr>
            </w:pPr>
            <w:r>
              <w:rPr>
                <w:rFonts w:ascii="仿宋" w:eastAsia="仿宋" w:hAnsi="仿宋" w:cs="仿宋" w:hint="eastAsia"/>
                <w:b w:val="0"/>
                <w:szCs w:val="24"/>
              </w:rPr>
              <w:t>87.20%</w:t>
            </w:r>
          </w:p>
        </w:tc>
      </w:tr>
    </w:tbl>
    <w:p w:rsidR="0030576C" w:rsidRDefault="00FB1C9D">
      <w:pPr>
        <w:pStyle w:val="a0"/>
        <w:spacing w:line="360" w:lineRule="auto"/>
        <w:ind w:firstLineChars="200" w:firstLine="562"/>
        <w:outlineLvl w:val="1"/>
        <w:rPr>
          <w:b/>
          <w:bCs/>
          <w:sz w:val="28"/>
          <w:szCs w:val="28"/>
        </w:rPr>
      </w:pPr>
      <w:bookmarkStart w:id="179" w:name="_Toc12832"/>
      <w:r>
        <w:rPr>
          <w:rFonts w:hint="eastAsia"/>
          <w:b/>
          <w:bCs/>
          <w:sz w:val="28"/>
          <w:szCs w:val="28"/>
        </w:rPr>
        <w:t>（</w:t>
      </w:r>
      <w:r>
        <w:rPr>
          <w:rFonts w:hint="eastAsia"/>
          <w:b/>
          <w:bCs/>
          <w:sz w:val="28"/>
          <w:szCs w:val="28"/>
        </w:rPr>
        <w:t>二</w:t>
      </w:r>
      <w:r>
        <w:rPr>
          <w:rFonts w:hint="eastAsia"/>
          <w:b/>
          <w:bCs/>
          <w:sz w:val="28"/>
          <w:szCs w:val="28"/>
        </w:rPr>
        <w:t>）</w:t>
      </w:r>
      <w:r>
        <w:rPr>
          <w:rFonts w:hint="eastAsia"/>
          <w:b/>
          <w:bCs/>
          <w:sz w:val="28"/>
          <w:szCs w:val="28"/>
        </w:rPr>
        <w:t>绩效评价指标分析</w:t>
      </w:r>
      <w:bookmarkEnd w:id="179"/>
    </w:p>
    <w:p w:rsidR="0030576C" w:rsidRDefault="00FB1C9D">
      <w:pPr>
        <w:spacing w:line="360" w:lineRule="auto"/>
        <w:ind w:firstLineChars="200" w:firstLine="562"/>
        <w:outlineLvl w:val="0"/>
        <w:rPr>
          <w:rFonts w:ascii="仿宋" w:eastAsia="仿宋" w:hAnsi="仿宋" w:cs="仿宋"/>
          <w:b/>
          <w:sz w:val="28"/>
          <w:szCs w:val="28"/>
        </w:rPr>
      </w:pPr>
      <w:bookmarkStart w:id="180" w:name="_Toc8242"/>
      <w:bookmarkStart w:id="181" w:name="_Toc1654"/>
      <w:r>
        <w:rPr>
          <w:rFonts w:ascii="仿宋" w:eastAsia="仿宋" w:hAnsi="仿宋" w:cs="仿宋" w:hint="eastAsia"/>
          <w:b/>
          <w:sz w:val="28"/>
          <w:szCs w:val="28"/>
        </w:rPr>
        <w:t>1</w:t>
      </w:r>
      <w:r>
        <w:rPr>
          <w:rFonts w:ascii="仿宋" w:eastAsia="仿宋" w:hAnsi="仿宋" w:cs="仿宋" w:hint="eastAsia"/>
          <w:b/>
          <w:sz w:val="28"/>
          <w:szCs w:val="28"/>
        </w:rPr>
        <w:t>、</w:t>
      </w:r>
      <w:r>
        <w:rPr>
          <w:rFonts w:ascii="仿宋" w:eastAsia="仿宋" w:hAnsi="仿宋" w:cs="仿宋" w:hint="eastAsia"/>
          <w:b/>
          <w:sz w:val="28"/>
          <w:szCs w:val="28"/>
        </w:rPr>
        <w:t>履职效能情况分析</w:t>
      </w:r>
      <w:bookmarkEnd w:id="180"/>
      <w:bookmarkEnd w:id="181"/>
    </w:p>
    <w:p w:rsidR="0030576C" w:rsidRDefault="00FB1C9D">
      <w:pPr>
        <w:spacing w:line="360" w:lineRule="auto"/>
        <w:ind w:firstLineChars="200" w:firstLine="560"/>
      </w:pPr>
      <w:r>
        <w:rPr>
          <w:rFonts w:ascii="仿宋" w:eastAsia="仿宋" w:hAnsi="仿宋" w:cs="仿宋" w:hint="eastAsia"/>
          <w:bCs/>
          <w:sz w:val="28"/>
          <w:szCs w:val="28"/>
        </w:rPr>
        <w:t>履职效能情况分</w:t>
      </w:r>
      <w:r>
        <w:rPr>
          <w:rFonts w:ascii="仿宋" w:eastAsia="仿宋" w:hAnsi="仿宋" w:cs="仿宋" w:hint="eastAsia"/>
          <w:sz w:val="28"/>
          <w:szCs w:val="28"/>
        </w:rPr>
        <w:t>别从</w:t>
      </w:r>
      <w:r>
        <w:rPr>
          <w:rFonts w:ascii="仿宋" w:eastAsia="仿宋" w:hAnsi="仿宋" w:cs="仿宋" w:hint="eastAsia"/>
          <w:sz w:val="28"/>
          <w:szCs w:val="28"/>
        </w:rPr>
        <w:t>工作</w:t>
      </w:r>
      <w:r>
        <w:rPr>
          <w:rFonts w:ascii="仿宋" w:eastAsia="仿宋" w:hAnsi="仿宋" w:cs="仿宋" w:hint="eastAsia"/>
          <w:sz w:val="28"/>
          <w:szCs w:val="28"/>
        </w:rPr>
        <w:t>目标、核心业务</w:t>
      </w:r>
      <w:r>
        <w:rPr>
          <w:rFonts w:ascii="仿宋" w:eastAsia="仿宋" w:hAnsi="仿宋" w:cs="仿宋" w:hint="eastAsia"/>
          <w:sz w:val="28"/>
          <w:szCs w:val="28"/>
        </w:rPr>
        <w:t>及</w:t>
      </w:r>
      <w:r>
        <w:rPr>
          <w:rFonts w:ascii="仿宋" w:eastAsia="仿宋" w:hAnsi="仿宋" w:cs="仿宋" w:hint="eastAsia"/>
          <w:sz w:val="28"/>
          <w:szCs w:val="28"/>
        </w:rPr>
        <w:t>基础管理</w:t>
      </w:r>
      <w:r>
        <w:rPr>
          <w:rFonts w:ascii="仿宋" w:eastAsia="仿宋" w:hAnsi="仿宋" w:cs="仿宋" w:hint="eastAsia"/>
          <w:sz w:val="28"/>
          <w:szCs w:val="28"/>
        </w:rPr>
        <w:t>三</w:t>
      </w:r>
      <w:r>
        <w:rPr>
          <w:rFonts w:ascii="仿宋" w:eastAsia="仿宋" w:hAnsi="仿宋" w:cs="仿宋" w:hint="eastAsia"/>
          <w:sz w:val="28"/>
          <w:szCs w:val="28"/>
        </w:rPr>
        <w:t>个方面进行分析，共设置</w:t>
      </w:r>
      <w:r>
        <w:rPr>
          <w:rFonts w:ascii="仿宋" w:eastAsia="仿宋" w:hAnsi="仿宋" w:cs="仿宋" w:hint="eastAsia"/>
          <w:sz w:val="28"/>
          <w:szCs w:val="28"/>
        </w:rPr>
        <w:t>3</w:t>
      </w:r>
      <w:r>
        <w:rPr>
          <w:rFonts w:ascii="仿宋" w:eastAsia="仿宋" w:hAnsi="仿宋" w:cs="仿宋" w:hint="eastAsia"/>
          <w:sz w:val="28"/>
          <w:szCs w:val="28"/>
        </w:rPr>
        <w:t>个二级指标</w:t>
      </w:r>
      <w:r>
        <w:rPr>
          <w:rFonts w:ascii="仿宋" w:eastAsia="仿宋" w:hAnsi="仿宋" w:cs="仿宋" w:hint="eastAsia"/>
          <w:sz w:val="28"/>
          <w:szCs w:val="28"/>
        </w:rPr>
        <w:t>14</w:t>
      </w:r>
      <w:r>
        <w:rPr>
          <w:rFonts w:ascii="仿宋" w:eastAsia="仿宋" w:hAnsi="仿宋" w:cs="仿宋" w:hint="eastAsia"/>
          <w:sz w:val="28"/>
          <w:szCs w:val="28"/>
        </w:rPr>
        <w:t>个三级指标。</w:t>
      </w:r>
      <w:r>
        <w:rPr>
          <w:rFonts w:ascii="仿宋" w:eastAsia="仿宋" w:hAnsi="仿宋" w:cs="仿宋" w:hint="eastAsia"/>
          <w:bCs/>
          <w:sz w:val="28"/>
          <w:szCs w:val="28"/>
        </w:rPr>
        <w:t>履职效能</w:t>
      </w:r>
      <w:r>
        <w:rPr>
          <w:rFonts w:ascii="仿宋" w:eastAsia="仿宋" w:hAnsi="仿宋" w:cs="仿宋" w:hint="eastAsia"/>
          <w:sz w:val="28"/>
          <w:szCs w:val="28"/>
        </w:rPr>
        <w:t>类指标分值</w:t>
      </w:r>
      <w:r>
        <w:rPr>
          <w:rFonts w:ascii="仿宋" w:eastAsia="仿宋" w:hAnsi="仿宋" w:cs="仿宋" w:hint="eastAsia"/>
          <w:sz w:val="28"/>
          <w:szCs w:val="28"/>
        </w:rPr>
        <w:t>40</w:t>
      </w:r>
      <w:r>
        <w:rPr>
          <w:rFonts w:ascii="仿宋" w:eastAsia="仿宋" w:hAnsi="仿宋" w:cs="仿宋" w:hint="eastAsia"/>
          <w:sz w:val="28"/>
          <w:szCs w:val="28"/>
        </w:rPr>
        <w:t>分，实际得分</w:t>
      </w:r>
      <w:r>
        <w:rPr>
          <w:rFonts w:ascii="仿宋" w:eastAsia="仿宋" w:hAnsi="仿宋" w:cs="仿宋" w:hint="eastAsia"/>
          <w:sz w:val="28"/>
          <w:szCs w:val="28"/>
        </w:rPr>
        <w:t>35.40</w:t>
      </w:r>
      <w:r>
        <w:rPr>
          <w:rFonts w:ascii="仿宋" w:eastAsia="仿宋" w:hAnsi="仿宋" w:cs="仿宋" w:hint="eastAsia"/>
          <w:sz w:val="28"/>
          <w:szCs w:val="28"/>
        </w:rPr>
        <w:t>分</w:t>
      </w:r>
      <w:r>
        <w:rPr>
          <w:rFonts w:ascii="仿宋" w:eastAsia="仿宋" w:hAnsi="仿宋" w:cs="仿宋" w:hint="eastAsia"/>
          <w:sz w:val="28"/>
          <w:szCs w:val="28"/>
        </w:rPr>
        <w:t>，得分率</w:t>
      </w:r>
      <w:r>
        <w:rPr>
          <w:rFonts w:ascii="仿宋" w:eastAsia="仿宋" w:hAnsi="仿宋" w:cs="仿宋" w:hint="eastAsia"/>
          <w:sz w:val="28"/>
          <w:szCs w:val="28"/>
        </w:rPr>
        <w:t>88.50%</w:t>
      </w:r>
      <w:r>
        <w:rPr>
          <w:rFonts w:ascii="仿宋" w:eastAsia="仿宋" w:hAnsi="仿宋" w:cs="仿宋" w:hint="eastAsia"/>
          <w:sz w:val="28"/>
          <w:szCs w:val="28"/>
        </w:rPr>
        <w:t>。各分项指标得分情况如下表</w:t>
      </w:r>
      <w:r>
        <w:rPr>
          <w:rFonts w:ascii="仿宋" w:eastAsia="仿宋" w:hAnsi="仿宋" w:cs="仿宋" w:hint="eastAsia"/>
          <w:sz w:val="28"/>
          <w:szCs w:val="28"/>
        </w:rPr>
        <w:t>4</w:t>
      </w:r>
      <w:r>
        <w:rPr>
          <w:rFonts w:ascii="仿宋" w:eastAsia="仿宋" w:hAnsi="仿宋" w:cs="仿宋" w:hint="eastAsia"/>
          <w:sz w:val="28"/>
          <w:szCs w:val="28"/>
        </w:rPr>
        <w:t>-1</w:t>
      </w:r>
      <w:r>
        <w:rPr>
          <w:rFonts w:ascii="仿宋" w:eastAsia="仿宋" w:hAnsi="仿宋" w:cs="仿宋" w:hint="eastAsia"/>
          <w:sz w:val="28"/>
          <w:szCs w:val="28"/>
        </w:rPr>
        <w:t>所示：</w:t>
      </w:r>
    </w:p>
    <w:p w:rsidR="0030576C" w:rsidRDefault="00FB1C9D">
      <w:pPr>
        <w:spacing w:line="560" w:lineRule="exact"/>
        <w:jc w:val="center"/>
        <w:outlineLvl w:val="0"/>
        <w:rPr>
          <w:rFonts w:ascii="仿宋" w:eastAsia="仿宋" w:hAnsi="仿宋" w:cs="仿宋"/>
          <w:sz w:val="28"/>
          <w:szCs w:val="28"/>
        </w:rPr>
      </w:pPr>
      <w:bookmarkStart w:id="182" w:name="_Toc4522"/>
      <w:bookmarkStart w:id="183" w:name="_Toc8474"/>
      <w:r>
        <w:rPr>
          <w:rFonts w:ascii="仿宋" w:eastAsia="仿宋" w:hAnsi="仿宋" w:cs="仿宋" w:hint="eastAsia"/>
          <w:sz w:val="28"/>
          <w:szCs w:val="28"/>
        </w:rPr>
        <w:t>表</w:t>
      </w: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sz w:val="28"/>
          <w:szCs w:val="28"/>
        </w:rPr>
        <w:t xml:space="preserve">1 </w:t>
      </w:r>
      <w:r>
        <w:rPr>
          <w:rFonts w:ascii="仿宋" w:eastAsia="仿宋" w:hAnsi="仿宋" w:cs="仿宋" w:hint="eastAsia"/>
          <w:sz w:val="28"/>
          <w:szCs w:val="28"/>
        </w:rPr>
        <w:t>履职效能类指标得分情况</w:t>
      </w:r>
      <w:bookmarkEnd w:id="182"/>
      <w:bookmarkEnd w:id="183"/>
    </w:p>
    <w:tbl>
      <w:tblPr>
        <w:tblStyle w:val="ad"/>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8"/>
        <w:gridCol w:w="4253"/>
        <w:gridCol w:w="1169"/>
        <w:gridCol w:w="1170"/>
      </w:tblGrid>
      <w:tr w:rsidR="0030576C">
        <w:trPr>
          <w:trHeight w:val="454"/>
          <w:jc w:val="center"/>
        </w:trPr>
        <w:tc>
          <w:tcPr>
            <w:tcW w:w="1688" w:type="dxa"/>
            <w:shd w:val="clear" w:color="auto" w:fill="BFBFBF" w:themeFill="background1" w:themeFillShade="BF"/>
            <w:vAlign w:val="center"/>
          </w:tcPr>
          <w:p w:rsidR="0030576C" w:rsidRDefault="00FB1C9D">
            <w:pPr>
              <w:jc w:val="center"/>
              <w:rPr>
                <w:rFonts w:ascii="仿宋" w:eastAsia="仿宋" w:hAnsi="仿宋" w:cs="仿宋"/>
                <w:b/>
                <w:bCs/>
                <w:sz w:val="24"/>
              </w:rPr>
            </w:pPr>
            <w:r>
              <w:rPr>
                <w:rFonts w:ascii="仿宋" w:eastAsia="仿宋" w:hAnsi="仿宋" w:cs="仿宋" w:hint="eastAsia"/>
                <w:b/>
                <w:bCs/>
                <w:sz w:val="24"/>
              </w:rPr>
              <w:t>二级指标</w:t>
            </w:r>
          </w:p>
        </w:tc>
        <w:tc>
          <w:tcPr>
            <w:tcW w:w="4253" w:type="dxa"/>
            <w:shd w:val="clear" w:color="auto" w:fill="BFBFBF" w:themeFill="background1" w:themeFillShade="BF"/>
            <w:vAlign w:val="center"/>
          </w:tcPr>
          <w:p w:rsidR="0030576C" w:rsidRDefault="00FB1C9D">
            <w:pPr>
              <w:jc w:val="center"/>
              <w:rPr>
                <w:rFonts w:ascii="仿宋" w:eastAsia="仿宋" w:hAnsi="仿宋" w:cs="仿宋"/>
                <w:b/>
                <w:bCs/>
                <w:sz w:val="24"/>
              </w:rPr>
            </w:pPr>
            <w:r>
              <w:rPr>
                <w:rFonts w:ascii="仿宋" w:eastAsia="仿宋" w:hAnsi="仿宋" w:cs="仿宋" w:hint="eastAsia"/>
                <w:b/>
                <w:bCs/>
                <w:sz w:val="24"/>
              </w:rPr>
              <w:t>三级指标</w:t>
            </w:r>
          </w:p>
        </w:tc>
        <w:tc>
          <w:tcPr>
            <w:tcW w:w="1169" w:type="dxa"/>
            <w:shd w:val="clear" w:color="auto" w:fill="BFBFBF" w:themeFill="background1" w:themeFillShade="BF"/>
            <w:vAlign w:val="center"/>
          </w:tcPr>
          <w:p w:rsidR="0030576C" w:rsidRDefault="00FB1C9D">
            <w:pPr>
              <w:jc w:val="center"/>
              <w:rPr>
                <w:rFonts w:ascii="仿宋" w:eastAsia="仿宋" w:hAnsi="仿宋" w:cs="仿宋"/>
                <w:b/>
                <w:bCs/>
                <w:sz w:val="24"/>
              </w:rPr>
            </w:pPr>
            <w:r>
              <w:rPr>
                <w:rFonts w:ascii="仿宋" w:eastAsia="仿宋" w:hAnsi="仿宋" w:cs="仿宋" w:hint="eastAsia"/>
                <w:b/>
                <w:bCs/>
                <w:sz w:val="24"/>
              </w:rPr>
              <w:t>权重</w:t>
            </w:r>
          </w:p>
        </w:tc>
        <w:tc>
          <w:tcPr>
            <w:tcW w:w="1170" w:type="dxa"/>
            <w:shd w:val="clear" w:color="auto" w:fill="BFBFBF" w:themeFill="background1" w:themeFillShade="BF"/>
            <w:vAlign w:val="center"/>
          </w:tcPr>
          <w:p w:rsidR="0030576C" w:rsidRDefault="00FB1C9D">
            <w:pPr>
              <w:jc w:val="center"/>
              <w:rPr>
                <w:rFonts w:ascii="仿宋" w:eastAsia="仿宋" w:hAnsi="仿宋" w:cs="仿宋"/>
                <w:b/>
                <w:bCs/>
                <w:sz w:val="24"/>
              </w:rPr>
            </w:pPr>
            <w:r>
              <w:rPr>
                <w:rFonts w:ascii="仿宋" w:eastAsia="仿宋" w:hAnsi="仿宋" w:cs="仿宋" w:hint="eastAsia"/>
                <w:b/>
                <w:bCs/>
                <w:sz w:val="24"/>
              </w:rPr>
              <w:t>得分</w:t>
            </w:r>
          </w:p>
        </w:tc>
      </w:tr>
      <w:tr w:rsidR="0030576C">
        <w:trPr>
          <w:trHeight w:val="454"/>
          <w:jc w:val="center"/>
        </w:trPr>
        <w:tc>
          <w:tcPr>
            <w:tcW w:w="1688" w:type="dxa"/>
            <w:vMerge w:val="restart"/>
            <w:vAlign w:val="center"/>
          </w:tcPr>
          <w:p w:rsidR="0030576C" w:rsidRDefault="00FB1C9D">
            <w:pPr>
              <w:jc w:val="center"/>
              <w:rPr>
                <w:rFonts w:ascii="仿宋" w:eastAsia="仿宋" w:hAnsi="仿宋" w:cs="仿宋"/>
                <w:sz w:val="24"/>
              </w:rPr>
            </w:pPr>
            <w:r>
              <w:rPr>
                <w:rFonts w:ascii="仿宋" w:eastAsia="仿宋" w:hAnsi="仿宋" w:cs="仿宋" w:hint="eastAsia"/>
                <w:sz w:val="24"/>
              </w:rPr>
              <w:t>A1</w:t>
            </w:r>
            <w:r>
              <w:rPr>
                <w:rFonts w:ascii="仿宋" w:eastAsia="仿宋" w:hAnsi="仿宋" w:cs="仿宋" w:hint="eastAsia"/>
                <w:sz w:val="24"/>
              </w:rPr>
              <w:t>工作目标</w:t>
            </w:r>
          </w:p>
        </w:tc>
        <w:tc>
          <w:tcPr>
            <w:tcW w:w="4253" w:type="dxa"/>
            <w:vAlign w:val="center"/>
          </w:tcPr>
          <w:p w:rsidR="0030576C" w:rsidRDefault="00FB1C9D">
            <w:pPr>
              <w:jc w:val="left"/>
              <w:rPr>
                <w:rFonts w:ascii="仿宋" w:eastAsia="仿宋" w:hAnsi="仿宋" w:cs="仿宋"/>
                <w:sz w:val="24"/>
              </w:rPr>
            </w:pPr>
            <w:r>
              <w:rPr>
                <w:rFonts w:ascii="仿宋" w:eastAsia="仿宋" w:hAnsi="仿宋" w:cs="仿宋" w:hint="eastAsia"/>
                <w:sz w:val="24"/>
              </w:rPr>
              <w:t>A1-1</w:t>
            </w:r>
            <w:r>
              <w:rPr>
                <w:rFonts w:ascii="仿宋" w:eastAsia="仿宋" w:hAnsi="仿宋" w:cs="仿宋" w:hint="eastAsia"/>
                <w:sz w:val="24"/>
              </w:rPr>
              <w:t>目标任务设定情况</w:t>
            </w:r>
          </w:p>
        </w:tc>
        <w:tc>
          <w:tcPr>
            <w:tcW w:w="1169" w:type="dxa"/>
            <w:vAlign w:val="center"/>
          </w:tcPr>
          <w:p w:rsidR="0030576C" w:rsidRDefault="00FB1C9D">
            <w:pPr>
              <w:jc w:val="center"/>
              <w:rPr>
                <w:rFonts w:ascii="仿宋" w:eastAsia="仿宋" w:hAnsi="仿宋" w:cs="仿宋"/>
                <w:sz w:val="24"/>
              </w:rPr>
            </w:pPr>
            <w:r>
              <w:rPr>
                <w:rFonts w:ascii="仿宋" w:eastAsia="仿宋" w:hAnsi="仿宋" w:cs="仿宋"/>
                <w:sz w:val="24"/>
              </w:rPr>
              <w:t>2</w:t>
            </w:r>
          </w:p>
        </w:tc>
        <w:tc>
          <w:tcPr>
            <w:tcW w:w="1170" w:type="dxa"/>
            <w:vAlign w:val="center"/>
          </w:tcPr>
          <w:p w:rsidR="0030576C" w:rsidRDefault="00FB1C9D">
            <w:pPr>
              <w:jc w:val="center"/>
              <w:rPr>
                <w:rFonts w:ascii="仿宋" w:eastAsia="仿宋" w:hAnsi="仿宋" w:cs="仿宋"/>
                <w:sz w:val="24"/>
              </w:rPr>
            </w:pPr>
            <w:r>
              <w:rPr>
                <w:rFonts w:ascii="仿宋" w:eastAsia="仿宋" w:hAnsi="仿宋" w:cs="仿宋"/>
                <w:sz w:val="24"/>
              </w:rPr>
              <w:t>2</w:t>
            </w:r>
          </w:p>
        </w:tc>
      </w:tr>
      <w:tr w:rsidR="0030576C">
        <w:trPr>
          <w:trHeight w:val="454"/>
          <w:jc w:val="center"/>
        </w:trPr>
        <w:tc>
          <w:tcPr>
            <w:tcW w:w="1688" w:type="dxa"/>
            <w:vMerge/>
            <w:vAlign w:val="center"/>
          </w:tcPr>
          <w:p w:rsidR="0030576C" w:rsidRDefault="0030576C">
            <w:pPr>
              <w:jc w:val="center"/>
              <w:rPr>
                <w:rFonts w:ascii="仿宋" w:eastAsia="仿宋" w:hAnsi="仿宋" w:cs="仿宋"/>
                <w:sz w:val="24"/>
              </w:rPr>
            </w:pPr>
          </w:p>
        </w:tc>
        <w:tc>
          <w:tcPr>
            <w:tcW w:w="4253" w:type="dxa"/>
            <w:vAlign w:val="center"/>
          </w:tcPr>
          <w:p w:rsidR="0030576C" w:rsidRDefault="00FB1C9D">
            <w:pPr>
              <w:jc w:val="left"/>
              <w:rPr>
                <w:rFonts w:ascii="仿宋" w:eastAsia="仿宋" w:hAnsi="仿宋" w:cs="仿宋"/>
                <w:sz w:val="24"/>
              </w:rPr>
            </w:pPr>
            <w:r>
              <w:rPr>
                <w:rFonts w:ascii="仿宋" w:eastAsia="仿宋" w:hAnsi="仿宋" w:cs="仿宋" w:hint="eastAsia"/>
                <w:sz w:val="24"/>
              </w:rPr>
              <w:t>A1-2</w:t>
            </w:r>
            <w:r>
              <w:rPr>
                <w:rFonts w:ascii="仿宋" w:eastAsia="仿宋" w:hAnsi="仿宋" w:cs="仿宋" w:hint="eastAsia"/>
                <w:sz w:val="24"/>
              </w:rPr>
              <w:t>目标任务实现程度</w:t>
            </w:r>
          </w:p>
        </w:tc>
        <w:tc>
          <w:tcPr>
            <w:tcW w:w="1169" w:type="dxa"/>
            <w:vAlign w:val="center"/>
          </w:tcPr>
          <w:p w:rsidR="0030576C" w:rsidRDefault="00FB1C9D">
            <w:pPr>
              <w:jc w:val="center"/>
              <w:rPr>
                <w:rFonts w:ascii="仿宋" w:eastAsia="仿宋" w:hAnsi="仿宋" w:cs="仿宋"/>
                <w:sz w:val="24"/>
              </w:rPr>
            </w:pPr>
            <w:r>
              <w:rPr>
                <w:rFonts w:ascii="仿宋" w:eastAsia="仿宋" w:hAnsi="仿宋" w:cs="仿宋"/>
                <w:sz w:val="24"/>
              </w:rPr>
              <w:t>2</w:t>
            </w:r>
          </w:p>
        </w:tc>
        <w:tc>
          <w:tcPr>
            <w:tcW w:w="1170" w:type="dxa"/>
            <w:vAlign w:val="center"/>
          </w:tcPr>
          <w:p w:rsidR="0030576C" w:rsidRDefault="00FB1C9D">
            <w:pPr>
              <w:jc w:val="center"/>
              <w:rPr>
                <w:rFonts w:ascii="仿宋" w:eastAsia="仿宋" w:hAnsi="仿宋" w:cs="仿宋"/>
                <w:sz w:val="24"/>
              </w:rPr>
            </w:pPr>
            <w:r>
              <w:rPr>
                <w:rFonts w:ascii="仿宋" w:eastAsia="仿宋" w:hAnsi="仿宋" w:cs="仿宋" w:hint="eastAsia"/>
                <w:sz w:val="24"/>
              </w:rPr>
              <w:t>1.9</w:t>
            </w:r>
          </w:p>
        </w:tc>
      </w:tr>
      <w:tr w:rsidR="0030576C">
        <w:trPr>
          <w:trHeight w:val="454"/>
          <w:jc w:val="center"/>
        </w:trPr>
        <w:tc>
          <w:tcPr>
            <w:tcW w:w="1688" w:type="dxa"/>
            <w:vMerge/>
            <w:vAlign w:val="center"/>
          </w:tcPr>
          <w:p w:rsidR="0030576C" w:rsidRDefault="0030576C">
            <w:pPr>
              <w:jc w:val="center"/>
              <w:rPr>
                <w:rFonts w:ascii="仿宋" w:eastAsia="仿宋" w:hAnsi="仿宋" w:cs="仿宋"/>
                <w:sz w:val="24"/>
              </w:rPr>
            </w:pPr>
          </w:p>
        </w:tc>
        <w:tc>
          <w:tcPr>
            <w:tcW w:w="4253" w:type="dxa"/>
            <w:vAlign w:val="center"/>
          </w:tcPr>
          <w:p w:rsidR="0030576C" w:rsidRDefault="00FB1C9D">
            <w:pPr>
              <w:jc w:val="center"/>
              <w:rPr>
                <w:rFonts w:ascii="仿宋" w:eastAsia="仿宋" w:hAnsi="仿宋" w:cs="仿宋"/>
                <w:b/>
                <w:bCs/>
                <w:sz w:val="24"/>
              </w:rPr>
            </w:pPr>
            <w:r>
              <w:rPr>
                <w:rFonts w:ascii="仿宋" w:eastAsia="仿宋" w:hAnsi="仿宋" w:cs="仿宋" w:hint="eastAsia"/>
                <w:b/>
                <w:bCs/>
                <w:sz w:val="24"/>
              </w:rPr>
              <w:t>小计</w:t>
            </w:r>
          </w:p>
        </w:tc>
        <w:tc>
          <w:tcPr>
            <w:tcW w:w="1169" w:type="dxa"/>
            <w:vAlign w:val="center"/>
          </w:tcPr>
          <w:p w:rsidR="0030576C" w:rsidRDefault="00FB1C9D">
            <w:pPr>
              <w:jc w:val="center"/>
              <w:rPr>
                <w:rFonts w:ascii="仿宋" w:eastAsia="仿宋" w:hAnsi="仿宋" w:cs="仿宋"/>
                <w:b/>
                <w:bCs/>
                <w:sz w:val="24"/>
              </w:rPr>
            </w:pPr>
            <w:r>
              <w:rPr>
                <w:rFonts w:ascii="仿宋" w:eastAsia="仿宋" w:hAnsi="仿宋" w:cs="仿宋"/>
                <w:b/>
                <w:bCs/>
                <w:sz w:val="24"/>
              </w:rPr>
              <w:t>4</w:t>
            </w:r>
          </w:p>
        </w:tc>
        <w:tc>
          <w:tcPr>
            <w:tcW w:w="1170" w:type="dxa"/>
            <w:vAlign w:val="center"/>
          </w:tcPr>
          <w:p w:rsidR="0030576C" w:rsidRDefault="00FB1C9D">
            <w:pPr>
              <w:jc w:val="center"/>
              <w:rPr>
                <w:rFonts w:ascii="仿宋" w:eastAsia="仿宋" w:hAnsi="仿宋" w:cs="仿宋"/>
                <w:b/>
                <w:bCs/>
                <w:sz w:val="24"/>
              </w:rPr>
            </w:pPr>
            <w:r>
              <w:rPr>
                <w:rFonts w:ascii="仿宋" w:eastAsia="仿宋" w:hAnsi="仿宋" w:cs="仿宋" w:hint="eastAsia"/>
                <w:b/>
                <w:bCs/>
                <w:sz w:val="24"/>
              </w:rPr>
              <w:t>3.9</w:t>
            </w:r>
          </w:p>
        </w:tc>
      </w:tr>
      <w:tr w:rsidR="0030576C">
        <w:trPr>
          <w:trHeight w:val="454"/>
          <w:jc w:val="center"/>
        </w:trPr>
        <w:tc>
          <w:tcPr>
            <w:tcW w:w="1688" w:type="dxa"/>
            <w:vMerge w:val="restart"/>
            <w:vAlign w:val="center"/>
          </w:tcPr>
          <w:p w:rsidR="0030576C" w:rsidRDefault="00FB1C9D">
            <w:pPr>
              <w:jc w:val="center"/>
              <w:rPr>
                <w:rFonts w:ascii="仿宋" w:eastAsia="仿宋" w:hAnsi="仿宋" w:cs="仿宋"/>
                <w:sz w:val="24"/>
              </w:rPr>
            </w:pPr>
            <w:r>
              <w:rPr>
                <w:rFonts w:ascii="仿宋" w:eastAsia="仿宋" w:hAnsi="仿宋" w:cs="仿宋" w:hint="eastAsia"/>
                <w:sz w:val="24"/>
              </w:rPr>
              <w:t>A2</w:t>
            </w:r>
            <w:r>
              <w:rPr>
                <w:rFonts w:ascii="仿宋" w:eastAsia="仿宋" w:hAnsi="仿宋" w:cs="仿宋" w:hint="eastAsia"/>
                <w:sz w:val="24"/>
              </w:rPr>
              <w:t>核心业务</w:t>
            </w:r>
          </w:p>
        </w:tc>
        <w:tc>
          <w:tcPr>
            <w:tcW w:w="4253" w:type="dxa"/>
            <w:vAlign w:val="center"/>
          </w:tcPr>
          <w:p w:rsidR="0030576C" w:rsidRDefault="00FB1C9D">
            <w:pPr>
              <w:jc w:val="left"/>
              <w:rPr>
                <w:rFonts w:ascii="仿宋" w:eastAsia="仿宋" w:hAnsi="仿宋" w:cs="仿宋"/>
                <w:sz w:val="24"/>
              </w:rPr>
            </w:pPr>
            <w:r>
              <w:rPr>
                <w:rFonts w:ascii="仿宋" w:eastAsia="仿宋" w:hAnsi="仿宋" w:cs="仿宋" w:hint="eastAsia"/>
                <w:sz w:val="24"/>
              </w:rPr>
              <w:t>A2-1</w:t>
            </w:r>
            <w:r>
              <w:rPr>
                <w:rFonts w:ascii="仿宋" w:eastAsia="仿宋" w:hAnsi="仿宋" w:cs="仿宋" w:hint="eastAsia"/>
                <w:sz w:val="24"/>
              </w:rPr>
              <w:t>党建工作</w:t>
            </w:r>
          </w:p>
        </w:tc>
        <w:tc>
          <w:tcPr>
            <w:tcW w:w="1169" w:type="dxa"/>
            <w:vAlign w:val="center"/>
          </w:tcPr>
          <w:p w:rsidR="0030576C" w:rsidRDefault="00FB1C9D">
            <w:pPr>
              <w:widowControl/>
              <w:jc w:val="center"/>
              <w:textAlignment w:val="center"/>
              <w:rPr>
                <w:rFonts w:ascii="Arial Narrow" w:eastAsia="仿宋" w:hAnsi="Arial Narrow" w:cs="Arial Narrow"/>
                <w:sz w:val="24"/>
              </w:rPr>
            </w:pPr>
            <w:r>
              <w:rPr>
                <w:rFonts w:ascii="仿宋" w:eastAsia="仿宋" w:hAnsi="仿宋" w:cs="仿宋" w:hint="eastAsia"/>
                <w:color w:val="000000"/>
                <w:kern w:val="0"/>
                <w:sz w:val="24"/>
                <w:lang/>
              </w:rPr>
              <w:t>3</w:t>
            </w:r>
          </w:p>
        </w:tc>
        <w:tc>
          <w:tcPr>
            <w:tcW w:w="1170" w:type="dxa"/>
            <w:vAlign w:val="center"/>
          </w:tcPr>
          <w:p w:rsidR="0030576C" w:rsidRDefault="00FB1C9D">
            <w:pPr>
              <w:jc w:val="center"/>
              <w:rPr>
                <w:rFonts w:ascii="仿宋" w:eastAsia="仿宋" w:hAnsi="仿宋" w:cs="仿宋"/>
                <w:sz w:val="24"/>
              </w:rPr>
            </w:pPr>
            <w:r>
              <w:rPr>
                <w:rFonts w:ascii="仿宋" w:eastAsia="仿宋" w:hAnsi="仿宋" w:cs="仿宋" w:hint="eastAsia"/>
                <w:sz w:val="24"/>
              </w:rPr>
              <w:t>3</w:t>
            </w:r>
          </w:p>
        </w:tc>
      </w:tr>
      <w:tr w:rsidR="0030576C">
        <w:trPr>
          <w:trHeight w:val="454"/>
          <w:jc w:val="center"/>
        </w:trPr>
        <w:tc>
          <w:tcPr>
            <w:tcW w:w="1688" w:type="dxa"/>
            <w:vMerge/>
            <w:vAlign w:val="center"/>
          </w:tcPr>
          <w:p w:rsidR="0030576C" w:rsidRDefault="0030576C">
            <w:pPr>
              <w:jc w:val="center"/>
              <w:rPr>
                <w:rFonts w:ascii="仿宋" w:eastAsia="仿宋" w:hAnsi="仿宋" w:cs="仿宋"/>
                <w:sz w:val="24"/>
              </w:rPr>
            </w:pPr>
          </w:p>
        </w:tc>
        <w:tc>
          <w:tcPr>
            <w:tcW w:w="4253" w:type="dxa"/>
            <w:vAlign w:val="center"/>
          </w:tcPr>
          <w:p w:rsidR="0030576C" w:rsidRDefault="00FB1C9D">
            <w:pPr>
              <w:jc w:val="left"/>
              <w:rPr>
                <w:rFonts w:ascii="仿宋" w:eastAsia="仿宋" w:hAnsi="仿宋" w:cs="仿宋"/>
                <w:sz w:val="24"/>
              </w:rPr>
            </w:pPr>
            <w:r>
              <w:rPr>
                <w:rFonts w:ascii="仿宋" w:eastAsia="仿宋" w:hAnsi="仿宋" w:cs="仿宋" w:hint="eastAsia"/>
                <w:sz w:val="24"/>
              </w:rPr>
              <w:t>A2-2</w:t>
            </w:r>
            <w:r>
              <w:rPr>
                <w:rFonts w:ascii="仿宋" w:eastAsia="仿宋" w:hAnsi="仿宋" w:cs="仿宋" w:hint="eastAsia"/>
                <w:sz w:val="24"/>
              </w:rPr>
              <w:t>指挥中心接处警等工作</w:t>
            </w:r>
          </w:p>
        </w:tc>
        <w:tc>
          <w:tcPr>
            <w:tcW w:w="1169" w:type="dxa"/>
            <w:vAlign w:val="center"/>
          </w:tcPr>
          <w:p w:rsidR="0030576C" w:rsidRDefault="00FB1C9D">
            <w:pPr>
              <w:widowControl/>
              <w:jc w:val="center"/>
              <w:textAlignment w:val="center"/>
              <w:rPr>
                <w:rFonts w:ascii="Arial Narrow" w:eastAsia="仿宋" w:hAnsi="Arial Narrow" w:cs="Arial Narrow"/>
                <w:sz w:val="24"/>
              </w:rPr>
            </w:pPr>
            <w:r>
              <w:rPr>
                <w:rFonts w:ascii="仿宋" w:eastAsia="仿宋" w:hAnsi="仿宋" w:cs="仿宋" w:hint="eastAsia"/>
                <w:color w:val="000000"/>
                <w:kern w:val="0"/>
                <w:sz w:val="24"/>
                <w:lang/>
              </w:rPr>
              <w:t>3</w:t>
            </w:r>
          </w:p>
        </w:tc>
        <w:tc>
          <w:tcPr>
            <w:tcW w:w="1170" w:type="dxa"/>
            <w:vAlign w:val="center"/>
          </w:tcPr>
          <w:p w:rsidR="0030576C" w:rsidRDefault="00FB1C9D">
            <w:pPr>
              <w:jc w:val="center"/>
              <w:rPr>
                <w:rFonts w:ascii="仿宋" w:eastAsia="仿宋" w:hAnsi="仿宋" w:cs="仿宋"/>
                <w:sz w:val="24"/>
              </w:rPr>
            </w:pPr>
            <w:r>
              <w:rPr>
                <w:rFonts w:ascii="仿宋" w:eastAsia="仿宋" w:hAnsi="仿宋" w:cs="仿宋" w:hint="eastAsia"/>
                <w:sz w:val="24"/>
              </w:rPr>
              <w:t>1</w:t>
            </w:r>
          </w:p>
        </w:tc>
      </w:tr>
      <w:tr w:rsidR="0030576C">
        <w:trPr>
          <w:trHeight w:val="454"/>
          <w:jc w:val="center"/>
        </w:trPr>
        <w:tc>
          <w:tcPr>
            <w:tcW w:w="1688" w:type="dxa"/>
            <w:vMerge/>
            <w:vAlign w:val="center"/>
          </w:tcPr>
          <w:p w:rsidR="0030576C" w:rsidRDefault="0030576C">
            <w:pPr>
              <w:jc w:val="center"/>
              <w:rPr>
                <w:rFonts w:ascii="仿宋" w:eastAsia="仿宋" w:hAnsi="仿宋" w:cs="仿宋"/>
                <w:sz w:val="24"/>
              </w:rPr>
            </w:pPr>
          </w:p>
        </w:tc>
        <w:tc>
          <w:tcPr>
            <w:tcW w:w="4253" w:type="dxa"/>
            <w:vAlign w:val="center"/>
          </w:tcPr>
          <w:p w:rsidR="0030576C" w:rsidRDefault="00FB1C9D">
            <w:pPr>
              <w:jc w:val="left"/>
              <w:rPr>
                <w:rFonts w:ascii="仿宋" w:eastAsia="仿宋" w:hAnsi="仿宋" w:cs="仿宋"/>
                <w:sz w:val="24"/>
              </w:rPr>
            </w:pPr>
            <w:r>
              <w:rPr>
                <w:rFonts w:ascii="仿宋" w:eastAsia="仿宋" w:hAnsi="仿宋" w:cs="仿宋" w:hint="eastAsia"/>
                <w:sz w:val="24"/>
              </w:rPr>
              <w:t>A2-3</w:t>
            </w:r>
            <w:r>
              <w:rPr>
                <w:rFonts w:ascii="仿宋" w:eastAsia="仿宋" w:hAnsi="仿宋" w:cs="仿宋" w:hint="eastAsia"/>
                <w:sz w:val="24"/>
              </w:rPr>
              <w:t>预防、制止、侦查各类犯罪工作</w:t>
            </w:r>
          </w:p>
        </w:tc>
        <w:tc>
          <w:tcPr>
            <w:tcW w:w="1169" w:type="dxa"/>
            <w:vAlign w:val="center"/>
          </w:tcPr>
          <w:p w:rsidR="0030576C" w:rsidRDefault="00FB1C9D">
            <w:pPr>
              <w:widowControl/>
              <w:jc w:val="center"/>
              <w:textAlignment w:val="center"/>
              <w:rPr>
                <w:rFonts w:ascii="Arial Narrow" w:eastAsia="仿宋" w:hAnsi="Arial Narrow" w:cs="Arial Narrow"/>
                <w:sz w:val="24"/>
              </w:rPr>
            </w:pPr>
            <w:r>
              <w:rPr>
                <w:rFonts w:ascii="仿宋" w:eastAsia="仿宋" w:hAnsi="仿宋" w:cs="仿宋" w:hint="eastAsia"/>
                <w:color w:val="000000"/>
                <w:kern w:val="0"/>
                <w:sz w:val="24"/>
                <w:lang/>
              </w:rPr>
              <w:t>3</w:t>
            </w:r>
          </w:p>
        </w:tc>
        <w:tc>
          <w:tcPr>
            <w:tcW w:w="1170" w:type="dxa"/>
            <w:vAlign w:val="center"/>
          </w:tcPr>
          <w:p w:rsidR="0030576C" w:rsidRDefault="00FB1C9D">
            <w:pPr>
              <w:jc w:val="center"/>
              <w:rPr>
                <w:rFonts w:ascii="仿宋" w:eastAsia="仿宋" w:hAnsi="仿宋" w:cs="仿宋"/>
                <w:sz w:val="24"/>
              </w:rPr>
            </w:pPr>
            <w:r>
              <w:rPr>
                <w:rFonts w:ascii="仿宋" w:eastAsia="仿宋" w:hAnsi="仿宋" w:cs="仿宋" w:hint="eastAsia"/>
                <w:sz w:val="24"/>
              </w:rPr>
              <w:t>3</w:t>
            </w:r>
          </w:p>
        </w:tc>
      </w:tr>
      <w:tr w:rsidR="0030576C">
        <w:trPr>
          <w:trHeight w:val="454"/>
          <w:jc w:val="center"/>
        </w:trPr>
        <w:tc>
          <w:tcPr>
            <w:tcW w:w="1688" w:type="dxa"/>
            <w:vMerge/>
            <w:vAlign w:val="center"/>
          </w:tcPr>
          <w:p w:rsidR="0030576C" w:rsidRDefault="0030576C">
            <w:pPr>
              <w:jc w:val="center"/>
              <w:rPr>
                <w:rFonts w:ascii="仿宋" w:eastAsia="仿宋" w:hAnsi="仿宋" w:cs="仿宋"/>
                <w:sz w:val="24"/>
              </w:rPr>
            </w:pPr>
          </w:p>
        </w:tc>
        <w:tc>
          <w:tcPr>
            <w:tcW w:w="4253" w:type="dxa"/>
            <w:vAlign w:val="center"/>
          </w:tcPr>
          <w:p w:rsidR="0030576C" w:rsidRDefault="00FB1C9D">
            <w:pPr>
              <w:jc w:val="left"/>
              <w:rPr>
                <w:rFonts w:ascii="仿宋" w:eastAsia="仿宋" w:hAnsi="仿宋" w:cs="仿宋"/>
                <w:sz w:val="24"/>
              </w:rPr>
            </w:pPr>
            <w:r>
              <w:rPr>
                <w:rFonts w:ascii="仿宋" w:eastAsia="仿宋" w:hAnsi="仿宋" w:cs="仿宋" w:hint="eastAsia"/>
                <w:sz w:val="24"/>
              </w:rPr>
              <w:t>A2-4</w:t>
            </w:r>
            <w:r>
              <w:rPr>
                <w:rFonts w:ascii="仿宋" w:eastAsia="仿宋" w:hAnsi="仿宋" w:cs="仿宋" w:hint="eastAsia"/>
                <w:sz w:val="24"/>
              </w:rPr>
              <w:t>社会治安保卫工作</w:t>
            </w:r>
          </w:p>
        </w:tc>
        <w:tc>
          <w:tcPr>
            <w:tcW w:w="1169" w:type="dxa"/>
            <w:vAlign w:val="center"/>
          </w:tcPr>
          <w:p w:rsidR="0030576C" w:rsidRDefault="00FB1C9D">
            <w:pPr>
              <w:widowControl/>
              <w:jc w:val="center"/>
              <w:textAlignment w:val="center"/>
              <w:rPr>
                <w:rFonts w:ascii="Arial Narrow" w:eastAsia="仿宋" w:hAnsi="Arial Narrow" w:cs="Arial Narrow"/>
                <w:b/>
                <w:bCs/>
                <w:sz w:val="24"/>
              </w:rPr>
            </w:pPr>
            <w:r>
              <w:rPr>
                <w:rFonts w:ascii="仿宋" w:eastAsia="仿宋" w:hAnsi="仿宋" w:cs="仿宋" w:hint="eastAsia"/>
                <w:color w:val="000000"/>
                <w:kern w:val="0"/>
                <w:sz w:val="24"/>
                <w:lang/>
              </w:rPr>
              <w:t>3</w:t>
            </w:r>
          </w:p>
        </w:tc>
        <w:tc>
          <w:tcPr>
            <w:tcW w:w="1170" w:type="dxa"/>
            <w:vAlign w:val="center"/>
          </w:tcPr>
          <w:p w:rsidR="0030576C" w:rsidRDefault="00FB1C9D">
            <w:pPr>
              <w:jc w:val="center"/>
              <w:rPr>
                <w:rFonts w:ascii="仿宋" w:eastAsia="仿宋" w:hAnsi="仿宋" w:cs="仿宋"/>
                <w:sz w:val="24"/>
              </w:rPr>
            </w:pPr>
            <w:r>
              <w:rPr>
                <w:rFonts w:ascii="仿宋" w:eastAsia="仿宋" w:hAnsi="仿宋" w:cs="仿宋" w:hint="eastAsia"/>
                <w:sz w:val="24"/>
              </w:rPr>
              <w:t>3</w:t>
            </w:r>
          </w:p>
        </w:tc>
      </w:tr>
      <w:tr w:rsidR="0030576C">
        <w:trPr>
          <w:trHeight w:val="454"/>
          <w:jc w:val="center"/>
        </w:trPr>
        <w:tc>
          <w:tcPr>
            <w:tcW w:w="1688" w:type="dxa"/>
            <w:vMerge/>
            <w:vAlign w:val="center"/>
          </w:tcPr>
          <w:p w:rsidR="0030576C" w:rsidRDefault="0030576C">
            <w:pPr>
              <w:jc w:val="center"/>
              <w:rPr>
                <w:rFonts w:ascii="仿宋" w:eastAsia="仿宋" w:hAnsi="仿宋" w:cs="仿宋"/>
                <w:b/>
                <w:sz w:val="24"/>
              </w:rPr>
            </w:pPr>
          </w:p>
        </w:tc>
        <w:tc>
          <w:tcPr>
            <w:tcW w:w="4253" w:type="dxa"/>
            <w:vAlign w:val="center"/>
          </w:tcPr>
          <w:p w:rsidR="0030576C" w:rsidRDefault="00FB1C9D">
            <w:pPr>
              <w:jc w:val="left"/>
              <w:rPr>
                <w:rFonts w:ascii="仿宋" w:eastAsia="仿宋" w:hAnsi="仿宋" w:cs="仿宋"/>
                <w:sz w:val="24"/>
              </w:rPr>
            </w:pPr>
            <w:r>
              <w:rPr>
                <w:rFonts w:ascii="仿宋" w:eastAsia="仿宋" w:hAnsi="仿宋" w:cs="仿宋" w:hint="eastAsia"/>
                <w:sz w:val="24"/>
              </w:rPr>
              <w:t>A2-5</w:t>
            </w:r>
            <w:r>
              <w:rPr>
                <w:rFonts w:ascii="仿宋" w:eastAsia="仿宋" w:hAnsi="仿宋" w:cs="仿宋" w:hint="eastAsia"/>
                <w:sz w:val="24"/>
              </w:rPr>
              <w:t>户政、居民身份证、出入境工作</w:t>
            </w:r>
          </w:p>
        </w:tc>
        <w:tc>
          <w:tcPr>
            <w:tcW w:w="1169" w:type="dxa"/>
            <w:vAlign w:val="center"/>
          </w:tcPr>
          <w:p w:rsidR="0030576C" w:rsidRDefault="00FB1C9D">
            <w:pPr>
              <w:widowControl/>
              <w:jc w:val="center"/>
              <w:textAlignment w:val="center"/>
              <w:rPr>
                <w:rFonts w:ascii="Arial Narrow" w:eastAsia="仿宋" w:hAnsi="Arial Narrow" w:cs="Arial Narrow"/>
                <w:b/>
                <w:sz w:val="24"/>
              </w:rPr>
            </w:pPr>
            <w:r>
              <w:rPr>
                <w:rFonts w:ascii="仿宋" w:eastAsia="仿宋" w:hAnsi="仿宋" w:cs="仿宋" w:hint="eastAsia"/>
                <w:color w:val="000000"/>
                <w:kern w:val="0"/>
                <w:sz w:val="24"/>
                <w:lang/>
              </w:rPr>
              <w:t>3</w:t>
            </w:r>
          </w:p>
        </w:tc>
        <w:tc>
          <w:tcPr>
            <w:tcW w:w="1170" w:type="dxa"/>
            <w:vAlign w:val="center"/>
          </w:tcPr>
          <w:p w:rsidR="0030576C" w:rsidRDefault="00FB1C9D">
            <w:pPr>
              <w:jc w:val="center"/>
              <w:rPr>
                <w:rFonts w:ascii="仿宋" w:eastAsia="仿宋" w:hAnsi="仿宋" w:cs="仿宋"/>
                <w:sz w:val="24"/>
              </w:rPr>
            </w:pPr>
            <w:r>
              <w:rPr>
                <w:rFonts w:ascii="仿宋" w:eastAsia="仿宋" w:hAnsi="仿宋" w:cs="仿宋" w:hint="eastAsia"/>
                <w:sz w:val="24"/>
              </w:rPr>
              <w:t>3</w:t>
            </w:r>
          </w:p>
        </w:tc>
      </w:tr>
      <w:tr w:rsidR="0030576C">
        <w:trPr>
          <w:trHeight w:val="454"/>
          <w:jc w:val="center"/>
        </w:trPr>
        <w:tc>
          <w:tcPr>
            <w:tcW w:w="1688" w:type="dxa"/>
            <w:vMerge/>
            <w:vAlign w:val="center"/>
          </w:tcPr>
          <w:p w:rsidR="0030576C" w:rsidRDefault="0030576C">
            <w:pPr>
              <w:jc w:val="center"/>
              <w:rPr>
                <w:rFonts w:ascii="仿宋" w:eastAsia="仿宋" w:hAnsi="仿宋" w:cs="仿宋"/>
                <w:b/>
                <w:sz w:val="24"/>
              </w:rPr>
            </w:pPr>
            <w:bookmarkStart w:id="184" w:name="_Toc25591"/>
            <w:bookmarkStart w:id="185" w:name="_Toc25575_WPSOffice_Level3"/>
            <w:bookmarkStart w:id="186" w:name="_Toc22012_WPSOffice_Level2"/>
            <w:bookmarkStart w:id="187" w:name="_Toc8067_WPSOffice_Level2"/>
            <w:bookmarkStart w:id="188" w:name="_Toc216_WPSOffice_Level2"/>
          </w:p>
        </w:tc>
        <w:tc>
          <w:tcPr>
            <w:tcW w:w="4253" w:type="dxa"/>
            <w:vAlign w:val="center"/>
          </w:tcPr>
          <w:p w:rsidR="0030576C" w:rsidRDefault="00FB1C9D">
            <w:pPr>
              <w:jc w:val="left"/>
              <w:rPr>
                <w:rFonts w:ascii="仿宋" w:eastAsia="仿宋" w:hAnsi="仿宋" w:cs="仿宋"/>
                <w:sz w:val="24"/>
              </w:rPr>
            </w:pPr>
            <w:r>
              <w:rPr>
                <w:rFonts w:ascii="仿宋" w:eastAsia="仿宋" w:hAnsi="仿宋" w:cs="仿宋" w:hint="eastAsia"/>
                <w:sz w:val="24"/>
              </w:rPr>
              <w:t>A2-6</w:t>
            </w:r>
            <w:r>
              <w:rPr>
                <w:rFonts w:ascii="仿宋" w:eastAsia="仿宋" w:hAnsi="仿宋" w:cs="仿宋" w:hint="eastAsia"/>
                <w:sz w:val="24"/>
              </w:rPr>
              <w:t>计算机信息系统安全保卫等工作</w:t>
            </w:r>
          </w:p>
        </w:tc>
        <w:tc>
          <w:tcPr>
            <w:tcW w:w="1169" w:type="dxa"/>
            <w:vAlign w:val="center"/>
          </w:tcPr>
          <w:p w:rsidR="0030576C" w:rsidRDefault="00FB1C9D">
            <w:pPr>
              <w:widowControl/>
              <w:jc w:val="center"/>
              <w:textAlignment w:val="center"/>
              <w:rPr>
                <w:rFonts w:ascii="Arial Narrow" w:eastAsia="仿宋" w:hAnsi="Arial Narrow" w:cs="Arial Narrow"/>
                <w:b/>
                <w:sz w:val="24"/>
              </w:rPr>
            </w:pPr>
            <w:r>
              <w:rPr>
                <w:rFonts w:ascii="仿宋" w:eastAsia="仿宋" w:hAnsi="仿宋" w:cs="仿宋" w:hint="eastAsia"/>
                <w:color w:val="000000"/>
                <w:kern w:val="0"/>
                <w:sz w:val="24"/>
                <w:lang/>
              </w:rPr>
              <w:t>3</w:t>
            </w:r>
          </w:p>
        </w:tc>
        <w:tc>
          <w:tcPr>
            <w:tcW w:w="1170" w:type="dxa"/>
            <w:vAlign w:val="center"/>
          </w:tcPr>
          <w:p w:rsidR="0030576C" w:rsidRDefault="00FB1C9D">
            <w:pPr>
              <w:jc w:val="center"/>
              <w:rPr>
                <w:rFonts w:ascii="仿宋" w:eastAsia="仿宋" w:hAnsi="仿宋" w:cs="仿宋"/>
                <w:sz w:val="24"/>
              </w:rPr>
            </w:pPr>
            <w:r>
              <w:rPr>
                <w:rFonts w:ascii="仿宋" w:eastAsia="仿宋" w:hAnsi="仿宋" w:cs="仿宋" w:hint="eastAsia"/>
                <w:sz w:val="24"/>
              </w:rPr>
              <w:t>2</w:t>
            </w:r>
          </w:p>
        </w:tc>
      </w:tr>
      <w:tr w:rsidR="0030576C">
        <w:trPr>
          <w:trHeight w:val="454"/>
          <w:jc w:val="center"/>
        </w:trPr>
        <w:tc>
          <w:tcPr>
            <w:tcW w:w="1688" w:type="dxa"/>
            <w:vMerge/>
            <w:vAlign w:val="center"/>
          </w:tcPr>
          <w:p w:rsidR="0030576C" w:rsidRDefault="0030576C">
            <w:pPr>
              <w:jc w:val="center"/>
              <w:rPr>
                <w:rFonts w:ascii="仿宋" w:eastAsia="仿宋" w:hAnsi="仿宋" w:cs="仿宋"/>
                <w:b/>
                <w:sz w:val="24"/>
              </w:rPr>
            </w:pPr>
          </w:p>
        </w:tc>
        <w:tc>
          <w:tcPr>
            <w:tcW w:w="4253" w:type="dxa"/>
            <w:vAlign w:val="center"/>
          </w:tcPr>
          <w:p w:rsidR="0030576C" w:rsidRDefault="00FB1C9D">
            <w:pPr>
              <w:jc w:val="left"/>
              <w:rPr>
                <w:rFonts w:ascii="仿宋" w:eastAsia="仿宋" w:hAnsi="仿宋" w:cs="仿宋"/>
                <w:sz w:val="24"/>
              </w:rPr>
            </w:pPr>
            <w:r>
              <w:rPr>
                <w:rFonts w:ascii="仿宋" w:eastAsia="仿宋" w:hAnsi="仿宋" w:cs="仿宋" w:hint="eastAsia"/>
                <w:sz w:val="24"/>
              </w:rPr>
              <w:t>A2-7</w:t>
            </w:r>
            <w:r>
              <w:rPr>
                <w:rFonts w:ascii="仿宋" w:eastAsia="仿宋" w:hAnsi="仿宋" w:cs="仿宋" w:hint="eastAsia"/>
                <w:sz w:val="24"/>
              </w:rPr>
              <w:t>组织实施公安科学技术工作</w:t>
            </w:r>
          </w:p>
        </w:tc>
        <w:tc>
          <w:tcPr>
            <w:tcW w:w="1169" w:type="dxa"/>
            <w:vAlign w:val="center"/>
          </w:tcPr>
          <w:p w:rsidR="0030576C" w:rsidRDefault="00FB1C9D">
            <w:pPr>
              <w:widowControl/>
              <w:jc w:val="center"/>
              <w:textAlignment w:val="center"/>
              <w:rPr>
                <w:rFonts w:ascii="Arial Narrow" w:eastAsia="仿宋" w:hAnsi="Arial Narrow" w:cs="Arial Narrow"/>
                <w:b/>
                <w:sz w:val="24"/>
              </w:rPr>
            </w:pPr>
            <w:r>
              <w:rPr>
                <w:rFonts w:ascii="仿宋" w:eastAsia="仿宋" w:hAnsi="仿宋" w:cs="仿宋" w:hint="eastAsia"/>
                <w:color w:val="000000"/>
                <w:kern w:val="0"/>
                <w:sz w:val="24"/>
                <w:lang/>
              </w:rPr>
              <w:t>3</w:t>
            </w:r>
          </w:p>
        </w:tc>
        <w:tc>
          <w:tcPr>
            <w:tcW w:w="1170" w:type="dxa"/>
            <w:vAlign w:val="center"/>
          </w:tcPr>
          <w:p w:rsidR="0030576C" w:rsidRDefault="00FB1C9D">
            <w:pPr>
              <w:jc w:val="center"/>
              <w:rPr>
                <w:rFonts w:ascii="仿宋" w:eastAsia="仿宋" w:hAnsi="仿宋" w:cs="仿宋"/>
                <w:sz w:val="24"/>
              </w:rPr>
            </w:pPr>
            <w:r>
              <w:rPr>
                <w:rFonts w:ascii="仿宋" w:eastAsia="仿宋" w:hAnsi="仿宋" w:cs="仿宋" w:hint="eastAsia"/>
                <w:sz w:val="24"/>
              </w:rPr>
              <w:t>3</w:t>
            </w:r>
          </w:p>
        </w:tc>
      </w:tr>
      <w:tr w:rsidR="0030576C">
        <w:trPr>
          <w:trHeight w:val="454"/>
          <w:jc w:val="center"/>
        </w:trPr>
        <w:tc>
          <w:tcPr>
            <w:tcW w:w="1688" w:type="dxa"/>
            <w:vMerge/>
            <w:vAlign w:val="center"/>
          </w:tcPr>
          <w:p w:rsidR="0030576C" w:rsidRDefault="0030576C">
            <w:pPr>
              <w:jc w:val="center"/>
              <w:rPr>
                <w:rFonts w:ascii="仿宋" w:eastAsia="仿宋" w:hAnsi="仿宋" w:cs="仿宋"/>
                <w:b/>
                <w:sz w:val="24"/>
              </w:rPr>
            </w:pPr>
          </w:p>
        </w:tc>
        <w:tc>
          <w:tcPr>
            <w:tcW w:w="4253" w:type="dxa"/>
            <w:vAlign w:val="center"/>
          </w:tcPr>
          <w:p w:rsidR="0030576C" w:rsidRDefault="00FB1C9D">
            <w:pPr>
              <w:jc w:val="left"/>
              <w:rPr>
                <w:rFonts w:ascii="仿宋" w:eastAsia="仿宋" w:hAnsi="仿宋" w:cs="仿宋"/>
                <w:sz w:val="24"/>
              </w:rPr>
            </w:pPr>
            <w:r>
              <w:rPr>
                <w:rFonts w:ascii="仿宋" w:eastAsia="仿宋" w:hAnsi="仿宋" w:cs="仿宋" w:hint="eastAsia"/>
                <w:sz w:val="24"/>
              </w:rPr>
              <w:t>A2-8</w:t>
            </w:r>
            <w:r>
              <w:rPr>
                <w:rFonts w:ascii="仿宋" w:eastAsia="仿宋" w:hAnsi="仿宋" w:cs="仿宋" w:hint="eastAsia"/>
                <w:sz w:val="24"/>
              </w:rPr>
              <w:t>道路交通秩序专项整治等工作</w:t>
            </w:r>
          </w:p>
        </w:tc>
        <w:tc>
          <w:tcPr>
            <w:tcW w:w="1169" w:type="dxa"/>
            <w:vAlign w:val="center"/>
          </w:tcPr>
          <w:p w:rsidR="0030576C" w:rsidRDefault="00FB1C9D">
            <w:pPr>
              <w:widowControl/>
              <w:jc w:val="center"/>
              <w:textAlignment w:val="center"/>
              <w:rPr>
                <w:rFonts w:ascii="Arial Narrow" w:eastAsia="仿宋" w:hAnsi="Arial Narrow" w:cs="Arial Narrow"/>
                <w:b/>
                <w:sz w:val="24"/>
              </w:rPr>
            </w:pPr>
            <w:r>
              <w:rPr>
                <w:rFonts w:ascii="仿宋" w:eastAsia="仿宋" w:hAnsi="仿宋" w:cs="仿宋" w:hint="eastAsia"/>
                <w:color w:val="000000"/>
                <w:kern w:val="0"/>
                <w:sz w:val="24"/>
                <w:lang/>
              </w:rPr>
              <w:t>3</w:t>
            </w:r>
          </w:p>
        </w:tc>
        <w:tc>
          <w:tcPr>
            <w:tcW w:w="1170" w:type="dxa"/>
            <w:vAlign w:val="center"/>
          </w:tcPr>
          <w:p w:rsidR="0030576C" w:rsidRDefault="00FB1C9D">
            <w:pPr>
              <w:jc w:val="center"/>
              <w:rPr>
                <w:rFonts w:ascii="仿宋" w:eastAsia="仿宋" w:hAnsi="仿宋" w:cs="仿宋"/>
                <w:sz w:val="24"/>
              </w:rPr>
            </w:pPr>
            <w:r>
              <w:rPr>
                <w:rFonts w:ascii="仿宋" w:eastAsia="仿宋" w:hAnsi="仿宋" w:cs="仿宋" w:hint="eastAsia"/>
                <w:sz w:val="24"/>
              </w:rPr>
              <w:t>3</w:t>
            </w:r>
          </w:p>
        </w:tc>
      </w:tr>
      <w:tr w:rsidR="0030576C">
        <w:trPr>
          <w:trHeight w:val="454"/>
          <w:jc w:val="center"/>
        </w:trPr>
        <w:tc>
          <w:tcPr>
            <w:tcW w:w="1688" w:type="dxa"/>
            <w:vMerge/>
            <w:vAlign w:val="center"/>
          </w:tcPr>
          <w:p w:rsidR="0030576C" w:rsidRDefault="0030576C">
            <w:pPr>
              <w:jc w:val="center"/>
              <w:rPr>
                <w:rFonts w:ascii="仿宋" w:eastAsia="仿宋" w:hAnsi="仿宋" w:cs="仿宋"/>
                <w:b/>
                <w:sz w:val="24"/>
              </w:rPr>
            </w:pPr>
          </w:p>
        </w:tc>
        <w:tc>
          <w:tcPr>
            <w:tcW w:w="4253" w:type="dxa"/>
            <w:vAlign w:val="center"/>
          </w:tcPr>
          <w:p w:rsidR="0030576C" w:rsidRDefault="00FB1C9D">
            <w:pPr>
              <w:jc w:val="left"/>
              <w:rPr>
                <w:rFonts w:ascii="仿宋" w:eastAsia="仿宋" w:hAnsi="仿宋" w:cs="仿宋"/>
                <w:sz w:val="24"/>
              </w:rPr>
            </w:pPr>
            <w:r>
              <w:rPr>
                <w:rFonts w:ascii="仿宋" w:eastAsia="仿宋" w:hAnsi="仿宋" w:cs="仿宋" w:hint="eastAsia"/>
                <w:sz w:val="24"/>
              </w:rPr>
              <w:t>A2-9</w:t>
            </w:r>
            <w:r>
              <w:rPr>
                <w:rFonts w:ascii="仿宋" w:eastAsia="仿宋" w:hAnsi="仿宋" w:cs="仿宋" w:hint="eastAsia"/>
                <w:sz w:val="24"/>
              </w:rPr>
              <w:t>关押人员安全管理工作</w:t>
            </w:r>
          </w:p>
        </w:tc>
        <w:tc>
          <w:tcPr>
            <w:tcW w:w="1169" w:type="dxa"/>
            <w:vAlign w:val="center"/>
          </w:tcPr>
          <w:p w:rsidR="0030576C" w:rsidRDefault="00FB1C9D">
            <w:pPr>
              <w:widowControl/>
              <w:jc w:val="center"/>
              <w:textAlignment w:val="center"/>
              <w:rPr>
                <w:rFonts w:ascii="Arial Narrow" w:eastAsia="仿宋" w:hAnsi="Arial Narrow" w:cs="Arial Narrow"/>
                <w:b/>
                <w:sz w:val="24"/>
              </w:rPr>
            </w:pPr>
            <w:r>
              <w:rPr>
                <w:rFonts w:ascii="仿宋" w:eastAsia="仿宋" w:hAnsi="仿宋" w:cs="仿宋" w:hint="eastAsia"/>
                <w:color w:val="000000"/>
                <w:kern w:val="0"/>
                <w:sz w:val="24"/>
                <w:lang/>
              </w:rPr>
              <w:t>3</w:t>
            </w:r>
          </w:p>
        </w:tc>
        <w:tc>
          <w:tcPr>
            <w:tcW w:w="1170" w:type="dxa"/>
            <w:vAlign w:val="center"/>
          </w:tcPr>
          <w:p w:rsidR="0030576C" w:rsidRDefault="00FB1C9D">
            <w:pPr>
              <w:jc w:val="center"/>
              <w:rPr>
                <w:rFonts w:ascii="仿宋" w:eastAsia="仿宋" w:hAnsi="仿宋" w:cs="仿宋"/>
                <w:sz w:val="24"/>
              </w:rPr>
            </w:pPr>
            <w:r>
              <w:rPr>
                <w:rFonts w:ascii="仿宋" w:eastAsia="仿宋" w:hAnsi="仿宋" w:cs="仿宋" w:hint="eastAsia"/>
                <w:sz w:val="24"/>
              </w:rPr>
              <w:t>3</w:t>
            </w:r>
          </w:p>
        </w:tc>
      </w:tr>
      <w:tr w:rsidR="0030576C">
        <w:trPr>
          <w:trHeight w:val="454"/>
          <w:jc w:val="center"/>
        </w:trPr>
        <w:tc>
          <w:tcPr>
            <w:tcW w:w="1688" w:type="dxa"/>
            <w:vMerge/>
            <w:vAlign w:val="center"/>
          </w:tcPr>
          <w:p w:rsidR="0030576C" w:rsidRDefault="0030576C">
            <w:pPr>
              <w:jc w:val="center"/>
              <w:rPr>
                <w:rFonts w:ascii="仿宋" w:eastAsia="仿宋" w:hAnsi="仿宋" w:cs="仿宋"/>
                <w:b/>
                <w:sz w:val="24"/>
              </w:rPr>
            </w:pPr>
          </w:p>
        </w:tc>
        <w:tc>
          <w:tcPr>
            <w:tcW w:w="4253" w:type="dxa"/>
            <w:vAlign w:val="center"/>
          </w:tcPr>
          <w:p w:rsidR="0030576C" w:rsidRDefault="00FB1C9D">
            <w:pPr>
              <w:jc w:val="left"/>
              <w:rPr>
                <w:rFonts w:ascii="仿宋" w:eastAsia="仿宋" w:hAnsi="仿宋" w:cs="仿宋"/>
                <w:sz w:val="24"/>
              </w:rPr>
            </w:pPr>
            <w:r>
              <w:rPr>
                <w:rFonts w:ascii="仿宋" w:eastAsia="仿宋" w:hAnsi="仿宋" w:cs="仿宋" w:hint="eastAsia"/>
                <w:sz w:val="24"/>
              </w:rPr>
              <w:t>A2-10</w:t>
            </w:r>
            <w:r>
              <w:rPr>
                <w:rFonts w:ascii="仿宋" w:eastAsia="仿宋" w:hAnsi="仿宋" w:cs="仿宋" w:hint="eastAsia"/>
                <w:sz w:val="24"/>
              </w:rPr>
              <w:t>拘留人员矛盾化解和教育转化工作</w:t>
            </w:r>
          </w:p>
        </w:tc>
        <w:tc>
          <w:tcPr>
            <w:tcW w:w="1169" w:type="dxa"/>
            <w:vAlign w:val="center"/>
          </w:tcPr>
          <w:p w:rsidR="0030576C" w:rsidRDefault="00FB1C9D">
            <w:pPr>
              <w:widowControl/>
              <w:jc w:val="center"/>
              <w:textAlignment w:val="center"/>
              <w:rPr>
                <w:rFonts w:ascii="Arial Narrow" w:eastAsia="仿宋" w:hAnsi="Arial Narrow" w:cs="Arial Narrow"/>
                <w:b/>
                <w:sz w:val="24"/>
              </w:rPr>
            </w:pPr>
            <w:r>
              <w:rPr>
                <w:rFonts w:ascii="仿宋" w:eastAsia="仿宋" w:hAnsi="仿宋" w:cs="仿宋" w:hint="eastAsia"/>
                <w:color w:val="000000"/>
                <w:kern w:val="0"/>
                <w:sz w:val="24"/>
                <w:lang/>
              </w:rPr>
              <w:t>3</w:t>
            </w:r>
          </w:p>
        </w:tc>
        <w:tc>
          <w:tcPr>
            <w:tcW w:w="1170" w:type="dxa"/>
            <w:vAlign w:val="center"/>
          </w:tcPr>
          <w:p w:rsidR="0030576C" w:rsidRDefault="00FB1C9D">
            <w:pPr>
              <w:jc w:val="center"/>
              <w:rPr>
                <w:rFonts w:ascii="仿宋" w:eastAsia="仿宋" w:hAnsi="仿宋" w:cs="仿宋"/>
                <w:sz w:val="24"/>
              </w:rPr>
            </w:pPr>
            <w:r>
              <w:rPr>
                <w:rFonts w:ascii="仿宋" w:eastAsia="仿宋" w:hAnsi="仿宋" w:cs="仿宋" w:hint="eastAsia"/>
                <w:sz w:val="24"/>
              </w:rPr>
              <w:t>3</w:t>
            </w:r>
          </w:p>
        </w:tc>
      </w:tr>
      <w:tr w:rsidR="0030576C">
        <w:trPr>
          <w:trHeight w:val="454"/>
          <w:jc w:val="center"/>
        </w:trPr>
        <w:tc>
          <w:tcPr>
            <w:tcW w:w="1688" w:type="dxa"/>
            <w:vMerge/>
            <w:vAlign w:val="center"/>
          </w:tcPr>
          <w:p w:rsidR="0030576C" w:rsidRDefault="0030576C">
            <w:pPr>
              <w:jc w:val="center"/>
              <w:rPr>
                <w:rFonts w:ascii="仿宋" w:eastAsia="仿宋" w:hAnsi="仿宋" w:cs="仿宋"/>
                <w:b/>
                <w:sz w:val="24"/>
              </w:rPr>
            </w:pPr>
          </w:p>
        </w:tc>
        <w:tc>
          <w:tcPr>
            <w:tcW w:w="4253" w:type="dxa"/>
            <w:vAlign w:val="center"/>
          </w:tcPr>
          <w:p w:rsidR="0030576C" w:rsidRDefault="00FB1C9D">
            <w:pPr>
              <w:jc w:val="center"/>
              <w:rPr>
                <w:rFonts w:ascii="仿宋" w:eastAsia="仿宋" w:hAnsi="仿宋" w:cs="仿宋"/>
                <w:b/>
                <w:sz w:val="24"/>
              </w:rPr>
            </w:pPr>
            <w:r>
              <w:rPr>
                <w:rFonts w:ascii="仿宋" w:eastAsia="仿宋" w:hAnsi="仿宋" w:cs="仿宋" w:hint="eastAsia"/>
                <w:b/>
                <w:bCs/>
                <w:sz w:val="24"/>
              </w:rPr>
              <w:t>小计</w:t>
            </w:r>
          </w:p>
        </w:tc>
        <w:tc>
          <w:tcPr>
            <w:tcW w:w="1169"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30</w:t>
            </w:r>
          </w:p>
        </w:tc>
        <w:tc>
          <w:tcPr>
            <w:tcW w:w="1170"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27</w:t>
            </w:r>
          </w:p>
        </w:tc>
      </w:tr>
      <w:tr w:rsidR="0030576C">
        <w:trPr>
          <w:trHeight w:val="454"/>
          <w:jc w:val="center"/>
        </w:trPr>
        <w:tc>
          <w:tcPr>
            <w:tcW w:w="1688" w:type="dxa"/>
            <w:vMerge w:val="restart"/>
            <w:vAlign w:val="center"/>
          </w:tcPr>
          <w:p w:rsidR="0030576C" w:rsidRDefault="00FB1C9D">
            <w:pPr>
              <w:jc w:val="center"/>
              <w:rPr>
                <w:rFonts w:ascii="仿宋" w:eastAsia="仿宋" w:hAnsi="仿宋" w:cs="仿宋"/>
                <w:bCs/>
                <w:sz w:val="24"/>
              </w:rPr>
            </w:pPr>
            <w:r>
              <w:rPr>
                <w:rFonts w:ascii="仿宋" w:eastAsia="仿宋" w:hAnsi="仿宋" w:cs="仿宋" w:hint="eastAsia"/>
                <w:bCs/>
                <w:sz w:val="24"/>
              </w:rPr>
              <w:t>A3</w:t>
            </w:r>
            <w:r>
              <w:rPr>
                <w:rFonts w:ascii="仿宋" w:eastAsia="仿宋" w:hAnsi="仿宋" w:cs="仿宋" w:hint="eastAsia"/>
                <w:bCs/>
                <w:sz w:val="24"/>
              </w:rPr>
              <w:t>基础管理</w:t>
            </w:r>
          </w:p>
        </w:tc>
        <w:tc>
          <w:tcPr>
            <w:tcW w:w="4253" w:type="dxa"/>
            <w:vAlign w:val="center"/>
          </w:tcPr>
          <w:p w:rsidR="0030576C" w:rsidRDefault="00FB1C9D">
            <w:pPr>
              <w:jc w:val="left"/>
              <w:rPr>
                <w:rFonts w:ascii="仿宋" w:eastAsia="仿宋" w:hAnsi="仿宋" w:cs="仿宋"/>
                <w:sz w:val="24"/>
              </w:rPr>
            </w:pPr>
            <w:r>
              <w:rPr>
                <w:rFonts w:ascii="仿宋" w:eastAsia="仿宋" w:hAnsi="仿宋" w:cs="仿宋" w:hint="eastAsia"/>
                <w:sz w:val="24"/>
              </w:rPr>
              <w:t>A3-1</w:t>
            </w:r>
            <w:r>
              <w:rPr>
                <w:rFonts w:ascii="仿宋" w:eastAsia="仿宋" w:hAnsi="仿宋" w:cs="仿宋" w:hint="eastAsia"/>
                <w:sz w:val="24"/>
              </w:rPr>
              <w:t>依法行政</w:t>
            </w:r>
          </w:p>
        </w:tc>
        <w:tc>
          <w:tcPr>
            <w:tcW w:w="1169" w:type="dxa"/>
            <w:vAlign w:val="center"/>
          </w:tcPr>
          <w:p w:rsidR="0030576C" w:rsidRDefault="00FB1C9D">
            <w:pPr>
              <w:jc w:val="center"/>
              <w:rPr>
                <w:rFonts w:ascii="仿宋" w:eastAsia="仿宋" w:hAnsi="仿宋" w:cs="仿宋"/>
                <w:sz w:val="24"/>
              </w:rPr>
            </w:pPr>
            <w:r>
              <w:rPr>
                <w:rFonts w:ascii="仿宋" w:eastAsia="仿宋" w:hAnsi="仿宋" w:cs="仿宋" w:hint="eastAsia"/>
                <w:sz w:val="24"/>
              </w:rPr>
              <w:t>3</w:t>
            </w:r>
          </w:p>
        </w:tc>
        <w:tc>
          <w:tcPr>
            <w:tcW w:w="1170" w:type="dxa"/>
            <w:vAlign w:val="center"/>
          </w:tcPr>
          <w:p w:rsidR="0030576C" w:rsidRDefault="00FB1C9D">
            <w:pPr>
              <w:jc w:val="center"/>
              <w:rPr>
                <w:rFonts w:ascii="仿宋" w:eastAsia="仿宋" w:hAnsi="仿宋" w:cs="仿宋"/>
                <w:sz w:val="24"/>
              </w:rPr>
            </w:pPr>
            <w:r>
              <w:rPr>
                <w:rFonts w:ascii="仿宋" w:eastAsia="仿宋" w:hAnsi="仿宋" w:cs="仿宋" w:hint="eastAsia"/>
                <w:sz w:val="24"/>
              </w:rPr>
              <w:t>3</w:t>
            </w:r>
          </w:p>
        </w:tc>
      </w:tr>
      <w:tr w:rsidR="0030576C">
        <w:trPr>
          <w:trHeight w:val="454"/>
          <w:jc w:val="center"/>
        </w:trPr>
        <w:tc>
          <w:tcPr>
            <w:tcW w:w="1688" w:type="dxa"/>
            <w:vMerge/>
            <w:vAlign w:val="center"/>
          </w:tcPr>
          <w:p w:rsidR="0030576C" w:rsidRDefault="0030576C">
            <w:pPr>
              <w:jc w:val="center"/>
              <w:rPr>
                <w:rFonts w:ascii="仿宋" w:eastAsia="仿宋" w:hAnsi="仿宋" w:cs="仿宋"/>
                <w:b/>
                <w:sz w:val="24"/>
              </w:rPr>
            </w:pPr>
          </w:p>
        </w:tc>
        <w:tc>
          <w:tcPr>
            <w:tcW w:w="4253" w:type="dxa"/>
            <w:vAlign w:val="center"/>
          </w:tcPr>
          <w:p w:rsidR="0030576C" w:rsidRDefault="00FB1C9D">
            <w:pPr>
              <w:jc w:val="left"/>
              <w:rPr>
                <w:rFonts w:ascii="仿宋" w:eastAsia="仿宋" w:hAnsi="仿宋" w:cs="仿宋"/>
                <w:sz w:val="24"/>
              </w:rPr>
            </w:pPr>
            <w:r>
              <w:rPr>
                <w:rFonts w:ascii="仿宋" w:eastAsia="仿宋" w:hAnsi="仿宋" w:cs="仿宋" w:hint="eastAsia"/>
                <w:sz w:val="24"/>
              </w:rPr>
              <w:t>A3-2</w:t>
            </w:r>
            <w:r>
              <w:rPr>
                <w:rFonts w:ascii="仿宋" w:eastAsia="仿宋" w:hAnsi="仿宋" w:cs="仿宋" w:hint="eastAsia"/>
                <w:sz w:val="24"/>
              </w:rPr>
              <w:t>基础能力建设</w:t>
            </w:r>
          </w:p>
        </w:tc>
        <w:tc>
          <w:tcPr>
            <w:tcW w:w="1169" w:type="dxa"/>
            <w:vAlign w:val="center"/>
          </w:tcPr>
          <w:p w:rsidR="0030576C" w:rsidRDefault="00FB1C9D">
            <w:pPr>
              <w:jc w:val="center"/>
              <w:rPr>
                <w:rFonts w:ascii="仿宋" w:eastAsia="仿宋" w:hAnsi="仿宋" w:cs="仿宋"/>
                <w:sz w:val="24"/>
              </w:rPr>
            </w:pPr>
            <w:r>
              <w:rPr>
                <w:rFonts w:ascii="仿宋" w:eastAsia="仿宋" w:hAnsi="仿宋" w:cs="仿宋" w:hint="eastAsia"/>
                <w:sz w:val="24"/>
              </w:rPr>
              <w:t>3</w:t>
            </w:r>
          </w:p>
        </w:tc>
        <w:tc>
          <w:tcPr>
            <w:tcW w:w="1170" w:type="dxa"/>
            <w:vAlign w:val="center"/>
          </w:tcPr>
          <w:p w:rsidR="0030576C" w:rsidRDefault="00FB1C9D">
            <w:pPr>
              <w:jc w:val="center"/>
              <w:rPr>
                <w:rFonts w:ascii="仿宋" w:eastAsia="仿宋" w:hAnsi="仿宋" w:cs="仿宋"/>
                <w:sz w:val="24"/>
              </w:rPr>
            </w:pPr>
            <w:r>
              <w:rPr>
                <w:rFonts w:ascii="仿宋" w:eastAsia="仿宋" w:hAnsi="仿宋" w:cs="仿宋" w:hint="eastAsia"/>
                <w:sz w:val="24"/>
              </w:rPr>
              <w:t>1.5</w:t>
            </w:r>
          </w:p>
        </w:tc>
      </w:tr>
      <w:tr w:rsidR="0030576C">
        <w:trPr>
          <w:trHeight w:val="454"/>
          <w:jc w:val="center"/>
        </w:trPr>
        <w:tc>
          <w:tcPr>
            <w:tcW w:w="1688" w:type="dxa"/>
            <w:vMerge/>
            <w:vAlign w:val="center"/>
          </w:tcPr>
          <w:p w:rsidR="0030576C" w:rsidRDefault="0030576C">
            <w:pPr>
              <w:jc w:val="center"/>
              <w:rPr>
                <w:rFonts w:ascii="仿宋" w:eastAsia="仿宋" w:hAnsi="仿宋" w:cs="仿宋"/>
                <w:b/>
                <w:sz w:val="24"/>
              </w:rPr>
            </w:pPr>
          </w:p>
        </w:tc>
        <w:tc>
          <w:tcPr>
            <w:tcW w:w="4253" w:type="dxa"/>
            <w:vAlign w:val="center"/>
          </w:tcPr>
          <w:p w:rsidR="0030576C" w:rsidRDefault="00FB1C9D">
            <w:pPr>
              <w:jc w:val="center"/>
              <w:rPr>
                <w:rFonts w:ascii="仿宋" w:eastAsia="仿宋" w:hAnsi="仿宋" w:cs="仿宋"/>
                <w:b/>
                <w:sz w:val="24"/>
              </w:rPr>
            </w:pPr>
            <w:r>
              <w:rPr>
                <w:rFonts w:ascii="仿宋" w:eastAsia="仿宋" w:hAnsi="仿宋" w:cs="仿宋" w:hint="eastAsia"/>
                <w:b/>
                <w:bCs/>
                <w:sz w:val="24"/>
              </w:rPr>
              <w:t>小计</w:t>
            </w:r>
          </w:p>
        </w:tc>
        <w:tc>
          <w:tcPr>
            <w:tcW w:w="1169"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6</w:t>
            </w:r>
          </w:p>
        </w:tc>
        <w:tc>
          <w:tcPr>
            <w:tcW w:w="1170"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4.5</w:t>
            </w:r>
          </w:p>
        </w:tc>
      </w:tr>
      <w:tr w:rsidR="0030576C">
        <w:trPr>
          <w:trHeight w:val="90"/>
          <w:jc w:val="center"/>
        </w:trPr>
        <w:tc>
          <w:tcPr>
            <w:tcW w:w="1688" w:type="dxa"/>
            <w:vAlign w:val="center"/>
          </w:tcPr>
          <w:p w:rsidR="0030576C" w:rsidRDefault="00FB1C9D">
            <w:pPr>
              <w:jc w:val="center"/>
              <w:rPr>
                <w:rFonts w:ascii="仿宋" w:eastAsia="仿宋" w:hAnsi="仿宋" w:cs="仿宋"/>
                <w:b/>
                <w:sz w:val="24"/>
              </w:rPr>
            </w:pPr>
            <w:r>
              <w:rPr>
                <w:rFonts w:ascii="仿宋" w:eastAsia="仿宋" w:hAnsi="仿宋" w:cs="仿宋" w:hint="eastAsia"/>
                <w:b/>
                <w:bCs/>
                <w:sz w:val="28"/>
                <w:szCs w:val="28"/>
              </w:rPr>
              <w:t>履职效能</w:t>
            </w:r>
          </w:p>
        </w:tc>
        <w:tc>
          <w:tcPr>
            <w:tcW w:w="4253" w:type="dxa"/>
            <w:vAlign w:val="center"/>
          </w:tcPr>
          <w:p w:rsidR="0030576C" w:rsidRDefault="00FB1C9D">
            <w:pPr>
              <w:jc w:val="center"/>
              <w:rPr>
                <w:rFonts w:ascii="仿宋" w:eastAsia="仿宋" w:hAnsi="仿宋" w:cs="仿宋"/>
                <w:b/>
                <w:sz w:val="24"/>
              </w:rPr>
            </w:pPr>
            <w:r>
              <w:rPr>
                <w:rFonts w:ascii="仿宋" w:eastAsia="仿宋" w:hAnsi="仿宋" w:cs="仿宋" w:hint="eastAsia"/>
                <w:b/>
                <w:sz w:val="24"/>
              </w:rPr>
              <w:t>合计</w:t>
            </w:r>
          </w:p>
        </w:tc>
        <w:tc>
          <w:tcPr>
            <w:tcW w:w="1169"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40</w:t>
            </w:r>
          </w:p>
        </w:tc>
        <w:tc>
          <w:tcPr>
            <w:tcW w:w="1170"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35.4</w:t>
            </w:r>
          </w:p>
        </w:tc>
      </w:tr>
    </w:tbl>
    <w:p w:rsidR="0030576C" w:rsidRDefault="00FB1C9D">
      <w:pPr>
        <w:spacing w:line="360" w:lineRule="auto"/>
        <w:ind w:firstLineChars="200" w:firstLine="562"/>
        <w:outlineLvl w:val="0"/>
        <w:rPr>
          <w:rFonts w:ascii="仿宋" w:eastAsia="仿宋" w:hAnsi="仿宋" w:cs="仿宋"/>
          <w:b/>
          <w:sz w:val="28"/>
          <w:szCs w:val="28"/>
        </w:rPr>
      </w:pPr>
      <w:bookmarkStart w:id="189" w:name="_Toc3516"/>
      <w:bookmarkEnd w:id="184"/>
      <w:bookmarkEnd w:id="185"/>
      <w:bookmarkEnd w:id="186"/>
      <w:bookmarkEnd w:id="187"/>
      <w:bookmarkEnd w:id="188"/>
      <w:r>
        <w:rPr>
          <w:rFonts w:ascii="仿宋" w:eastAsia="仿宋" w:hAnsi="仿宋" w:cs="仿宋" w:hint="eastAsia"/>
          <w:b/>
          <w:sz w:val="28"/>
          <w:szCs w:val="28"/>
        </w:rPr>
        <w:t>A1-1</w:t>
      </w:r>
      <w:r>
        <w:rPr>
          <w:rFonts w:ascii="仿宋" w:eastAsia="仿宋" w:hAnsi="仿宋" w:cs="仿宋" w:hint="eastAsia"/>
          <w:b/>
          <w:sz w:val="28"/>
          <w:szCs w:val="28"/>
        </w:rPr>
        <w:t>目标任务设定情况</w:t>
      </w:r>
      <w:bookmarkEnd w:id="189"/>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永济市公安局根据部门履职、年度工作任务设定</w:t>
      </w:r>
      <w:r>
        <w:rPr>
          <w:rFonts w:ascii="仿宋" w:eastAsia="仿宋" w:hAnsi="仿宋" w:cs="仿宋" w:hint="eastAsia"/>
          <w:sz w:val="28"/>
          <w:szCs w:val="28"/>
        </w:rPr>
        <w:t>2021</w:t>
      </w:r>
      <w:r>
        <w:rPr>
          <w:rFonts w:ascii="仿宋" w:eastAsia="仿宋" w:hAnsi="仿宋" w:cs="仿宋" w:hint="eastAsia"/>
          <w:sz w:val="28"/>
          <w:szCs w:val="28"/>
        </w:rPr>
        <w:t>年度部门整体绩效目标，目标设定符合部门“三定”方案确定的职责及部门制定的中长期实施规划。</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依据评分标准，本指标得</w:t>
      </w:r>
      <w:r>
        <w:rPr>
          <w:rFonts w:ascii="仿宋" w:eastAsia="仿宋" w:hAnsi="仿宋" w:cs="仿宋" w:hint="eastAsia"/>
          <w:sz w:val="28"/>
          <w:szCs w:val="28"/>
        </w:rPr>
        <w:t>2</w:t>
      </w:r>
      <w:r>
        <w:rPr>
          <w:rFonts w:ascii="仿宋" w:eastAsia="仿宋" w:hAnsi="仿宋" w:cs="仿宋" w:hint="eastAsia"/>
          <w:sz w:val="28"/>
          <w:szCs w:val="28"/>
        </w:rPr>
        <w:t>分。</w:t>
      </w:r>
    </w:p>
    <w:p w:rsidR="0030576C" w:rsidRDefault="00FB1C9D">
      <w:pPr>
        <w:pStyle w:val="a0"/>
        <w:spacing w:line="360" w:lineRule="auto"/>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A1-2</w:t>
      </w:r>
      <w:r>
        <w:rPr>
          <w:rFonts w:ascii="仿宋" w:eastAsia="仿宋" w:hAnsi="仿宋" w:cs="仿宋" w:hint="eastAsia"/>
          <w:b/>
          <w:bCs/>
          <w:kern w:val="0"/>
          <w:sz w:val="28"/>
          <w:szCs w:val="28"/>
        </w:rPr>
        <w:t>目标任务实现程度</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经与相关部门访谈，除城北派出所和公安局涉案财务管理中心建设项目未完成外，年初设定的目标任务基本完成。</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依据评分标准，本指标得</w:t>
      </w:r>
      <w:r>
        <w:rPr>
          <w:rFonts w:ascii="仿宋" w:eastAsia="仿宋" w:hAnsi="仿宋" w:cs="仿宋" w:hint="eastAsia"/>
          <w:sz w:val="28"/>
          <w:szCs w:val="28"/>
        </w:rPr>
        <w:t>1.9</w:t>
      </w:r>
      <w:r>
        <w:rPr>
          <w:rFonts w:ascii="仿宋" w:eastAsia="仿宋" w:hAnsi="仿宋" w:cs="仿宋" w:hint="eastAsia"/>
          <w:sz w:val="28"/>
          <w:szCs w:val="28"/>
        </w:rPr>
        <w:t>分。</w:t>
      </w:r>
    </w:p>
    <w:p w:rsidR="0030576C" w:rsidRDefault="00FB1C9D">
      <w:pPr>
        <w:pStyle w:val="a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A2-1</w:t>
      </w:r>
      <w:r>
        <w:rPr>
          <w:rFonts w:ascii="仿宋" w:eastAsia="仿宋" w:hAnsi="仿宋" w:cs="仿宋" w:hint="eastAsia"/>
          <w:b/>
          <w:sz w:val="28"/>
          <w:szCs w:val="28"/>
        </w:rPr>
        <w:t>党建工作</w:t>
      </w:r>
    </w:p>
    <w:p w:rsidR="0030576C" w:rsidRDefault="00FB1C9D">
      <w:pPr>
        <w:pStyle w:val="20"/>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党史学习教育方面：</w:t>
      </w:r>
      <w:r>
        <w:rPr>
          <w:rFonts w:ascii="仿宋" w:eastAsia="仿宋" w:hAnsi="仿宋" w:cs="仿宋" w:hint="eastAsia"/>
          <w:bCs/>
          <w:sz w:val="28"/>
          <w:szCs w:val="28"/>
        </w:rPr>
        <w:t>2021</w:t>
      </w:r>
      <w:r>
        <w:rPr>
          <w:rFonts w:ascii="仿宋" w:eastAsia="仿宋" w:hAnsi="仿宋" w:cs="仿宋" w:hint="eastAsia"/>
          <w:bCs/>
          <w:sz w:val="28"/>
          <w:szCs w:val="28"/>
        </w:rPr>
        <w:t>年局党委班子和交管大队党总支班子和全体党员开展</w:t>
      </w:r>
      <w:r>
        <w:rPr>
          <w:rFonts w:ascii="仿宋" w:eastAsia="仿宋" w:hAnsi="仿宋" w:cs="仿宋" w:hint="eastAsia"/>
          <w:bCs/>
          <w:sz w:val="28"/>
          <w:szCs w:val="28"/>
        </w:rPr>
        <w:t>9</w:t>
      </w:r>
      <w:r>
        <w:rPr>
          <w:rFonts w:ascii="仿宋" w:eastAsia="仿宋" w:hAnsi="仿宋" w:cs="仿宋" w:hint="eastAsia"/>
          <w:bCs/>
          <w:sz w:val="28"/>
          <w:szCs w:val="28"/>
        </w:rPr>
        <w:t>次专题学习和</w:t>
      </w:r>
      <w:r>
        <w:rPr>
          <w:rFonts w:ascii="仿宋" w:eastAsia="仿宋" w:hAnsi="仿宋" w:cs="仿宋" w:hint="eastAsia"/>
          <w:bCs/>
          <w:sz w:val="28"/>
          <w:szCs w:val="28"/>
        </w:rPr>
        <w:t>4</w:t>
      </w:r>
      <w:r>
        <w:rPr>
          <w:rFonts w:ascii="仿宋" w:eastAsia="仿宋" w:hAnsi="仿宋" w:cs="仿宋" w:hint="eastAsia"/>
          <w:bCs/>
          <w:sz w:val="28"/>
          <w:szCs w:val="28"/>
        </w:rPr>
        <w:t>次重要讲话专题学习交流研讨；局基层</w:t>
      </w:r>
      <w:r>
        <w:rPr>
          <w:rFonts w:ascii="仿宋" w:eastAsia="仿宋" w:hAnsi="仿宋" w:cs="仿宋" w:hint="eastAsia"/>
          <w:bCs/>
          <w:sz w:val="28"/>
          <w:szCs w:val="28"/>
        </w:rPr>
        <w:t>10</w:t>
      </w:r>
      <w:r>
        <w:rPr>
          <w:rFonts w:ascii="仿宋" w:eastAsia="仿宋" w:hAnsi="仿宋" w:cs="仿宋" w:hint="eastAsia"/>
          <w:bCs/>
          <w:sz w:val="28"/>
          <w:szCs w:val="28"/>
        </w:rPr>
        <w:t>个党支部组织全体党员开展了</w:t>
      </w:r>
      <w:r>
        <w:rPr>
          <w:rFonts w:ascii="仿宋" w:eastAsia="仿宋" w:hAnsi="仿宋" w:cs="仿宋" w:hint="eastAsia"/>
          <w:bCs/>
          <w:sz w:val="28"/>
          <w:szCs w:val="28"/>
        </w:rPr>
        <w:t>8</w:t>
      </w:r>
      <w:r>
        <w:rPr>
          <w:rFonts w:ascii="仿宋" w:eastAsia="仿宋" w:hAnsi="仿宋" w:cs="仿宋" w:hint="eastAsia"/>
          <w:bCs/>
          <w:sz w:val="28"/>
          <w:szCs w:val="28"/>
        </w:rPr>
        <w:t>次专题学习和</w:t>
      </w:r>
      <w:r>
        <w:rPr>
          <w:rFonts w:ascii="仿宋" w:eastAsia="仿宋" w:hAnsi="仿宋" w:cs="仿宋" w:hint="eastAsia"/>
          <w:bCs/>
          <w:sz w:val="28"/>
          <w:szCs w:val="28"/>
        </w:rPr>
        <w:t>4</w:t>
      </w:r>
      <w:r>
        <w:rPr>
          <w:rFonts w:ascii="仿宋" w:eastAsia="仿宋" w:hAnsi="仿宋" w:cs="仿宋" w:hint="eastAsia"/>
          <w:bCs/>
          <w:sz w:val="28"/>
          <w:szCs w:val="28"/>
        </w:rPr>
        <w:t>次重要讲话专题学习交流研讨及党史学习教育专题组织生活会。同时，组织全体</w:t>
      </w:r>
      <w:r>
        <w:rPr>
          <w:rFonts w:ascii="仿宋" w:eastAsia="仿宋" w:hAnsi="仿宋" w:cs="仿宋" w:hint="eastAsia"/>
          <w:bCs/>
          <w:sz w:val="28"/>
          <w:szCs w:val="28"/>
        </w:rPr>
        <w:t>158</w:t>
      </w:r>
      <w:r>
        <w:rPr>
          <w:rFonts w:ascii="仿宋" w:eastAsia="仿宋" w:hAnsi="仿宋" w:cs="仿宋" w:hint="eastAsia"/>
          <w:bCs/>
          <w:sz w:val="28"/>
          <w:szCs w:val="28"/>
        </w:rPr>
        <w:t>名党员依托“学习强国”“三晋先锋”“山西干部在线”等三个</w:t>
      </w:r>
      <w:r>
        <w:rPr>
          <w:rFonts w:ascii="仿宋" w:eastAsia="仿宋" w:hAnsi="仿宋" w:cs="仿宋" w:hint="eastAsia"/>
          <w:bCs/>
          <w:sz w:val="28"/>
          <w:szCs w:val="28"/>
        </w:rPr>
        <w:lastRenderedPageBreak/>
        <w:t>平台，参加线上党史学习教育，覆盖率</w:t>
      </w:r>
      <w:r>
        <w:rPr>
          <w:rFonts w:ascii="仿宋" w:eastAsia="仿宋" w:hAnsi="仿宋" w:cs="仿宋" w:hint="eastAsia"/>
          <w:bCs/>
          <w:sz w:val="28"/>
          <w:szCs w:val="28"/>
        </w:rPr>
        <w:t>100%</w:t>
      </w:r>
      <w:r>
        <w:rPr>
          <w:rFonts w:ascii="仿宋" w:eastAsia="仿宋" w:hAnsi="仿宋" w:cs="仿宋" w:hint="eastAsia"/>
          <w:bCs/>
          <w:sz w:val="28"/>
          <w:szCs w:val="28"/>
        </w:rPr>
        <w:t>。</w:t>
      </w:r>
      <w:r>
        <w:rPr>
          <w:rFonts w:ascii="仿宋" w:eastAsia="仿宋" w:hAnsi="仿宋" w:cs="仿宋" w:hint="eastAsia"/>
          <w:bCs/>
          <w:sz w:val="28"/>
          <w:szCs w:val="28"/>
        </w:rPr>
        <w:t xml:space="preserve">      </w:t>
      </w:r>
    </w:p>
    <w:p w:rsidR="0030576C" w:rsidRDefault="00FB1C9D">
      <w:pPr>
        <w:pStyle w:val="a4"/>
        <w:spacing w:beforeAutospacing="0" w:afterAutospacing="0" w:line="360" w:lineRule="auto"/>
        <w:ind w:firstLineChars="200" w:firstLine="560"/>
        <w:rPr>
          <w:rFonts w:ascii="仿宋" w:eastAsia="仿宋" w:hAnsi="仿宋" w:cs="仿宋"/>
          <w:bCs/>
          <w:kern w:val="2"/>
          <w:sz w:val="28"/>
          <w:szCs w:val="28"/>
        </w:rPr>
      </w:pPr>
      <w:r>
        <w:rPr>
          <w:rFonts w:ascii="仿宋" w:eastAsia="仿宋" w:hAnsi="仿宋" w:cs="仿宋" w:hint="eastAsia"/>
          <w:bCs/>
          <w:kern w:val="2"/>
          <w:sz w:val="28"/>
          <w:szCs w:val="28"/>
        </w:rPr>
        <w:t xml:space="preserve"> </w:t>
      </w:r>
      <w:r>
        <w:rPr>
          <w:rFonts w:ascii="仿宋" w:eastAsia="仿宋" w:hAnsi="仿宋" w:cs="仿宋" w:hint="eastAsia"/>
          <w:bCs/>
          <w:kern w:val="2"/>
          <w:sz w:val="28"/>
          <w:szCs w:val="28"/>
        </w:rPr>
        <w:t>教育整顿方面：局党委认真落实上级教育整顿的安排部署，坚持政治建警，通过基层党支部开展“三会一课”、主题党日活动、专题组织生活会等，完成队伍教育整顿任务；</w:t>
      </w:r>
      <w:r>
        <w:rPr>
          <w:rFonts w:ascii="仿宋" w:eastAsia="仿宋" w:hAnsi="仿宋" w:cs="仿宋" w:hint="eastAsia"/>
          <w:bCs/>
          <w:kern w:val="2"/>
          <w:sz w:val="28"/>
          <w:szCs w:val="28"/>
        </w:rPr>
        <w:t>结合党建实际，制定完善《永济市公安局党建工作目标考核细则》等</w:t>
      </w:r>
      <w:r>
        <w:rPr>
          <w:rFonts w:ascii="仿宋" w:eastAsia="仿宋" w:hAnsi="仿宋" w:cs="仿宋" w:hint="eastAsia"/>
          <w:bCs/>
          <w:kern w:val="2"/>
          <w:sz w:val="28"/>
          <w:szCs w:val="28"/>
        </w:rPr>
        <w:t>8</w:t>
      </w:r>
      <w:r>
        <w:rPr>
          <w:rFonts w:ascii="仿宋" w:eastAsia="仿宋" w:hAnsi="仿宋" w:cs="仿宋" w:hint="eastAsia"/>
          <w:bCs/>
          <w:kern w:val="2"/>
          <w:sz w:val="28"/>
          <w:szCs w:val="28"/>
        </w:rPr>
        <w:t>项党建方面制度，确保了教育整顿效果。</w:t>
      </w:r>
    </w:p>
    <w:p w:rsidR="0030576C" w:rsidRDefault="00FB1C9D">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 xml:space="preserve"> </w:t>
      </w:r>
      <w:r>
        <w:rPr>
          <w:rFonts w:ascii="仿宋" w:eastAsia="仿宋" w:hAnsi="仿宋" w:cs="仿宋" w:hint="eastAsia"/>
          <w:bCs/>
          <w:sz w:val="28"/>
          <w:szCs w:val="28"/>
        </w:rPr>
        <w:t>党建工作规范化建设：推进“不忘初心、牢记使命”常态化；开展“共驻共建”活动，做好新时代城市党建工作；结合庆祝</w:t>
      </w:r>
      <w:bookmarkStart w:id="190" w:name="_GoBack"/>
      <w:bookmarkEnd w:id="190"/>
      <w:r>
        <w:rPr>
          <w:rFonts w:ascii="仿宋" w:eastAsia="仿宋" w:hAnsi="仿宋" w:cs="仿宋" w:hint="eastAsia"/>
          <w:bCs/>
          <w:sz w:val="28"/>
          <w:szCs w:val="28"/>
        </w:rPr>
        <w:t>建党</w:t>
      </w:r>
      <w:r>
        <w:rPr>
          <w:rFonts w:ascii="仿宋" w:eastAsia="仿宋" w:hAnsi="仿宋" w:cs="仿宋" w:hint="eastAsia"/>
          <w:bCs/>
          <w:sz w:val="28"/>
          <w:szCs w:val="28"/>
        </w:rPr>
        <w:t>100</w:t>
      </w:r>
      <w:r>
        <w:rPr>
          <w:rFonts w:ascii="仿宋" w:eastAsia="仿宋" w:hAnsi="仿宋" w:cs="仿宋" w:hint="eastAsia"/>
          <w:bCs/>
          <w:sz w:val="28"/>
          <w:szCs w:val="28"/>
        </w:rPr>
        <w:t>周年，开展“党课开讲”“七一红色经典诵读活动”“七一慰问因公殉职民警家属和因公伤残民警”“文艺作品创作征集”系列活动；落实主题党日长效机制；规范党员调动组织关系的转接和党费交纳，全年转接组织关系</w:t>
      </w:r>
      <w:r>
        <w:rPr>
          <w:rFonts w:ascii="仿宋" w:eastAsia="仿宋" w:hAnsi="仿宋" w:cs="仿宋" w:hint="eastAsia"/>
          <w:bCs/>
          <w:sz w:val="28"/>
          <w:szCs w:val="28"/>
        </w:rPr>
        <w:t>24</w:t>
      </w:r>
      <w:r>
        <w:rPr>
          <w:rFonts w:ascii="仿宋" w:eastAsia="仿宋" w:hAnsi="仿宋" w:cs="仿宋" w:hint="eastAsia"/>
          <w:bCs/>
          <w:sz w:val="28"/>
          <w:szCs w:val="28"/>
        </w:rPr>
        <w:t>人，上交市组织部党费</w:t>
      </w:r>
      <w:r>
        <w:rPr>
          <w:rFonts w:ascii="仿宋" w:eastAsia="仿宋" w:hAnsi="仿宋" w:cs="仿宋" w:hint="eastAsia"/>
          <w:bCs/>
          <w:sz w:val="28"/>
          <w:szCs w:val="28"/>
        </w:rPr>
        <w:t>65237.3</w:t>
      </w:r>
      <w:r>
        <w:rPr>
          <w:rFonts w:ascii="仿宋" w:eastAsia="仿宋" w:hAnsi="仿宋" w:cs="仿宋" w:hint="eastAsia"/>
          <w:bCs/>
          <w:sz w:val="28"/>
          <w:szCs w:val="28"/>
        </w:rPr>
        <w:t>元。</w:t>
      </w:r>
    </w:p>
    <w:p w:rsidR="0030576C" w:rsidRDefault="00FB1C9D">
      <w:pPr>
        <w:pStyle w:val="a0"/>
        <w:spacing w:line="360" w:lineRule="auto"/>
        <w:ind w:firstLineChars="200" w:firstLine="560"/>
      </w:pPr>
      <w:r>
        <w:rPr>
          <w:rFonts w:ascii="仿宋" w:eastAsia="仿宋" w:hAnsi="仿宋" w:cs="仿宋" w:hint="eastAsia"/>
          <w:bCs/>
          <w:sz w:val="28"/>
          <w:szCs w:val="28"/>
        </w:rPr>
        <w:t>加强基层党支部建设：</w:t>
      </w:r>
      <w:r>
        <w:rPr>
          <w:rFonts w:ascii="仿宋" w:eastAsia="仿宋" w:hAnsi="仿宋" w:cs="仿宋" w:hint="eastAsia"/>
          <w:bCs/>
          <w:sz w:val="28"/>
          <w:szCs w:val="28"/>
        </w:rPr>
        <w:t>2021</w:t>
      </w:r>
      <w:r>
        <w:rPr>
          <w:rFonts w:ascii="仿宋" w:eastAsia="仿宋" w:hAnsi="仿宋" w:cs="仿宋" w:hint="eastAsia"/>
          <w:bCs/>
          <w:sz w:val="28"/>
          <w:szCs w:val="28"/>
        </w:rPr>
        <w:t>年在交管大队设立党总支和</w:t>
      </w:r>
      <w:r>
        <w:rPr>
          <w:rFonts w:ascii="仿宋" w:eastAsia="仿宋" w:hAnsi="仿宋" w:cs="仿宋" w:hint="eastAsia"/>
          <w:bCs/>
          <w:sz w:val="28"/>
          <w:szCs w:val="28"/>
        </w:rPr>
        <w:t>3</w:t>
      </w:r>
      <w:r>
        <w:rPr>
          <w:rFonts w:ascii="仿宋" w:eastAsia="仿宋" w:hAnsi="仿宋" w:cs="仿宋" w:hint="eastAsia"/>
          <w:bCs/>
          <w:sz w:val="28"/>
          <w:szCs w:val="28"/>
        </w:rPr>
        <w:t>个党支部；加强阵地建设，把党建工作向网络延伸；做好预备党员和重点发展对象、积极分子、入党申请人管理工作，确定备案发展对象</w:t>
      </w:r>
      <w:r>
        <w:rPr>
          <w:rFonts w:ascii="仿宋" w:eastAsia="仿宋" w:hAnsi="仿宋" w:cs="仿宋" w:hint="eastAsia"/>
          <w:bCs/>
          <w:sz w:val="28"/>
          <w:szCs w:val="28"/>
        </w:rPr>
        <w:t>19</w:t>
      </w:r>
      <w:r>
        <w:rPr>
          <w:rFonts w:ascii="仿宋" w:eastAsia="仿宋" w:hAnsi="仿宋" w:cs="仿宋" w:hint="eastAsia"/>
          <w:bCs/>
          <w:sz w:val="28"/>
          <w:szCs w:val="28"/>
        </w:rPr>
        <w:t>名、确定备案积极分子</w:t>
      </w:r>
      <w:r>
        <w:rPr>
          <w:rFonts w:ascii="仿宋" w:eastAsia="仿宋" w:hAnsi="仿宋" w:cs="仿宋" w:hint="eastAsia"/>
          <w:bCs/>
          <w:sz w:val="28"/>
          <w:szCs w:val="28"/>
        </w:rPr>
        <w:t>11</w:t>
      </w:r>
      <w:r>
        <w:rPr>
          <w:rFonts w:ascii="仿宋" w:eastAsia="仿宋" w:hAnsi="仿宋" w:cs="仿宋" w:hint="eastAsia"/>
          <w:bCs/>
          <w:sz w:val="28"/>
          <w:szCs w:val="28"/>
        </w:rPr>
        <w:t>名、入党申请人</w:t>
      </w:r>
      <w:r>
        <w:rPr>
          <w:rFonts w:ascii="仿宋" w:eastAsia="仿宋" w:hAnsi="仿宋" w:cs="仿宋" w:hint="eastAsia"/>
          <w:bCs/>
          <w:sz w:val="28"/>
          <w:szCs w:val="28"/>
        </w:rPr>
        <w:t>23</w:t>
      </w:r>
      <w:r>
        <w:rPr>
          <w:rFonts w:ascii="仿宋" w:eastAsia="仿宋" w:hAnsi="仿宋" w:cs="仿宋" w:hint="eastAsia"/>
          <w:bCs/>
          <w:sz w:val="28"/>
          <w:szCs w:val="28"/>
        </w:rPr>
        <w:t>名、发展预备党员</w:t>
      </w:r>
      <w:r>
        <w:rPr>
          <w:rFonts w:ascii="仿宋" w:eastAsia="仿宋" w:hAnsi="仿宋" w:cs="仿宋" w:hint="eastAsia"/>
          <w:bCs/>
          <w:sz w:val="28"/>
          <w:szCs w:val="28"/>
        </w:rPr>
        <w:t>19</w:t>
      </w:r>
      <w:r>
        <w:rPr>
          <w:rFonts w:ascii="仿宋" w:eastAsia="仿宋" w:hAnsi="仿宋" w:cs="仿宋" w:hint="eastAsia"/>
          <w:bCs/>
          <w:sz w:val="28"/>
          <w:szCs w:val="28"/>
        </w:rPr>
        <w:t>人，增强基层党组织凝聚力。</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依据评分标准，本指标得</w:t>
      </w:r>
      <w:r>
        <w:rPr>
          <w:rFonts w:ascii="仿宋" w:eastAsia="仿宋" w:hAnsi="仿宋" w:cs="仿宋" w:hint="eastAsia"/>
          <w:sz w:val="28"/>
          <w:szCs w:val="28"/>
        </w:rPr>
        <w:t>3</w:t>
      </w:r>
      <w:r>
        <w:rPr>
          <w:rFonts w:ascii="仿宋" w:eastAsia="仿宋" w:hAnsi="仿宋" w:cs="仿宋" w:hint="eastAsia"/>
          <w:sz w:val="28"/>
          <w:szCs w:val="28"/>
        </w:rPr>
        <w:t>分。</w:t>
      </w:r>
    </w:p>
    <w:p w:rsidR="0030576C" w:rsidRDefault="00FB1C9D">
      <w:pPr>
        <w:pStyle w:val="a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A2-2</w:t>
      </w:r>
      <w:r>
        <w:rPr>
          <w:rFonts w:ascii="仿宋" w:eastAsia="仿宋" w:hAnsi="仿宋" w:cs="仿宋" w:hint="eastAsia"/>
          <w:b/>
          <w:sz w:val="28"/>
          <w:szCs w:val="28"/>
        </w:rPr>
        <w:t>指挥中心接处警等工作</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指挥中心以“建党</w:t>
      </w:r>
      <w:r>
        <w:rPr>
          <w:rFonts w:ascii="仿宋" w:eastAsia="仿宋" w:hAnsi="仿宋" w:cs="仿宋" w:hint="eastAsia"/>
          <w:sz w:val="28"/>
          <w:szCs w:val="28"/>
        </w:rPr>
        <w:t>100</w:t>
      </w:r>
      <w:r>
        <w:rPr>
          <w:rFonts w:ascii="仿宋" w:eastAsia="仿宋" w:hAnsi="仿宋" w:cs="仿宋" w:hint="eastAsia"/>
          <w:sz w:val="28"/>
          <w:szCs w:val="28"/>
        </w:rPr>
        <w:t>周年庆祝活动安保维稳工作”为主线，以“情指勤舆”一体化机制为依托，充分发挥职能作用，有力服务了永济市治安稳定大局。全年共接有效警情</w:t>
      </w:r>
      <w:r>
        <w:rPr>
          <w:rFonts w:ascii="仿宋" w:eastAsia="仿宋" w:hAnsi="仿宋" w:cs="仿宋" w:hint="eastAsia"/>
          <w:sz w:val="28"/>
          <w:szCs w:val="28"/>
        </w:rPr>
        <w:t>10880</w:t>
      </w:r>
      <w:r>
        <w:rPr>
          <w:rFonts w:ascii="仿宋" w:eastAsia="仿宋" w:hAnsi="仿宋" w:cs="仿宋" w:hint="eastAsia"/>
          <w:sz w:val="28"/>
          <w:szCs w:val="28"/>
        </w:rPr>
        <w:t>起，其中：刑事类</w:t>
      </w:r>
      <w:r>
        <w:rPr>
          <w:rFonts w:ascii="仿宋" w:eastAsia="仿宋" w:hAnsi="仿宋" w:cs="仿宋" w:hint="eastAsia"/>
          <w:sz w:val="28"/>
          <w:szCs w:val="28"/>
        </w:rPr>
        <w:t>180</w:t>
      </w:r>
      <w:r>
        <w:rPr>
          <w:rFonts w:ascii="仿宋" w:eastAsia="仿宋" w:hAnsi="仿宋" w:cs="仿宋" w:hint="eastAsia"/>
          <w:sz w:val="28"/>
          <w:szCs w:val="28"/>
        </w:rPr>
        <w:lastRenderedPageBreak/>
        <w:t>起、治安类</w:t>
      </w:r>
      <w:r>
        <w:rPr>
          <w:rFonts w:ascii="仿宋" w:eastAsia="仿宋" w:hAnsi="仿宋" w:cs="仿宋" w:hint="eastAsia"/>
          <w:sz w:val="28"/>
          <w:szCs w:val="28"/>
        </w:rPr>
        <w:t>4352</w:t>
      </w:r>
      <w:r>
        <w:rPr>
          <w:rFonts w:ascii="仿宋" w:eastAsia="仿宋" w:hAnsi="仿宋" w:cs="仿宋" w:hint="eastAsia"/>
          <w:sz w:val="28"/>
          <w:szCs w:val="28"/>
        </w:rPr>
        <w:t>起、交通类</w:t>
      </w:r>
      <w:r>
        <w:rPr>
          <w:rFonts w:ascii="仿宋" w:eastAsia="仿宋" w:hAnsi="仿宋" w:cs="仿宋" w:hint="eastAsia"/>
          <w:sz w:val="28"/>
          <w:szCs w:val="28"/>
        </w:rPr>
        <w:t>3578</w:t>
      </w:r>
      <w:r>
        <w:rPr>
          <w:rFonts w:ascii="仿宋" w:eastAsia="仿宋" w:hAnsi="仿宋" w:cs="仿宋" w:hint="eastAsia"/>
          <w:sz w:val="28"/>
          <w:szCs w:val="28"/>
        </w:rPr>
        <w:t>起、快处类</w:t>
      </w:r>
      <w:r>
        <w:rPr>
          <w:rFonts w:ascii="仿宋" w:eastAsia="仿宋" w:hAnsi="仿宋" w:cs="仿宋" w:hint="eastAsia"/>
          <w:sz w:val="28"/>
          <w:szCs w:val="28"/>
        </w:rPr>
        <w:t>621</w:t>
      </w:r>
      <w:r>
        <w:rPr>
          <w:rFonts w:ascii="仿宋" w:eastAsia="仿宋" w:hAnsi="仿宋" w:cs="仿宋" w:hint="eastAsia"/>
          <w:sz w:val="28"/>
          <w:szCs w:val="28"/>
        </w:rPr>
        <w:t>起、火警类</w:t>
      </w:r>
      <w:r>
        <w:rPr>
          <w:rFonts w:ascii="仿宋" w:eastAsia="仿宋" w:hAnsi="仿宋" w:cs="仿宋" w:hint="eastAsia"/>
          <w:sz w:val="28"/>
          <w:szCs w:val="28"/>
        </w:rPr>
        <w:t>8</w:t>
      </w:r>
      <w:r>
        <w:rPr>
          <w:rFonts w:ascii="仿宋" w:eastAsia="仿宋" w:hAnsi="仿宋" w:cs="仿宋" w:hint="eastAsia"/>
          <w:sz w:val="28"/>
          <w:szCs w:val="28"/>
        </w:rPr>
        <w:t>起、举报类</w:t>
      </w:r>
      <w:r>
        <w:rPr>
          <w:rFonts w:ascii="仿宋" w:eastAsia="仿宋" w:hAnsi="仿宋" w:cs="仿宋" w:hint="eastAsia"/>
          <w:sz w:val="28"/>
          <w:szCs w:val="28"/>
        </w:rPr>
        <w:t>66</w:t>
      </w:r>
      <w:r>
        <w:rPr>
          <w:rFonts w:ascii="仿宋" w:eastAsia="仿宋" w:hAnsi="仿宋" w:cs="仿宋" w:hint="eastAsia"/>
          <w:sz w:val="28"/>
          <w:szCs w:val="28"/>
        </w:rPr>
        <w:t>起、求助类</w:t>
      </w:r>
      <w:r>
        <w:rPr>
          <w:rFonts w:ascii="仿宋" w:eastAsia="仿宋" w:hAnsi="仿宋" w:cs="仿宋" w:hint="eastAsia"/>
          <w:sz w:val="28"/>
          <w:szCs w:val="28"/>
        </w:rPr>
        <w:t>1097</w:t>
      </w:r>
      <w:r>
        <w:rPr>
          <w:rFonts w:ascii="仿宋" w:eastAsia="仿宋" w:hAnsi="仿宋" w:cs="仿宋" w:hint="eastAsia"/>
          <w:sz w:val="28"/>
          <w:szCs w:val="28"/>
        </w:rPr>
        <w:t>起、其他类</w:t>
      </w:r>
      <w:r>
        <w:rPr>
          <w:rFonts w:ascii="仿宋" w:eastAsia="仿宋" w:hAnsi="仿宋" w:cs="仿宋" w:hint="eastAsia"/>
          <w:sz w:val="28"/>
          <w:szCs w:val="28"/>
        </w:rPr>
        <w:t>978</w:t>
      </w:r>
      <w:r>
        <w:rPr>
          <w:rFonts w:ascii="仿宋" w:eastAsia="仿宋" w:hAnsi="仿宋" w:cs="仿宋" w:hint="eastAsia"/>
          <w:sz w:val="28"/>
          <w:szCs w:val="28"/>
        </w:rPr>
        <w:t>起。</w:t>
      </w:r>
    </w:p>
    <w:p w:rsidR="0030576C" w:rsidRDefault="00FB1C9D">
      <w:pPr>
        <w:pStyle w:val="a4"/>
        <w:spacing w:beforeAutospacing="0" w:afterAutospacing="0" w:line="360" w:lineRule="auto"/>
        <w:ind w:firstLineChars="200" w:firstLine="560"/>
        <w:rPr>
          <w:rFonts w:ascii="仿宋" w:eastAsia="仿宋" w:hAnsi="仿宋" w:cs="仿宋"/>
          <w:kern w:val="2"/>
          <w:sz w:val="28"/>
          <w:szCs w:val="28"/>
        </w:rPr>
      </w:pPr>
      <w:r>
        <w:rPr>
          <w:rFonts w:ascii="仿宋" w:eastAsia="仿宋" w:hAnsi="仿宋" w:cs="仿宋" w:hint="eastAsia"/>
          <w:sz w:val="28"/>
          <w:szCs w:val="28"/>
        </w:rPr>
        <w:t>指挥中心开展的</w:t>
      </w:r>
      <w:r>
        <w:rPr>
          <w:rFonts w:ascii="仿宋" w:eastAsia="仿宋" w:hAnsi="仿宋" w:cs="仿宋" w:hint="eastAsia"/>
          <w:kern w:val="2"/>
          <w:sz w:val="28"/>
          <w:szCs w:val="28"/>
        </w:rPr>
        <w:t>公安</w:t>
      </w:r>
      <w:r>
        <w:rPr>
          <w:rFonts w:ascii="仿宋" w:eastAsia="仿宋" w:hAnsi="仿宋" w:cs="仿宋" w:hint="eastAsia"/>
          <w:kern w:val="2"/>
          <w:sz w:val="28"/>
          <w:szCs w:val="28"/>
        </w:rPr>
        <w:t>619</w:t>
      </w:r>
      <w:r>
        <w:rPr>
          <w:rFonts w:ascii="仿宋" w:eastAsia="仿宋" w:hAnsi="仿宋" w:cs="仿宋" w:hint="eastAsia"/>
          <w:kern w:val="2"/>
          <w:sz w:val="28"/>
          <w:szCs w:val="28"/>
        </w:rPr>
        <w:t>智能卡口建设项目本年度未实施。</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依据评分标准，本指标得</w:t>
      </w:r>
      <w:r>
        <w:rPr>
          <w:rFonts w:ascii="仿宋" w:eastAsia="仿宋" w:hAnsi="仿宋" w:cs="仿宋" w:hint="eastAsia"/>
          <w:sz w:val="28"/>
          <w:szCs w:val="28"/>
        </w:rPr>
        <w:t>1</w:t>
      </w:r>
      <w:r>
        <w:rPr>
          <w:rFonts w:ascii="仿宋" w:eastAsia="仿宋" w:hAnsi="仿宋" w:cs="仿宋" w:hint="eastAsia"/>
          <w:sz w:val="28"/>
          <w:szCs w:val="28"/>
        </w:rPr>
        <w:t>分。</w:t>
      </w:r>
    </w:p>
    <w:p w:rsidR="0030576C" w:rsidRDefault="00FB1C9D">
      <w:pPr>
        <w:pStyle w:val="a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A2-3</w:t>
      </w:r>
      <w:r>
        <w:rPr>
          <w:rFonts w:ascii="仿宋" w:eastAsia="仿宋" w:hAnsi="仿宋" w:cs="仿宋" w:hint="eastAsia"/>
          <w:b/>
          <w:sz w:val="28"/>
          <w:szCs w:val="28"/>
        </w:rPr>
        <w:t>预防、制止、侦查各类犯罪工作</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打击效能方面：全年共立刑事案件</w:t>
      </w:r>
      <w:r>
        <w:rPr>
          <w:rFonts w:ascii="仿宋" w:eastAsia="仿宋" w:hAnsi="仿宋" w:cs="仿宋" w:hint="eastAsia"/>
          <w:sz w:val="28"/>
          <w:szCs w:val="28"/>
        </w:rPr>
        <w:t>746</w:t>
      </w:r>
      <w:r>
        <w:rPr>
          <w:rFonts w:ascii="仿宋" w:eastAsia="仿宋" w:hAnsi="仿宋" w:cs="仿宋" w:hint="eastAsia"/>
          <w:sz w:val="28"/>
          <w:szCs w:val="28"/>
        </w:rPr>
        <w:t>起（同比下降</w:t>
      </w:r>
      <w:r>
        <w:rPr>
          <w:rFonts w:ascii="仿宋" w:eastAsia="仿宋" w:hAnsi="仿宋" w:cs="仿宋" w:hint="eastAsia"/>
          <w:sz w:val="28"/>
          <w:szCs w:val="28"/>
        </w:rPr>
        <w:t>12.75</w:t>
      </w:r>
      <w:r>
        <w:rPr>
          <w:rFonts w:ascii="仿宋" w:eastAsia="仿宋" w:hAnsi="仿宋" w:cs="仿宋" w:hint="eastAsia"/>
          <w:sz w:val="28"/>
          <w:szCs w:val="28"/>
        </w:rPr>
        <w:t>％），受理行政案件</w:t>
      </w:r>
      <w:r>
        <w:rPr>
          <w:rFonts w:ascii="仿宋" w:eastAsia="仿宋" w:hAnsi="仿宋" w:cs="仿宋" w:hint="eastAsia"/>
          <w:sz w:val="28"/>
          <w:szCs w:val="28"/>
        </w:rPr>
        <w:t>728</w:t>
      </w:r>
      <w:r>
        <w:rPr>
          <w:rFonts w:ascii="仿宋" w:eastAsia="仿宋" w:hAnsi="仿宋" w:cs="仿宋" w:hint="eastAsia"/>
          <w:sz w:val="28"/>
          <w:szCs w:val="28"/>
        </w:rPr>
        <w:t>起（同比下降</w:t>
      </w:r>
      <w:r>
        <w:rPr>
          <w:rFonts w:ascii="仿宋" w:eastAsia="仿宋" w:hAnsi="仿宋" w:cs="仿宋" w:hint="eastAsia"/>
          <w:sz w:val="28"/>
          <w:szCs w:val="28"/>
        </w:rPr>
        <w:t>25.71</w:t>
      </w:r>
      <w:r>
        <w:rPr>
          <w:rFonts w:ascii="仿宋" w:eastAsia="仿宋" w:hAnsi="仿宋" w:cs="仿宋" w:hint="eastAsia"/>
          <w:sz w:val="28"/>
          <w:szCs w:val="28"/>
        </w:rPr>
        <w:t>％）；破获刑事案件</w:t>
      </w:r>
      <w:r>
        <w:rPr>
          <w:rFonts w:ascii="仿宋" w:eastAsia="仿宋" w:hAnsi="仿宋" w:cs="仿宋" w:hint="eastAsia"/>
          <w:sz w:val="28"/>
          <w:szCs w:val="28"/>
        </w:rPr>
        <w:t>553</w:t>
      </w:r>
      <w:r>
        <w:rPr>
          <w:rFonts w:ascii="仿宋" w:eastAsia="仿宋" w:hAnsi="仿宋" w:cs="仿宋" w:hint="eastAsia"/>
          <w:sz w:val="28"/>
          <w:szCs w:val="28"/>
        </w:rPr>
        <w:t>起（破现发刑事案件</w:t>
      </w:r>
      <w:r>
        <w:rPr>
          <w:rFonts w:ascii="仿宋" w:eastAsia="仿宋" w:hAnsi="仿宋" w:cs="仿宋" w:hint="eastAsia"/>
          <w:sz w:val="28"/>
          <w:szCs w:val="28"/>
        </w:rPr>
        <w:t>443</w:t>
      </w:r>
      <w:r>
        <w:rPr>
          <w:rFonts w:ascii="仿宋" w:eastAsia="仿宋" w:hAnsi="仿宋" w:cs="仿宋" w:hint="eastAsia"/>
          <w:sz w:val="28"/>
          <w:szCs w:val="28"/>
        </w:rPr>
        <w:t>起，较去年同期上升</w:t>
      </w:r>
      <w:r>
        <w:rPr>
          <w:rFonts w:ascii="仿宋" w:eastAsia="仿宋" w:hAnsi="仿宋" w:cs="仿宋" w:hint="eastAsia"/>
          <w:sz w:val="28"/>
          <w:szCs w:val="28"/>
        </w:rPr>
        <w:t>31.07</w:t>
      </w:r>
      <w:r>
        <w:rPr>
          <w:rFonts w:ascii="仿宋" w:eastAsia="仿宋" w:hAnsi="仿宋" w:cs="仿宋" w:hint="eastAsia"/>
          <w:sz w:val="28"/>
          <w:szCs w:val="28"/>
        </w:rPr>
        <w:t>％），刑拘犯罪嫌疑人</w:t>
      </w:r>
      <w:r>
        <w:rPr>
          <w:rFonts w:ascii="仿宋" w:eastAsia="仿宋" w:hAnsi="仿宋" w:cs="仿宋" w:hint="eastAsia"/>
          <w:sz w:val="28"/>
          <w:szCs w:val="28"/>
        </w:rPr>
        <w:t>404</w:t>
      </w:r>
      <w:r>
        <w:rPr>
          <w:rFonts w:ascii="仿宋" w:eastAsia="仿宋" w:hAnsi="仿宋" w:cs="仿宋" w:hint="eastAsia"/>
          <w:sz w:val="28"/>
          <w:szCs w:val="28"/>
        </w:rPr>
        <w:t>人、逮捕</w:t>
      </w:r>
      <w:r>
        <w:rPr>
          <w:rFonts w:ascii="仿宋" w:eastAsia="仿宋" w:hAnsi="仿宋" w:cs="仿宋" w:hint="eastAsia"/>
          <w:sz w:val="28"/>
          <w:szCs w:val="28"/>
        </w:rPr>
        <w:t>194</w:t>
      </w:r>
      <w:r>
        <w:rPr>
          <w:rFonts w:ascii="仿宋" w:eastAsia="仿宋" w:hAnsi="仿宋" w:cs="仿宋" w:hint="eastAsia"/>
          <w:sz w:val="28"/>
          <w:szCs w:val="28"/>
        </w:rPr>
        <w:t>人，移送起诉</w:t>
      </w:r>
      <w:r>
        <w:rPr>
          <w:rFonts w:ascii="仿宋" w:eastAsia="仿宋" w:hAnsi="仿宋" w:cs="仿宋" w:hint="eastAsia"/>
          <w:sz w:val="28"/>
          <w:szCs w:val="28"/>
        </w:rPr>
        <w:t>678</w:t>
      </w:r>
      <w:r>
        <w:rPr>
          <w:rFonts w:ascii="仿宋" w:eastAsia="仿宋" w:hAnsi="仿宋" w:cs="仿宋" w:hint="eastAsia"/>
          <w:sz w:val="28"/>
          <w:szCs w:val="28"/>
        </w:rPr>
        <w:t>人，行政处罚</w:t>
      </w:r>
      <w:r>
        <w:rPr>
          <w:rFonts w:ascii="仿宋" w:eastAsia="仿宋" w:hAnsi="仿宋" w:cs="仿宋" w:hint="eastAsia"/>
          <w:sz w:val="28"/>
          <w:szCs w:val="28"/>
        </w:rPr>
        <w:t>426</w:t>
      </w:r>
      <w:r>
        <w:rPr>
          <w:rFonts w:ascii="仿宋" w:eastAsia="仿宋" w:hAnsi="仿宋" w:cs="仿宋" w:hint="eastAsia"/>
          <w:sz w:val="28"/>
          <w:szCs w:val="28"/>
        </w:rPr>
        <w:t>人、行政拘留</w:t>
      </w:r>
      <w:r>
        <w:rPr>
          <w:rFonts w:ascii="仿宋" w:eastAsia="仿宋" w:hAnsi="仿宋" w:cs="仿宋" w:hint="eastAsia"/>
          <w:sz w:val="28"/>
          <w:szCs w:val="28"/>
        </w:rPr>
        <w:t>255</w:t>
      </w:r>
      <w:r>
        <w:rPr>
          <w:rFonts w:ascii="仿宋" w:eastAsia="仿宋" w:hAnsi="仿宋" w:cs="仿宋" w:hint="eastAsia"/>
          <w:sz w:val="28"/>
          <w:szCs w:val="28"/>
        </w:rPr>
        <w:t>人。</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扫黑除恶方面：全年共打掉了恶势力犯罪团伙</w:t>
      </w:r>
      <w:r>
        <w:rPr>
          <w:rFonts w:ascii="仿宋" w:eastAsia="仿宋" w:hAnsi="仿宋" w:cs="仿宋" w:hint="eastAsia"/>
          <w:sz w:val="28"/>
          <w:szCs w:val="28"/>
        </w:rPr>
        <w:t>2</w:t>
      </w:r>
      <w:r>
        <w:rPr>
          <w:rFonts w:ascii="仿宋" w:eastAsia="仿宋" w:hAnsi="仿宋" w:cs="仿宋" w:hint="eastAsia"/>
          <w:sz w:val="28"/>
          <w:szCs w:val="28"/>
        </w:rPr>
        <w:t>个，刑事拘留</w:t>
      </w:r>
      <w:r>
        <w:rPr>
          <w:rFonts w:ascii="仿宋" w:eastAsia="仿宋" w:hAnsi="仿宋" w:cs="仿宋" w:hint="eastAsia"/>
          <w:sz w:val="28"/>
          <w:szCs w:val="28"/>
        </w:rPr>
        <w:t>23</w:t>
      </w:r>
      <w:r>
        <w:rPr>
          <w:rFonts w:ascii="仿宋" w:eastAsia="仿宋" w:hAnsi="仿宋" w:cs="仿宋" w:hint="eastAsia"/>
          <w:sz w:val="28"/>
          <w:szCs w:val="28"/>
        </w:rPr>
        <w:t>人，共收到涉黑涉恶举报线索</w:t>
      </w:r>
      <w:r>
        <w:rPr>
          <w:rFonts w:ascii="仿宋" w:eastAsia="仿宋" w:hAnsi="仿宋" w:cs="仿宋" w:hint="eastAsia"/>
          <w:sz w:val="28"/>
          <w:szCs w:val="28"/>
        </w:rPr>
        <w:t>20</w:t>
      </w:r>
      <w:r>
        <w:rPr>
          <w:rFonts w:ascii="仿宋" w:eastAsia="仿宋" w:hAnsi="仿宋" w:cs="仿宋" w:hint="eastAsia"/>
          <w:sz w:val="28"/>
          <w:szCs w:val="28"/>
        </w:rPr>
        <w:t>条，核结</w:t>
      </w:r>
      <w:r>
        <w:rPr>
          <w:rFonts w:ascii="仿宋" w:eastAsia="仿宋" w:hAnsi="仿宋" w:cs="仿宋" w:hint="eastAsia"/>
          <w:sz w:val="28"/>
          <w:szCs w:val="28"/>
        </w:rPr>
        <w:t>14</w:t>
      </w:r>
      <w:r>
        <w:rPr>
          <w:rFonts w:ascii="仿宋" w:eastAsia="仿宋" w:hAnsi="仿宋" w:cs="仿宋" w:hint="eastAsia"/>
          <w:sz w:val="28"/>
          <w:szCs w:val="28"/>
        </w:rPr>
        <w:t>条。</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侦破命案积案方面：全年成功侦破命案积案</w:t>
      </w:r>
      <w:r>
        <w:rPr>
          <w:rFonts w:ascii="仿宋" w:eastAsia="仿宋" w:hAnsi="仿宋" w:cs="仿宋" w:hint="eastAsia"/>
          <w:sz w:val="28"/>
          <w:szCs w:val="28"/>
        </w:rPr>
        <w:t>2</w:t>
      </w:r>
      <w:r>
        <w:rPr>
          <w:rFonts w:ascii="仿宋" w:eastAsia="仿宋" w:hAnsi="仿宋" w:cs="仿宋" w:hint="eastAsia"/>
          <w:sz w:val="28"/>
          <w:szCs w:val="28"/>
        </w:rPr>
        <w:t>起（</w:t>
      </w:r>
      <w:r>
        <w:rPr>
          <w:rFonts w:ascii="仿宋" w:eastAsia="仿宋" w:hAnsi="仿宋" w:cs="仿宋" w:hint="eastAsia"/>
          <w:sz w:val="28"/>
          <w:szCs w:val="28"/>
        </w:rPr>
        <w:t>3</w:t>
      </w:r>
      <w:r>
        <w:rPr>
          <w:rFonts w:ascii="仿宋" w:eastAsia="仿宋" w:hAnsi="仿宋" w:cs="仿宋" w:hint="eastAsia"/>
          <w:sz w:val="28"/>
          <w:szCs w:val="28"/>
        </w:rPr>
        <w:t>月</w:t>
      </w:r>
      <w:r>
        <w:rPr>
          <w:rFonts w:ascii="仿宋" w:eastAsia="仿宋" w:hAnsi="仿宋" w:cs="仿宋" w:hint="eastAsia"/>
          <w:sz w:val="28"/>
          <w:szCs w:val="28"/>
        </w:rPr>
        <w:t>24</w:t>
      </w:r>
      <w:r>
        <w:rPr>
          <w:rFonts w:ascii="仿宋" w:eastAsia="仿宋" w:hAnsi="仿宋" w:cs="仿宋" w:hint="eastAsia"/>
          <w:sz w:val="28"/>
          <w:szCs w:val="28"/>
        </w:rPr>
        <w:t>日侦破</w:t>
      </w:r>
      <w:r>
        <w:rPr>
          <w:rFonts w:ascii="仿宋" w:eastAsia="仿宋" w:hAnsi="仿宋" w:cs="仿宋" w:hint="eastAsia"/>
          <w:sz w:val="28"/>
          <w:szCs w:val="28"/>
        </w:rPr>
        <w:t>1998.11.09</w:t>
      </w:r>
      <w:r>
        <w:rPr>
          <w:rFonts w:ascii="仿宋" w:eastAsia="仿宋" w:hAnsi="仿宋" w:cs="仿宋" w:hint="eastAsia"/>
          <w:sz w:val="28"/>
          <w:szCs w:val="28"/>
        </w:rPr>
        <w:t>货场专用铁路边冯拥军被杀案，</w:t>
      </w: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20</w:t>
      </w:r>
      <w:r>
        <w:rPr>
          <w:rFonts w:ascii="仿宋" w:eastAsia="仿宋" w:hAnsi="仿宋" w:cs="仿宋" w:hint="eastAsia"/>
          <w:sz w:val="28"/>
          <w:szCs w:val="28"/>
        </w:rPr>
        <w:t>日侦破</w:t>
      </w:r>
      <w:r>
        <w:rPr>
          <w:rFonts w:ascii="仿宋" w:eastAsia="仿宋" w:hAnsi="仿宋" w:cs="仿宋" w:hint="eastAsia"/>
          <w:sz w:val="28"/>
          <w:szCs w:val="28"/>
        </w:rPr>
        <w:t>199</w:t>
      </w:r>
      <w:r>
        <w:rPr>
          <w:rFonts w:ascii="仿宋" w:eastAsia="仿宋" w:hAnsi="仿宋" w:cs="仿宋" w:hint="eastAsia"/>
          <w:sz w:val="28"/>
          <w:szCs w:val="28"/>
        </w:rPr>
        <w:t>6.6.25</w:t>
      </w:r>
      <w:r>
        <w:rPr>
          <w:rFonts w:ascii="仿宋" w:eastAsia="仿宋" w:hAnsi="仿宋" w:cs="仿宋" w:hint="eastAsia"/>
          <w:sz w:val="28"/>
          <w:szCs w:val="28"/>
        </w:rPr>
        <w:t>王宏太杀人案）。</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侵财犯罪方面：全年共立“盗抢骗”刑事案件</w:t>
      </w:r>
      <w:r>
        <w:rPr>
          <w:rFonts w:ascii="仿宋" w:eastAsia="仿宋" w:hAnsi="仿宋" w:cs="仿宋" w:hint="eastAsia"/>
          <w:sz w:val="28"/>
          <w:szCs w:val="28"/>
        </w:rPr>
        <w:t>198</w:t>
      </w:r>
      <w:r>
        <w:rPr>
          <w:rFonts w:ascii="仿宋" w:eastAsia="仿宋" w:hAnsi="仿宋" w:cs="仿宋" w:hint="eastAsia"/>
          <w:sz w:val="28"/>
          <w:szCs w:val="28"/>
        </w:rPr>
        <w:t>起，破获</w:t>
      </w:r>
      <w:r>
        <w:rPr>
          <w:rFonts w:ascii="仿宋" w:eastAsia="仿宋" w:hAnsi="仿宋" w:cs="仿宋" w:hint="eastAsia"/>
          <w:sz w:val="28"/>
          <w:szCs w:val="28"/>
        </w:rPr>
        <w:t>142</w:t>
      </w:r>
      <w:r>
        <w:rPr>
          <w:rFonts w:ascii="仿宋" w:eastAsia="仿宋" w:hAnsi="仿宋" w:cs="仿宋" w:hint="eastAsia"/>
          <w:sz w:val="28"/>
          <w:szCs w:val="28"/>
        </w:rPr>
        <w:t>起，破案率</w:t>
      </w:r>
      <w:r>
        <w:rPr>
          <w:rFonts w:ascii="仿宋" w:eastAsia="仿宋" w:hAnsi="仿宋" w:cs="仿宋" w:hint="eastAsia"/>
          <w:sz w:val="28"/>
          <w:szCs w:val="28"/>
        </w:rPr>
        <w:t>71</w:t>
      </w:r>
      <w:r>
        <w:rPr>
          <w:rFonts w:ascii="仿宋" w:eastAsia="仿宋" w:hAnsi="仿宋" w:cs="仿宋" w:hint="eastAsia"/>
          <w:sz w:val="28"/>
          <w:szCs w:val="28"/>
        </w:rPr>
        <w:t>％；立电信网络诈骗案件</w:t>
      </w:r>
      <w:r>
        <w:rPr>
          <w:rFonts w:ascii="仿宋" w:eastAsia="仿宋" w:hAnsi="仿宋" w:cs="仿宋" w:hint="eastAsia"/>
          <w:sz w:val="28"/>
          <w:szCs w:val="28"/>
        </w:rPr>
        <w:t>156</w:t>
      </w:r>
      <w:r>
        <w:rPr>
          <w:rFonts w:ascii="仿宋" w:eastAsia="仿宋" w:hAnsi="仿宋" w:cs="仿宋" w:hint="eastAsia"/>
          <w:sz w:val="28"/>
          <w:szCs w:val="28"/>
        </w:rPr>
        <w:t>起，涉案金额</w:t>
      </w:r>
      <w:r>
        <w:rPr>
          <w:rFonts w:ascii="仿宋" w:eastAsia="仿宋" w:hAnsi="仿宋" w:cs="仿宋" w:hint="eastAsia"/>
          <w:sz w:val="28"/>
          <w:szCs w:val="28"/>
        </w:rPr>
        <w:t>1542</w:t>
      </w:r>
      <w:r>
        <w:rPr>
          <w:rFonts w:ascii="仿宋" w:eastAsia="仿宋" w:hAnsi="仿宋" w:cs="仿宋" w:hint="eastAsia"/>
          <w:sz w:val="28"/>
          <w:szCs w:val="28"/>
        </w:rPr>
        <w:t>万余元，破案</w:t>
      </w:r>
      <w:r>
        <w:rPr>
          <w:rFonts w:ascii="仿宋" w:eastAsia="仿宋" w:hAnsi="仿宋" w:cs="仿宋" w:hint="eastAsia"/>
          <w:sz w:val="28"/>
          <w:szCs w:val="28"/>
        </w:rPr>
        <w:t>63</w:t>
      </w:r>
      <w:r>
        <w:rPr>
          <w:rFonts w:ascii="仿宋" w:eastAsia="仿宋" w:hAnsi="仿宋" w:cs="仿宋" w:hint="eastAsia"/>
          <w:sz w:val="28"/>
          <w:szCs w:val="28"/>
        </w:rPr>
        <w:t>起，破案率</w:t>
      </w:r>
      <w:r>
        <w:rPr>
          <w:rFonts w:ascii="仿宋" w:eastAsia="仿宋" w:hAnsi="仿宋" w:cs="仿宋" w:hint="eastAsia"/>
          <w:sz w:val="28"/>
          <w:szCs w:val="28"/>
        </w:rPr>
        <w:t>40.4</w:t>
      </w:r>
      <w:r>
        <w:rPr>
          <w:rFonts w:ascii="仿宋" w:eastAsia="仿宋" w:hAnsi="仿宋" w:cs="仿宋" w:hint="eastAsia"/>
          <w:sz w:val="28"/>
          <w:szCs w:val="28"/>
        </w:rPr>
        <w:t>％，带破外省市</w:t>
      </w:r>
      <w:r>
        <w:rPr>
          <w:rFonts w:ascii="仿宋" w:eastAsia="仿宋" w:hAnsi="仿宋" w:cs="仿宋" w:hint="eastAsia"/>
          <w:sz w:val="28"/>
          <w:szCs w:val="28"/>
        </w:rPr>
        <w:t>108</w:t>
      </w:r>
      <w:r>
        <w:rPr>
          <w:rFonts w:ascii="仿宋" w:eastAsia="仿宋" w:hAnsi="仿宋" w:cs="仿宋" w:hint="eastAsia"/>
          <w:sz w:val="28"/>
          <w:szCs w:val="28"/>
        </w:rPr>
        <w:t>起，抓获嫌疑人</w:t>
      </w:r>
      <w:r>
        <w:rPr>
          <w:rFonts w:ascii="仿宋" w:eastAsia="仿宋" w:hAnsi="仿宋" w:cs="仿宋" w:hint="eastAsia"/>
          <w:sz w:val="28"/>
          <w:szCs w:val="28"/>
        </w:rPr>
        <w:t>41</w:t>
      </w:r>
      <w:r>
        <w:rPr>
          <w:rFonts w:ascii="仿宋" w:eastAsia="仿宋" w:hAnsi="仿宋" w:cs="仿宋" w:hint="eastAsia"/>
          <w:sz w:val="28"/>
          <w:szCs w:val="28"/>
        </w:rPr>
        <w:t>人，冻结个人账户</w:t>
      </w:r>
      <w:r>
        <w:rPr>
          <w:rFonts w:ascii="仿宋" w:eastAsia="仿宋" w:hAnsi="仿宋" w:cs="仿宋" w:hint="eastAsia"/>
          <w:sz w:val="28"/>
          <w:szCs w:val="28"/>
        </w:rPr>
        <w:t>105</w:t>
      </w:r>
      <w:r>
        <w:rPr>
          <w:rFonts w:ascii="仿宋" w:eastAsia="仿宋" w:hAnsi="仿宋" w:cs="仿宋" w:hint="eastAsia"/>
          <w:sz w:val="28"/>
          <w:szCs w:val="28"/>
        </w:rPr>
        <w:t>个，冻结金额</w:t>
      </w:r>
      <w:r>
        <w:rPr>
          <w:rFonts w:ascii="仿宋" w:eastAsia="仿宋" w:hAnsi="仿宋" w:cs="仿宋" w:hint="eastAsia"/>
          <w:sz w:val="28"/>
          <w:szCs w:val="28"/>
        </w:rPr>
        <w:t>2067</w:t>
      </w:r>
      <w:r>
        <w:rPr>
          <w:rFonts w:ascii="仿宋" w:eastAsia="仿宋" w:hAnsi="仿宋" w:cs="仿宋" w:hint="eastAsia"/>
          <w:sz w:val="28"/>
          <w:szCs w:val="28"/>
        </w:rPr>
        <w:t>万余元，返还群众被骗人民币</w:t>
      </w:r>
      <w:r>
        <w:rPr>
          <w:rFonts w:ascii="仿宋" w:eastAsia="仿宋" w:hAnsi="仿宋" w:cs="仿宋" w:hint="eastAsia"/>
          <w:sz w:val="28"/>
          <w:szCs w:val="28"/>
        </w:rPr>
        <w:t>71</w:t>
      </w:r>
      <w:r>
        <w:rPr>
          <w:rFonts w:ascii="仿宋" w:eastAsia="仿宋" w:hAnsi="仿宋" w:cs="仿宋" w:hint="eastAsia"/>
          <w:sz w:val="28"/>
          <w:szCs w:val="28"/>
        </w:rPr>
        <w:t>万余元，有效维护了群众切身利益。</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经济犯罪方面：全年共受理经济类案件</w:t>
      </w:r>
      <w:r>
        <w:rPr>
          <w:rFonts w:ascii="仿宋" w:eastAsia="仿宋" w:hAnsi="仿宋" w:cs="仿宋" w:hint="eastAsia"/>
          <w:sz w:val="28"/>
          <w:szCs w:val="28"/>
        </w:rPr>
        <w:t>22</w:t>
      </w:r>
      <w:r>
        <w:rPr>
          <w:rFonts w:ascii="仿宋" w:eastAsia="仿宋" w:hAnsi="仿宋" w:cs="仿宋" w:hint="eastAsia"/>
          <w:sz w:val="28"/>
          <w:szCs w:val="28"/>
        </w:rPr>
        <w:t>起，立案</w:t>
      </w:r>
      <w:r>
        <w:rPr>
          <w:rFonts w:ascii="仿宋" w:eastAsia="仿宋" w:hAnsi="仿宋" w:cs="仿宋" w:hint="eastAsia"/>
          <w:sz w:val="28"/>
          <w:szCs w:val="28"/>
        </w:rPr>
        <w:t>16</w:t>
      </w:r>
      <w:r>
        <w:rPr>
          <w:rFonts w:ascii="仿宋" w:eastAsia="仿宋" w:hAnsi="仿宋" w:cs="仿宋" w:hint="eastAsia"/>
          <w:sz w:val="28"/>
          <w:szCs w:val="28"/>
        </w:rPr>
        <w:t>起，破案</w:t>
      </w:r>
      <w:r>
        <w:rPr>
          <w:rFonts w:ascii="仿宋" w:eastAsia="仿宋" w:hAnsi="仿宋" w:cs="仿宋" w:hint="eastAsia"/>
          <w:sz w:val="28"/>
          <w:szCs w:val="28"/>
        </w:rPr>
        <w:t>20</w:t>
      </w:r>
      <w:r>
        <w:rPr>
          <w:rFonts w:ascii="仿宋" w:eastAsia="仿宋" w:hAnsi="仿宋" w:cs="仿宋" w:hint="eastAsia"/>
          <w:sz w:val="28"/>
          <w:szCs w:val="28"/>
        </w:rPr>
        <w:t>起，抓获犯罪嫌疑人</w:t>
      </w:r>
      <w:r>
        <w:rPr>
          <w:rFonts w:ascii="仿宋" w:eastAsia="仿宋" w:hAnsi="仿宋" w:cs="仿宋" w:hint="eastAsia"/>
          <w:sz w:val="28"/>
          <w:szCs w:val="28"/>
        </w:rPr>
        <w:t>32</w:t>
      </w:r>
      <w:r>
        <w:rPr>
          <w:rFonts w:ascii="仿宋" w:eastAsia="仿宋" w:hAnsi="仿宋" w:cs="仿宋" w:hint="eastAsia"/>
          <w:sz w:val="28"/>
          <w:szCs w:val="28"/>
        </w:rPr>
        <w:t>人，挽回损失</w:t>
      </w:r>
      <w:r>
        <w:rPr>
          <w:rFonts w:ascii="仿宋" w:eastAsia="仿宋" w:hAnsi="仿宋" w:cs="仿宋" w:hint="eastAsia"/>
          <w:sz w:val="28"/>
          <w:szCs w:val="28"/>
        </w:rPr>
        <w:t>40</w:t>
      </w:r>
      <w:r>
        <w:rPr>
          <w:rFonts w:ascii="仿宋" w:eastAsia="仿宋" w:hAnsi="仿宋" w:cs="仿宋" w:hint="eastAsia"/>
          <w:sz w:val="28"/>
          <w:szCs w:val="28"/>
        </w:rPr>
        <w:t>万余元。</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追捕逃犯方面：全年共抓获逃犯</w:t>
      </w:r>
      <w:r>
        <w:rPr>
          <w:rFonts w:ascii="仿宋" w:eastAsia="仿宋" w:hAnsi="仿宋" w:cs="仿宋" w:hint="eastAsia"/>
          <w:sz w:val="28"/>
          <w:szCs w:val="28"/>
        </w:rPr>
        <w:t>108</w:t>
      </w:r>
      <w:r>
        <w:rPr>
          <w:rFonts w:ascii="仿宋" w:eastAsia="仿宋" w:hAnsi="仿宋" w:cs="仿宋" w:hint="eastAsia"/>
          <w:sz w:val="28"/>
          <w:szCs w:val="28"/>
        </w:rPr>
        <w:t>人，抓获当年逃犯</w:t>
      </w:r>
      <w:r>
        <w:rPr>
          <w:rFonts w:ascii="仿宋" w:eastAsia="仿宋" w:hAnsi="仿宋" w:cs="仿宋" w:hint="eastAsia"/>
          <w:sz w:val="28"/>
          <w:szCs w:val="28"/>
        </w:rPr>
        <w:t>102</w:t>
      </w:r>
      <w:r>
        <w:rPr>
          <w:rFonts w:ascii="仿宋" w:eastAsia="仿宋" w:hAnsi="仿宋" w:cs="仿宋" w:hint="eastAsia"/>
          <w:sz w:val="28"/>
          <w:szCs w:val="28"/>
        </w:rPr>
        <w:t>人，历年逃犯</w:t>
      </w:r>
      <w:r>
        <w:rPr>
          <w:rFonts w:ascii="仿宋" w:eastAsia="仿宋" w:hAnsi="仿宋" w:cs="仿宋" w:hint="eastAsia"/>
          <w:sz w:val="28"/>
          <w:szCs w:val="28"/>
        </w:rPr>
        <w:t>6</w:t>
      </w:r>
      <w:r>
        <w:rPr>
          <w:rFonts w:ascii="仿宋" w:eastAsia="仿宋" w:hAnsi="仿宋" w:cs="仿宋" w:hint="eastAsia"/>
          <w:sz w:val="28"/>
          <w:szCs w:val="28"/>
        </w:rPr>
        <w:t>人</w:t>
      </w:r>
      <w:r>
        <w:rPr>
          <w:rFonts w:ascii="仿宋" w:eastAsia="仿宋" w:hAnsi="仿宋" w:cs="仿宋" w:hint="eastAsia"/>
          <w:sz w:val="28"/>
          <w:szCs w:val="28"/>
        </w:rPr>
        <w:t>，其中外省逃犯</w:t>
      </w:r>
      <w:r>
        <w:rPr>
          <w:rFonts w:ascii="仿宋" w:eastAsia="仿宋" w:hAnsi="仿宋" w:cs="仿宋" w:hint="eastAsia"/>
          <w:sz w:val="28"/>
          <w:szCs w:val="28"/>
        </w:rPr>
        <w:t>19</w:t>
      </w:r>
      <w:r>
        <w:rPr>
          <w:rFonts w:ascii="仿宋" w:eastAsia="仿宋" w:hAnsi="仿宋" w:cs="仿宋" w:hint="eastAsia"/>
          <w:sz w:val="28"/>
          <w:szCs w:val="28"/>
        </w:rPr>
        <w:t>人，外市逃犯</w:t>
      </w:r>
      <w:r>
        <w:rPr>
          <w:rFonts w:ascii="仿宋" w:eastAsia="仿宋" w:hAnsi="仿宋" w:cs="仿宋" w:hint="eastAsia"/>
          <w:sz w:val="28"/>
          <w:szCs w:val="28"/>
        </w:rPr>
        <w:t>10</w:t>
      </w:r>
      <w:r>
        <w:rPr>
          <w:rFonts w:ascii="仿宋" w:eastAsia="仿宋" w:hAnsi="仿宋" w:cs="仿宋" w:hint="eastAsia"/>
          <w:sz w:val="28"/>
          <w:szCs w:val="28"/>
        </w:rPr>
        <w:t>人，本地逃犯</w:t>
      </w:r>
      <w:r>
        <w:rPr>
          <w:rFonts w:ascii="仿宋" w:eastAsia="仿宋" w:hAnsi="仿宋" w:cs="仿宋" w:hint="eastAsia"/>
          <w:sz w:val="28"/>
          <w:szCs w:val="28"/>
        </w:rPr>
        <w:t>79</w:t>
      </w:r>
      <w:r>
        <w:rPr>
          <w:rFonts w:ascii="仿宋" w:eastAsia="仿宋" w:hAnsi="仿宋" w:cs="仿宋" w:hint="eastAsia"/>
          <w:sz w:val="28"/>
          <w:szCs w:val="28"/>
        </w:rPr>
        <w:t>人。</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依据评分标准，本指标得</w:t>
      </w:r>
      <w:r>
        <w:rPr>
          <w:rFonts w:ascii="仿宋" w:eastAsia="仿宋" w:hAnsi="仿宋" w:cs="仿宋" w:hint="eastAsia"/>
          <w:sz w:val="28"/>
          <w:szCs w:val="28"/>
        </w:rPr>
        <w:t>3</w:t>
      </w:r>
      <w:r>
        <w:rPr>
          <w:rFonts w:ascii="仿宋" w:eastAsia="仿宋" w:hAnsi="仿宋" w:cs="仿宋" w:hint="eastAsia"/>
          <w:sz w:val="28"/>
          <w:szCs w:val="28"/>
        </w:rPr>
        <w:t>分。</w:t>
      </w:r>
    </w:p>
    <w:p w:rsidR="0030576C" w:rsidRDefault="00FB1C9D">
      <w:pPr>
        <w:pStyle w:val="a4"/>
        <w:spacing w:beforeAutospacing="0" w:afterAutospacing="0" w:line="360" w:lineRule="auto"/>
        <w:ind w:firstLineChars="200" w:firstLine="562"/>
        <w:rPr>
          <w:rFonts w:ascii="仿宋" w:eastAsia="仿宋" w:hAnsi="仿宋" w:cs="仿宋"/>
          <w:b/>
          <w:kern w:val="2"/>
          <w:sz w:val="28"/>
          <w:szCs w:val="28"/>
        </w:rPr>
      </w:pPr>
      <w:r>
        <w:rPr>
          <w:rFonts w:ascii="仿宋" w:eastAsia="仿宋" w:hAnsi="仿宋" w:cs="仿宋" w:hint="eastAsia"/>
          <w:b/>
          <w:kern w:val="2"/>
          <w:sz w:val="28"/>
          <w:szCs w:val="28"/>
        </w:rPr>
        <w:t>A2-4</w:t>
      </w:r>
      <w:r>
        <w:rPr>
          <w:rFonts w:ascii="仿宋" w:eastAsia="仿宋" w:hAnsi="仿宋" w:cs="仿宋" w:hint="eastAsia"/>
          <w:b/>
          <w:kern w:val="2"/>
          <w:sz w:val="28"/>
          <w:szCs w:val="28"/>
        </w:rPr>
        <w:t>社会治安保卫工作</w:t>
      </w:r>
    </w:p>
    <w:p w:rsidR="0030576C" w:rsidRDefault="00FB1C9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收缴危险品：全年共收缴子弹</w:t>
      </w:r>
      <w:r>
        <w:rPr>
          <w:rFonts w:ascii="仿宋" w:eastAsia="仿宋" w:hAnsi="仿宋" w:cs="仿宋" w:hint="eastAsia"/>
          <w:sz w:val="28"/>
          <w:szCs w:val="28"/>
        </w:rPr>
        <w:t>1465</w:t>
      </w:r>
      <w:r>
        <w:rPr>
          <w:rFonts w:ascii="仿宋" w:eastAsia="仿宋" w:hAnsi="仿宋" w:cs="仿宋" w:hint="eastAsia"/>
          <w:sz w:val="28"/>
          <w:szCs w:val="28"/>
        </w:rPr>
        <w:t>发、管制刀具</w:t>
      </w:r>
      <w:r>
        <w:rPr>
          <w:rFonts w:ascii="仿宋" w:eastAsia="仿宋" w:hAnsi="仿宋" w:cs="仿宋" w:hint="eastAsia"/>
          <w:sz w:val="28"/>
          <w:szCs w:val="28"/>
        </w:rPr>
        <w:t>99</w:t>
      </w:r>
      <w:r>
        <w:rPr>
          <w:rFonts w:ascii="仿宋" w:eastAsia="仿宋" w:hAnsi="仿宋" w:cs="仿宋" w:hint="eastAsia"/>
          <w:sz w:val="28"/>
          <w:szCs w:val="28"/>
        </w:rPr>
        <w:t>把，烟花爆竹</w:t>
      </w:r>
      <w:r>
        <w:rPr>
          <w:rFonts w:ascii="仿宋" w:eastAsia="仿宋" w:hAnsi="仿宋" w:cs="仿宋" w:hint="eastAsia"/>
          <w:sz w:val="28"/>
          <w:szCs w:val="28"/>
        </w:rPr>
        <w:t>500</w:t>
      </w:r>
      <w:r>
        <w:rPr>
          <w:rFonts w:ascii="仿宋" w:eastAsia="仿宋" w:hAnsi="仿宋" w:cs="仿宋" w:hint="eastAsia"/>
          <w:sz w:val="28"/>
          <w:szCs w:val="28"/>
        </w:rPr>
        <w:t>件；查处非法储存危险物品案件</w:t>
      </w:r>
      <w:r>
        <w:rPr>
          <w:rFonts w:ascii="仿宋" w:eastAsia="仿宋" w:hAnsi="仿宋" w:cs="仿宋" w:hint="eastAsia"/>
          <w:sz w:val="28"/>
          <w:szCs w:val="28"/>
        </w:rPr>
        <w:t>14</w:t>
      </w:r>
      <w:r>
        <w:rPr>
          <w:rFonts w:ascii="仿宋" w:eastAsia="仿宋" w:hAnsi="仿宋" w:cs="仿宋" w:hint="eastAsia"/>
          <w:sz w:val="28"/>
          <w:szCs w:val="28"/>
        </w:rPr>
        <w:t>起，行政拘留</w:t>
      </w:r>
      <w:r>
        <w:rPr>
          <w:rFonts w:ascii="仿宋" w:eastAsia="仿宋" w:hAnsi="仿宋" w:cs="仿宋" w:hint="eastAsia"/>
          <w:sz w:val="28"/>
          <w:szCs w:val="28"/>
        </w:rPr>
        <w:t>14</w:t>
      </w:r>
      <w:r>
        <w:rPr>
          <w:rFonts w:ascii="仿宋" w:eastAsia="仿宋" w:hAnsi="仿宋" w:cs="仿宋" w:hint="eastAsia"/>
          <w:sz w:val="28"/>
          <w:szCs w:val="28"/>
        </w:rPr>
        <w:t>人；查处黑加油站</w:t>
      </w:r>
      <w:r>
        <w:rPr>
          <w:rFonts w:ascii="仿宋" w:eastAsia="仿宋" w:hAnsi="仿宋" w:cs="仿宋" w:hint="eastAsia"/>
          <w:sz w:val="28"/>
          <w:szCs w:val="28"/>
        </w:rPr>
        <w:t>2</w:t>
      </w:r>
      <w:r>
        <w:rPr>
          <w:rFonts w:ascii="仿宋" w:eastAsia="仿宋" w:hAnsi="仿宋" w:cs="仿宋" w:hint="eastAsia"/>
          <w:sz w:val="28"/>
          <w:szCs w:val="28"/>
        </w:rPr>
        <w:t>处，行政拘留</w:t>
      </w:r>
      <w:r>
        <w:rPr>
          <w:rFonts w:ascii="仿宋" w:eastAsia="仿宋" w:hAnsi="仿宋" w:cs="仿宋" w:hint="eastAsia"/>
          <w:sz w:val="28"/>
          <w:szCs w:val="28"/>
        </w:rPr>
        <w:t>2</w:t>
      </w:r>
      <w:r>
        <w:rPr>
          <w:rFonts w:ascii="仿宋" w:eastAsia="仿宋" w:hAnsi="仿宋" w:cs="仿宋" w:hint="eastAsia"/>
          <w:sz w:val="28"/>
          <w:szCs w:val="28"/>
        </w:rPr>
        <w:t>人。</w:t>
      </w:r>
    </w:p>
    <w:p w:rsidR="0030576C" w:rsidRDefault="00FB1C9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护校安园方面：全年对全市</w:t>
      </w:r>
      <w:r>
        <w:rPr>
          <w:rFonts w:ascii="仿宋" w:eastAsia="仿宋" w:hAnsi="仿宋" w:cs="仿宋" w:hint="eastAsia"/>
          <w:sz w:val="28"/>
          <w:szCs w:val="28"/>
        </w:rPr>
        <w:t>157</w:t>
      </w:r>
      <w:r>
        <w:rPr>
          <w:rFonts w:ascii="仿宋" w:eastAsia="仿宋" w:hAnsi="仿宋" w:cs="仿宋" w:hint="eastAsia"/>
          <w:sz w:val="28"/>
          <w:szCs w:val="28"/>
        </w:rPr>
        <w:t>所中小学幼儿园及周边出租房屋、商户、流动摊贩等进行了滚动排查，共排查安全隐患</w:t>
      </w:r>
      <w:r>
        <w:rPr>
          <w:rFonts w:ascii="仿宋" w:eastAsia="仿宋" w:hAnsi="仿宋" w:cs="仿宋" w:hint="eastAsia"/>
          <w:sz w:val="28"/>
          <w:szCs w:val="28"/>
        </w:rPr>
        <w:t>30</w:t>
      </w:r>
      <w:r>
        <w:rPr>
          <w:rFonts w:ascii="仿宋" w:eastAsia="仿宋" w:hAnsi="仿宋" w:cs="仿宋" w:hint="eastAsia"/>
          <w:sz w:val="28"/>
          <w:szCs w:val="28"/>
        </w:rPr>
        <w:t>处，整改</w:t>
      </w:r>
      <w:r>
        <w:rPr>
          <w:rFonts w:ascii="仿宋" w:eastAsia="仿宋" w:hAnsi="仿宋" w:cs="仿宋" w:hint="eastAsia"/>
          <w:sz w:val="28"/>
          <w:szCs w:val="28"/>
        </w:rPr>
        <w:t>30</w:t>
      </w:r>
      <w:r>
        <w:rPr>
          <w:rFonts w:ascii="仿宋" w:eastAsia="仿宋" w:hAnsi="仿宋" w:cs="仿宋" w:hint="eastAsia"/>
          <w:sz w:val="28"/>
          <w:szCs w:val="28"/>
        </w:rPr>
        <w:t>处。</w:t>
      </w:r>
    </w:p>
    <w:p w:rsidR="0030576C" w:rsidRDefault="00FB1C9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社会面管控方面：完善立体化、信息化社会治安防控体系建设，全面落实对“硬目标”“软目标”等重要场所的安全防范措施，发挥专</w:t>
      </w:r>
      <w:r>
        <w:rPr>
          <w:rFonts w:ascii="仿宋" w:eastAsia="仿宋" w:hAnsi="仿宋" w:cs="仿宋" w:hint="eastAsia"/>
          <w:sz w:val="28"/>
          <w:szCs w:val="28"/>
        </w:rPr>
        <w:t>业化巡防优势，持续开展武装巡逻、三警联勤巡逻，增强了显性用警的震慑力和对社会面的管控力。</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依据评分标准，本指标得</w:t>
      </w:r>
      <w:r>
        <w:rPr>
          <w:rFonts w:ascii="仿宋" w:eastAsia="仿宋" w:hAnsi="仿宋" w:cs="仿宋" w:hint="eastAsia"/>
          <w:sz w:val="28"/>
          <w:szCs w:val="28"/>
        </w:rPr>
        <w:t>3</w:t>
      </w:r>
      <w:r>
        <w:rPr>
          <w:rFonts w:ascii="仿宋" w:eastAsia="仿宋" w:hAnsi="仿宋" w:cs="仿宋" w:hint="eastAsia"/>
          <w:sz w:val="28"/>
          <w:szCs w:val="28"/>
        </w:rPr>
        <w:t>分。</w:t>
      </w:r>
    </w:p>
    <w:p w:rsidR="0030576C" w:rsidRDefault="00FB1C9D">
      <w:pPr>
        <w:pStyle w:val="a0"/>
        <w:spacing w:line="360" w:lineRule="auto"/>
        <w:ind w:firstLineChars="200" w:firstLine="562"/>
        <w:rPr>
          <w:rFonts w:ascii="仿宋" w:eastAsia="仿宋" w:hAnsi="仿宋" w:cs="仿宋"/>
          <w:b/>
          <w:sz w:val="28"/>
          <w:szCs w:val="28"/>
        </w:rPr>
      </w:pPr>
      <w:r>
        <w:rPr>
          <w:rFonts w:ascii="仿宋" w:eastAsia="仿宋" w:hAnsi="仿宋" w:cs="仿宋"/>
          <w:b/>
          <w:sz w:val="28"/>
          <w:szCs w:val="28"/>
        </w:rPr>
        <w:t>A2-5</w:t>
      </w:r>
      <w:r>
        <w:rPr>
          <w:rFonts w:ascii="仿宋" w:eastAsia="仿宋" w:hAnsi="仿宋" w:cs="仿宋"/>
          <w:b/>
          <w:sz w:val="28"/>
          <w:szCs w:val="28"/>
        </w:rPr>
        <w:t>户政、居民身份证、出入境工作</w:t>
      </w:r>
    </w:p>
    <w:p w:rsidR="0030576C" w:rsidRDefault="00FB1C9D">
      <w:pPr>
        <w:pStyle w:val="2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户政、居民身份证：延时工作时间为群众办理户籍业务</w:t>
      </w:r>
      <w:r>
        <w:rPr>
          <w:rFonts w:ascii="仿宋" w:eastAsia="仿宋" w:hAnsi="仿宋" w:cs="仿宋" w:hint="eastAsia"/>
          <w:sz w:val="28"/>
          <w:szCs w:val="28"/>
        </w:rPr>
        <w:t>23</w:t>
      </w:r>
      <w:r>
        <w:rPr>
          <w:rFonts w:ascii="仿宋" w:eastAsia="仿宋" w:hAnsi="仿宋" w:cs="仿宋" w:hint="eastAsia"/>
          <w:sz w:val="28"/>
          <w:szCs w:val="28"/>
        </w:rPr>
        <w:t>件，户口迁入</w:t>
      </w:r>
      <w:r>
        <w:rPr>
          <w:rFonts w:ascii="仿宋" w:eastAsia="仿宋" w:hAnsi="仿宋" w:cs="仿宋" w:hint="eastAsia"/>
          <w:sz w:val="28"/>
          <w:szCs w:val="28"/>
        </w:rPr>
        <w:t>1044</w:t>
      </w:r>
      <w:r>
        <w:rPr>
          <w:rFonts w:ascii="仿宋" w:eastAsia="仿宋" w:hAnsi="仿宋" w:cs="仿宋" w:hint="eastAsia"/>
          <w:sz w:val="28"/>
          <w:szCs w:val="28"/>
        </w:rPr>
        <w:t>件，迁出</w:t>
      </w:r>
      <w:r>
        <w:rPr>
          <w:rFonts w:ascii="仿宋" w:eastAsia="仿宋" w:hAnsi="仿宋" w:cs="仿宋" w:hint="eastAsia"/>
          <w:sz w:val="28"/>
          <w:szCs w:val="28"/>
        </w:rPr>
        <w:t>2799</w:t>
      </w:r>
      <w:r>
        <w:rPr>
          <w:rFonts w:ascii="仿宋" w:eastAsia="仿宋" w:hAnsi="仿宋" w:cs="仿宋" w:hint="eastAsia"/>
          <w:sz w:val="28"/>
          <w:szCs w:val="28"/>
        </w:rPr>
        <w:t>件，受理居民身份证</w:t>
      </w:r>
      <w:r>
        <w:rPr>
          <w:rFonts w:ascii="仿宋" w:eastAsia="仿宋" w:hAnsi="仿宋" w:cs="仿宋" w:hint="eastAsia"/>
          <w:sz w:val="28"/>
          <w:szCs w:val="28"/>
        </w:rPr>
        <w:t>24459</w:t>
      </w:r>
      <w:r>
        <w:rPr>
          <w:rFonts w:ascii="仿宋" w:eastAsia="仿宋" w:hAnsi="仿宋" w:cs="仿宋" w:hint="eastAsia"/>
          <w:sz w:val="28"/>
          <w:szCs w:val="28"/>
        </w:rPr>
        <w:t>件，办理临时身份证业务</w:t>
      </w:r>
      <w:r>
        <w:rPr>
          <w:rFonts w:ascii="仿宋" w:eastAsia="仿宋" w:hAnsi="仿宋" w:cs="仿宋" w:hint="eastAsia"/>
          <w:sz w:val="28"/>
          <w:szCs w:val="28"/>
        </w:rPr>
        <w:t>476</w:t>
      </w:r>
      <w:r>
        <w:rPr>
          <w:rFonts w:ascii="仿宋" w:eastAsia="仿宋" w:hAnsi="仿宋" w:cs="仿宋" w:hint="eastAsia"/>
          <w:sz w:val="28"/>
          <w:szCs w:val="28"/>
        </w:rPr>
        <w:t>件，给困难群众提供送证上门服务，共送证上门</w:t>
      </w:r>
      <w:r>
        <w:rPr>
          <w:rFonts w:ascii="仿宋" w:eastAsia="仿宋" w:hAnsi="仿宋" w:cs="仿宋" w:hint="eastAsia"/>
          <w:sz w:val="28"/>
          <w:szCs w:val="28"/>
        </w:rPr>
        <w:t>16</w:t>
      </w:r>
      <w:r>
        <w:rPr>
          <w:rFonts w:ascii="仿宋" w:eastAsia="仿宋" w:hAnsi="仿宋" w:cs="仿宋" w:hint="eastAsia"/>
          <w:sz w:val="28"/>
          <w:szCs w:val="28"/>
        </w:rPr>
        <w:t>次。</w:t>
      </w:r>
    </w:p>
    <w:p w:rsidR="0030576C" w:rsidRDefault="00FB1C9D">
      <w:pPr>
        <w:pStyle w:val="2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出入境：全年受理出国（境）证件申请</w:t>
      </w:r>
      <w:r>
        <w:rPr>
          <w:rFonts w:ascii="仿宋" w:eastAsia="仿宋" w:hAnsi="仿宋" w:cs="仿宋" w:hint="eastAsia"/>
          <w:sz w:val="28"/>
          <w:szCs w:val="28"/>
        </w:rPr>
        <w:t>126</w:t>
      </w:r>
      <w:r>
        <w:rPr>
          <w:rFonts w:ascii="仿宋" w:eastAsia="仿宋" w:hAnsi="仿宋" w:cs="仿宋" w:hint="eastAsia"/>
          <w:sz w:val="28"/>
          <w:szCs w:val="28"/>
        </w:rPr>
        <w:t>人次，其中护照</w:t>
      </w:r>
      <w:r>
        <w:rPr>
          <w:rFonts w:ascii="仿宋" w:eastAsia="仿宋" w:hAnsi="仿宋" w:cs="仿宋" w:hint="eastAsia"/>
          <w:sz w:val="28"/>
          <w:szCs w:val="28"/>
        </w:rPr>
        <w:t>15</w:t>
      </w:r>
      <w:r>
        <w:rPr>
          <w:rFonts w:ascii="仿宋" w:eastAsia="仿宋" w:hAnsi="仿宋" w:cs="仿宋" w:hint="eastAsia"/>
          <w:sz w:val="28"/>
          <w:szCs w:val="28"/>
        </w:rPr>
        <w:lastRenderedPageBreak/>
        <w:t>人次，往来港澳通行证</w:t>
      </w:r>
      <w:r>
        <w:rPr>
          <w:rFonts w:ascii="仿宋" w:eastAsia="仿宋" w:hAnsi="仿宋" w:cs="仿宋" w:hint="eastAsia"/>
          <w:sz w:val="28"/>
          <w:szCs w:val="28"/>
        </w:rPr>
        <w:t>111</w:t>
      </w:r>
      <w:r>
        <w:rPr>
          <w:rFonts w:ascii="仿宋" w:eastAsia="仿宋" w:hAnsi="仿宋" w:cs="仿宋" w:hint="eastAsia"/>
          <w:sz w:val="28"/>
          <w:szCs w:val="28"/>
        </w:rPr>
        <w:t>人次，服务</w:t>
      </w:r>
      <w:r>
        <w:rPr>
          <w:rFonts w:ascii="仿宋" w:eastAsia="仿宋" w:hAnsi="仿宋" w:cs="仿宋" w:hint="eastAsia"/>
          <w:sz w:val="28"/>
          <w:szCs w:val="28"/>
        </w:rPr>
        <w:t>60</w:t>
      </w:r>
      <w:r>
        <w:rPr>
          <w:rFonts w:ascii="仿宋" w:eastAsia="仿宋" w:hAnsi="仿宋" w:cs="仿宋" w:hint="eastAsia"/>
          <w:sz w:val="28"/>
          <w:szCs w:val="28"/>
        </w:rPr>
        <w:t>岁老年人办证</w:t>
      </w:r>
      <w:r>
        <w:rPr>
          <w:rFonts w:ascii="仿宋" w:eastAsia="仿宋" w:hAnsi="仿宋" w:cs="仿宋" w:hint="eastAsia"/>
          <w:sz w:val="28"/>
          <w:szCs w:val="28"/>
        </w:rPr>
        <w:t>15</w:t>
      </w:r>
      <w:r>
        <w:rPr>
          <w:rFonts w:ascii="仿宋" w:eastAsia="仿宋" w:hAnsi="仿宋" w:cs="仿宋" w:hint="eastAsia"/>
          <w:sz w:val="28"/>
          <w:szCs w:val="28"/>
        </w:rPr>
        <w:t>人次，服务中高考生和留学生办证</w:t>
      </w:r>
      <w:r>
        <w:rPr>
          <w:rFonts w:ascii="仿宋" w:eastAsia="仿宋" w:hAnsi="仿宋" w:cs="仿宋" w:hint="eastAsia"/>
          <w:sz w:val="28"/>
          <w:szCs w:val="28"/>
        </w:rPr>
        <w:t>12</w:t>
      </w:r>
      <w:r>
        <w:rPr>
          <w:rFonts w:ascii="仿宋" w:eastAsia="仿宋" w:hAnsi="仿宋" w:cs="仿宋" w:hint="eastAsia"/>
          <w:sz w:val="28"/>
          <w:szCs w:val="28"/>
        </w:rPr>
        <w:t>人次，为老年人送证</w:t>
      </w:r>
      <w:r>
        <w:rPr>
          <w:rFonts w:ascii="仿宋" w:eastAsia="仿宋" w:hAnsi="仿宋" w:cs="仿宋" w:hint="eastAsia"/>
          <w:sz w:val="28"/>
          <w:szCs w:val="28"/>
        </w:rPr>
        <w:t>12</w:t>
      </w:r>
      <w:r>
        <w:rPr>
          <w:rFonts w:ascii="仿宋" w:eastAsia="仿宋" w:hAnsi="仿宋" w:cs="仿宋" w:hint="eastAsia"/>
          <w:sz w:val="28"/>
          <w:szCs w:val="28"/>
        </w:rPr>
        <w:t>人次；列报法定不准出境人员报备</w:t>
      </w:r>
      <w:r>
        <w:rPr>
          <w:rFonts w:ascii="仿宋" w:eastAsia="仿宋" w:hAnsi="仿宋" w:cs="仿宋" w:hint="eastAsia"/>
          <w:sz w:val="28"/>
          <w:szCs w:val="28"/>
        </w:rPr>
        <w:t>1192</w:t>
      </w:r>
      <w:r>
        <w:rPr>
          <w:rFonts w:ascii="仿宋" w:eastAsia="仿宋" w:hAnsi="仿宋" w:cs="仿宋" w:hint="eastAsia"/>
          <w:sz w:val="28"/>
          <w:szCs w:val="28"/>
        </w:rPr>
        <w:t>人，撤销</w:t>
      </w:r>
      <w:r>
        <w:rPr>
          <w:rFonts w:ascii="仿宋" w:eastAsia="仿宋" w:hAnsi="仿宋" w:cs="仿宋" w:hint="eastAsia"/>
          <w:sz w:val="28"/>
          <w:szCs w:val="28"/>
        </w:rPr>
        <w:t>666</w:t>
      </w:r>
      <w:r>
        <w:rPr>
          <w:rFonts w:ascii="仿宋" w:eastAsia="仿宋" w:hAnsi="仿宋" w:cs="仿宋" w:hint="eastAsia"/>
          <w:sz w:val="28"/>
          <w:szCs w:val="28"/>
        </w:rPr>
        <w:t>人，延长</w:t>
      </w:r>
      <w:r>
        <w:rPr>
          <w:rFonts w:ascii="仿宋" w:eastAsia="仿宋" w:hAnsi="仿宋" w:cs="仿宋" w:hint="eastAsia"/>
          <w:sz w:val="28"/>
          <w:szCs w:val="28"/>
        </w:rPr>
        <w:t>283</w:t>
      </w:r>
      <w:r>
        <w:rPr>
          <w:rFonts w:ascii="仿宋" w:eastAsia="仿宋" w:hAnsi="仿宋" w:cs="仿宋" w:hint="eastAsia"/>
          <w:sz w:val="28"/>
          <w:szCs w:val="28"/>
        </w:rPr>
        <w:t>人；国家工作人员报备</w:t>
      </w:r>
      <w:r>
        <w:rPr>
          <w:rFonts w:ascii="仿宋" w:eastAsia="仿宋" w:hAnsi="仿宋" w:cs="仿宋" w:hint="eastAsia"/>
          <w:sz w:val="28"/>
          <w:szCs w:val="28"/>
        </w:rPr>
        <w:t>108</w:t>
      </w:r>
      <w:r>
        <w:rPr>
          <w:rFonts w:ascii="仿宋" w:eastAsia="仿宋" w:hAnsi="仿宋" w:cs="仿宋" w:hint="eastAsia"/>
          <w:sz w:val="28"/>
          <w:szCs w:val="28"/>
        </w:rPr>
        <w:t>人，撤销</w:t>
      </w:r>
      <w:r>
        <w:rPr>
          <w:rFonts w:ascii="仿宋" w:eastAsia="仿宋" w:hAnsi="仿宋" w:cs="仿宋" w:hint="eastAsia"/>
          <w:sz w:val="28"/>
          <w:szCs w:val="28"/>
        </w:rPr>
        <w:t>3</w:t>
      </w:r>
      <w:r>
        <w:rPr>
          <w:rFonts w:ascii="仿宋" w:eastAsia="仿宋" w:hAnsi="仿宋" w:cs="仿宋" w:hint="eastAsia"/>
          <w:sz w:val="28"/>
          <w:szCs w:val="28"/>
        </w:rPr>
        <w:t>人；办理各类涉外案件</w:t>
      </w:r>
      <w:r>
        <w:rPr>
          <w:rFonts w:ascii="仿宋" w:eastAsia="仿宋" w:hAnsi="仿宋" w:cs="仿宋" w:hint="eastAsia"/>
          <w:sz w:val="28"/>
          <w:szCs w:val="28"/>
        </w:rPr>
        <w:t>1</w:t>
      </w:r>
      <w:r>
        <w:rPr>
          <w:rFonts w:ascii="仿宋" w:eastAsia="仿宋" w:hAnsi="仿宋" w:cs="仿宋" w:hint="eastAsia"/>
          <w:sz w:val="28"/>
          <w:szCs w:val="28"/>
        </w:rPr>
        <w:t>起，查处非法入境、非法居留外国人</w:t>
      </w:r>
      <w:r>
        <w:rPr>
          <w:rFonts w:ascii="仿宋" w:eastAsia="仿宋" w:hAnsi="仿宋" w:cs="仿宋" w:hint="eastAsia"/>
          <w:sz w:val="28"/>
          <w:szCs w:val="28"/>
        </w:rPr>
        <w:t>1</w:t>
      </w:r>
      <w:r>
        <w:rPr>
          <w:rFonts w:ascii="仿宋" w:eastAsia="仿宋" w:hAnsi="仿宋" w:cs="仿宋" w:hint="eastAsia"/>
          <w:sz w:val="28"/>
          <w:szCs w:val="28"/>
        </w:rPr>
        <w:t>人，容留、藏匿非法入境、非法居留外国人</w:t>
      </w:r>
      <w:r>
        <w:rPr>
          <w:rFonts w:ascii="仿宋" w:eastAsia="仿宋" w:hAnsi="仿宋" w:cs="仿宋" w:hint="eastAsia"/>
          <w:sz w:val="28"/>
          <w:szCs w:val="28"/>
        </w:rPr>
        <w:t>1</w:t>
      </w:r>
      <w:r>
        <w:rPr>
          <w:rFonts w:ascii="仿宋" w:eastAsia="仿宋" w:hAnsi="仿宋" w:cs="仿宋" w:hint="eastAsia"/>
          <w:sz w:val="28"/>
          <w:szCs w:val="28"/>
        </w:rPr>
        <w:t>人，遣送“三非”外国人</w:t>
      </w:r>
      <w:r>
        <w:rPr>
          <w:rFonts w:ascii="仿宋" w:eastAsia="仿宋" w:hAnsi="仿宋" w:cs="仿宋" w:hint="eastAsia"/>
          <w:sz w:val="28"/>
          <w:szCs w:val="28"/>
        </w:rPr>
        <w:t>1</w:t>
      </w:r>
      <w:r>
        <w:rPr>
          <w:rFonts w:ascii="仿宋" w:eastAsia="仿宋" w:hAnsi="仿宋" w:cs="仿宋" w:hint="eastAsia"/>
          <w:sz w:val="28"/>
          <w:szCs w:val="28"/>
        </w:rPr>
        <w:t>人。</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依据评分标准，本指标得</w:t>
      </w:r>
      <w:r>
        <w:rPr>
          <w:rFonts w:ascii="仿宋" w:eastAsia="仿宋" w:hAnsi="仿宋" w:cs="仿宋" w:hint="eastAsia"/>
          <w:sz w:val="28"/>
          <w:szCs w:val="28"/>
        </w:rPr>
        <w:t>3</w:t>
      </w:r>
      <w:r>
        <w:rPr>
          <w:rFonts w:ascii="仿宋" w:eastAsia="仿宋" w:hAnsi="仿宋" w:cs="仿宋" w:hint="eastAsia"/>
          <w:sz w:val="28"/>
          <w:szCs w:val="28"/>
        </w:rPr>
        <w:t>分。</w:t>
      </w:r>
    </w:p>
    <w:p w:rsidR="0030576C" w:rsidRDefault="00FB1C9D">
      <w:pPr>
        <w:pStyle w:val="2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A2-6</w:t>
      </w:r>
      <w:r>
        <w:rPr>
          <w:rFonts w:ascii="仿宋" w:eastAsia="仿宋" w:hAnsi="仿宋" w:cs="仿宋" w:hint="eastAsia"/>
          <w:b/>
          <w:sz w:val="28"/>
          <w:szCs w:val="28"/>
        </w:rPr>
        <w:t>计算机信息系统安全保卫等工作</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网安大队严格落实</w:t>
      </w:r>
      <w:r>
        <w:rPr>
          <w:rFonts w:ascii="仿宋" w:eastAsia="仿宋" w:hAnsi="仿宋" w:cs="仿宋" w:hint="eastAsia"/>
          <w:sz w:val="28"/>
          <w:szCs w:val="28"/>
        </w:rPr>
        <w:t>7*24</w:t>
      </w:r>
      <w:r>
        <w:rPr>
          <w:rFonts w:ascii="仿宋" w:eastAsia="仿宋" w:hAnsi="仿宋" w:cs="仿宋" w:hint="eastAsia"/>
          <w:sz w:val="28"/>
          <w:szCs w:val="28"/>
        </w:rPr>
        <w:t>小时网上巡查监控和治安</w:t>
      </w:r>
      <w:r>
        <w:rPr>
          <w:rFonts w:ascii="仿宋" w:eastAsia="仿宋" w:hAnsi="仿宋" w:cs="仿宋" w:hint="eastAsia"/>
          <w:sz w:val="28"/>
          <w:szCs w:val="28"/>
        </w:rPr>
        <w:t>形势分析、研判、调度例会机制，完成落地处置涉嫌散布政治谣言和有害信息任务</w:t>
      </w:r>
      <w:r>
        <w:rPr>
          <w:rFonts w:ascii="仿宋" w:eastAsia="仿宋" w:hAnsi="仿宋" w:cs="仿宋" w:hint="eastAsia"/>
          <w:sz w:val="28"/>
          <w:szCs w:val="28"/>
        </w:rPr>
        <w:t>9</w:t>
      </w:r>
      <w:r>
        <w:rPr>
          <w:rFonts w:ascii="仿宋" w:eastAsia="仿宋" w:hAnsi="仿宋" w:cs="仿宋" w:hint="eastAsia"/>
          <w:sz w:val="28"/>
          <w:szCs w:val="28"/>
        </w:rPr>
        <w:t>起，批评教育</w:t>
      </w:r>
      <w:r>
        <w:rPr>
          <w:rFonts w:ascii="仿宋" w:eastAsia="仿宋" w:hAnsi="仿宋" w:cs="仿宋" w:hint="eastAsia"/>
          <w:sz w:val="28"/>
          <w:szCs w:val="28"/>
        </w:rPr>
        <w:t>9</w:t>
      </w:r>
      <w:r>
        <w:rPr>
          <w:rFonts w:ascii="仿宋" w:eastAsia="仿宋" w:hAnsi="仿宋" w:cs="仿宋" w:hint="eastAsia"/>
          <w:sz w:val="28"/>
          <w:szCs w:val="28"/>
        </w:rPr>
        <w:t>人；启动三同步机制，处置敏感舆情</w:t>
      </w:r>
      <w:r>
        <w:rPr>
          <w:rFonts w:ascii="仿宋" w:eastAsia="仿宋" w:hAnsi="仿宋" w:cs="仿宋" w:hint="eastAsia"/>
          <w:sz w:val="28"/>
          <w:szCs w:val="28"/>
        </w:rPr>
        <w:t>11</w:t>
      </w:r>
      <w:r>
        <w:rPr>
          <w:rFonts w:ascii="仿宋" w:eastAsia="仿宋" w:hAnsi="仿宋" w:cs="仿宋" w:hint="eastAsia"/>
          <w:sz w:val="28"/>
          <w:szCs w:val="28"/>
        </w:rPr>
        <w:t>起，接触调查</w:t>
      </w:r>
      <w:r>
        <w:rPr>
          <w:rFonts w:ascii="仿宋" w:eastAsia="仿宋" w:hAnsi="仿宋" w:cs="仿宋" w:hint="eastAsia"/>
          <w:sz w:val="28"/>
          <w:szCs w:val="28"/>
        </w:rPr>
        <w:t>5</w:t>
      </w:r>
      <w:r>
        <w:rPr>
          <w:rFonts w:ascii="仿宋" w:eastAsia="仿宋" w:hAnsi="仿宋" w:cs="仿宋" w:hint="eastAsia"/>
          <w:sz w:val="28"/>
          <w:szCs w:val="28"/>
        </w:rPr>
        <w:t>人，批评教育</w:t>
      </w:r>
      <w:r>
        <w:rPr>
          <w:rFonts w:ascii="仿宋" w:eastAsia="仿宋" w:hAnsi="仿宋" w:cs="仿宋" w:hint="eastAsia"/>
          <w:sz w:val="28"/>
          <w:szCs w:val="28"/>
        </w:rPr>
        <w:t>3</w:t>
      </w:r>
      <w:r>
        <w:rPr>
          <w:rFonts w:ascii="仿宋" w:eastAsia="仿宋" w:hAnsi="仿宋" w:cs="仿宋" w:hint="eastAsia"/>
          <w:sz w:val="28"/>
          <w:szCs w:val="28"/>
        </w:rPr>
        <w:t>人。核查上级下发案件线索</w:t>
      </w:r>
      <w:r>
        <w:rPr>
          <w:rFonts w:ascii="仿宋" w:eastAsia="仿宋" w:hAnsi="仿宋" w:cs="仿宋" w:hint="eastAsia"/>
          <w:sz w:val="28"/>
          <w:szCs w:val="28"/>
        </w:rPr>
        <w:t>5</w:t>
      </w:r>
      <w:r>
        <w:rPr>
          <w:rFonts w:ascii="仿宋" w:eastAsia="仿宋" w:hAnsi="仿宋" w:cs="仿宋" w:hint="eastAsia"/>
          <w:sz w:val="28"/>
          <w:szCs w:val="28"/>
        </w:rPr>
        <w:t>条，配侦案件</w:t>
      </w:r>
      <w:r>
        <w:rPr>
          <w:rFonts w:ascii="仿宋" w:eastAsia="仿宋" w:hAnsi="仿宋" w:cs="仿宋" w:hint="eastAsia"/>
          <w:sz w:val="28"/>
          <w:szCs w:val="28"/>
        </w:rPr>
        <w:t>73</w:t>
      </w:r>
      <w:r>
        <w:rPr>
          <w:rFonts w:ascii="仿宋" w:eastAsia="仿宋" w:hAnsi="仿宋" w:cs="仿宋" w:hint="eastAsia"/>
          <w:sz w:val="28"/>
          <w:szCs w:val="28"/>
        </w:rPr>
        <w:t>起，抓获各类犯罪嫌疑人</w:t>
      </w:r>
      <w:r>
        <w:rPr>
          <w:rFonts w:ascii="仿宋" w:eastAsia="仿宋" w:hAnsi="仿宋" w:cs="仿宋" w:hint="eastAsia"/>
          <w:sz w:val="28"/>
          <w:szCs w:val="28"/>
        </w:rPr>
        <w:t>17</w:t>
      </w:r>
      <w:r>
        <w:rPr>
          <w:rFonts w:ascii="仿宋" w:eastAsia="仿宋" w:hAnsi="仿宋" w:cs="仿宋" w:hint="eastAsia"/>
          <w:sz w:val="28"/>
          <w:szCs w:val="28"/>
        </w:rPr>
        <w:t>人。开展网络安全执法检查</w:t>
      </w:r>
      <w:r>
        <w:rPr>
          <w:rFonts w:ascii="仿宋" w:eastAsia="仿宋" w:hAnsi="仿宋" w:cs="仿宋" w:hint="eastAsia"/>
          <w:sz w:val="28"/>
          <w:szCs w:val="28"/>
        </w:rPr>
        <w:t>85</w:t>
      </w:r>
      <w:r>
        <w:rPr>
          <w:rFonts w:ascii="仿宋" w:eastAsia="仿宋" w:hAnsi="仿宋" w:cs="仿宋" w:hint="eastAsia"/>
          <w:sz w:val="28"/>
          <w:szCs w:val="28"/>
        </w:rPr>
        <w:t>次，处置网络安全事件</w:t>
      </w:r>
      <w:r>
        <w:rPr>
          <w:rFonts w:ascii="仿宋" w:eastAsia="仿宋" w:hAnsi="仿宋" w:cs="仿宋" w:hint="eastAsia"/>
          <w:sz w:val="28"/>
          <w:szCs w:val="28"/>
        </w:rPr>
        <w:t>7</w:t>
      </w:r>
      <w:r>
        <w:rPr>
          <w:rFonts w:ascii="仿宋" w:eastAsia="仿宋" w:hAnsi="仿宋" w:cs="仿宋" w:hint="eastAsia"/>
          <w:sz w:val="28"/>
          <w:szCs w:val="28"/>
        </w:rPr>
        <w:t>起，已整改完毕，全市互联网网站备案</w:t>
      </w:r>
      <w:r>
        <w:rPr>
          <w:rFonts w:ascii="仿宋" w:eastAsia="仿宋" w:hAnsi="仿宋" w:cs="仿宋" w:hint="eastAsia"/>
          <w:sz w:val="28"/>
          <w:szCs w:val="28"/>
        </w:rPr>
        <w:t>35</w:t>
      </w:r>
      <w:r>
        <w:rPr>
          <w:rFonts w:ascii="仿宋" w:eastAsia="仿宋" w:hAnsi="仿宋" w:cs="仿宋" w:hint="eastAsia"/>
          <w:sz w:val="28"/>
          <w:szCs w:val="28"/>
        </w:rPr>
        <w:t>家，完成三级等级保护测评单位</w:t>
      </w:r>
      <w:r>
        <w:rPr>
          <w:rFonts w:ascii="仿宋" w:eastAsia="仿宋" w:hAnsi="仿宋" w:cs="仿宋" w:hint="eastAsia"/>
          <w:sz w:val="28"/>
          <w:szCs w:val="28"/>
        </w:rPr>
        <w:t>5</w:t>
      </w:r>
      <w:r>
        <w:rPr>
          <w:rFonts w:ascii="仿宋" w:eastAsia="仿宋" w:hAnsi="仿宋" w:cs="仿宋" w:hint="eastAsia"/>
          <w:sz w:val="28"/>
          <w:szCs w:val="28"/>
        </w:rPr>
        <w:t>家。</w:t>
      </w:r>
    </w:p>
    <w:p w:rsidR="0030576C" w:rsidRDefault="00FB1C9D">
      <w:pPr>
        <w:pStyle w:val="2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网安大队</w:t>
      </w:r>
      <w:r>
        <w:rPr>
          <w:rFonts w:ascii="仿宋" w:eastAsia="仿宋" w:hAnsi="仿宋" w:cs="仿宋" w:hint="eastAsia"/>
          <w:sz w:val="28"/>
          <w:szCs w:val="28"/>
        </w:rPr>
        <w:t>2021</w:t>
      </w:r>
      <w:r>
        <w:rPr>
          <w:rFonts w:ascii="仿宋" w:eastAsia="仿宋" w:hAnsi="仿宋" w:cs="仿宋" w:hint="eastAsia"/>
          <w:sz w:val="28"/>
          <w:szCs w:val="28"/>
        </w:rPr>
        <w:t>年实施了电子数据勘查取证实验室的改造，</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3</w:t>
      </w:r>
      <w:r>
        <w:rPr>
          <w:rFonts w:ascii="仿宋" w:eastAsia="仿宋" w:hAnsi="仿宋" w:cs="仿宋" w:hint="eastAsia"/>
          <w:sz w:val="28"/>
          <w:szCs w:val="28"/>
        </w:rPr>
        <w:t>月经竞争性磋商，确定永济市正鑫建筑工程有限公司为中标单位，中标价</w:t>
      </w:r>
      <w:r>
        <w:rPr>
          <w:rFonts w:ascii="仿宋" w:eastAsia="仿宋" w:hAnsi="仿宋" w:cs="仿宋" w:hint="eastAsia"/>
          <w:sz w:val="28"/>
          <w:szCs w:val="28"/>
        </w:rPr>
        <w:t>64</w:t>
      </w:r>
      <w:r>
        <w:rPr>
          <w:rFonts w:ascii="仿宋" w:eastAsia="仿宋" w:hAnsi="仿宋" w:cs="仿宋" w:hint="eastAsia"/>
          <w:sz w:val="28"/>
          <w:szCs w:val="28"/>
        </w:rPr>
        <w:t>万元，合同签订开工日期</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1</w:t>
      </w:r>
      <w:r>
        <w:rPr>
          <w:rFonts w:ascii="仿宋" w:eastAsia="仿宋" w:hAnsi="仿宋" w:cs="仿宋" w:hint="eastAsia"/>
          <w:sz w:val="28"/>
          <w:szCs w:val="28"/>
        </w:rPr>
        <w:t>0</w:t>
      </w:r>
      <w:r>
        <w:rPr>
          <w:rFonts w:ascii="仿宋" w:eastAsia="仿宋" w:hAnsi="仿宋" w:cs="仿宋" w:hint="eastAsia"/>
          <w:sz w:val="28"/>
          <w:szCs w:val="28"/>
        </w:rPr>
        <w:t>月</w:t>
      </w:r>
      <w:r>
        <w:rPr>
          <w:rFonts w:ascii="仿宋" w:eastAsia="仿宋" w:hAnsi="仿宋" w:cs="仿宋" w:hint="eastAsia"/>
          <w:sz w:val="28"/>
          <w:szCs w:val="28"/>
        </w:rPr>
        <w:t>20</w:t>
      </w:r>
      <w:r>
        <w:rPr>
          <w:rFonts w:ascii="仿宋" w:eastAsia="仿宋" w:hAnsi="仿宋" w:cs="仿宋" w:hint="eastAsia"/>
          <w:sz w:val="28"/>
          <w:szCs w:val="28"/>
        </w:rPr>
        <w:t>日，竣工日期</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8</w:t>
      </w:r>
      <w:r>
        <w:rPr>
          <w:rFonts w:ascii="仿宋" w:eastAsia="仿宋" w:hAnsi="仿宋" w:cs="仿宋" w:hint="eastAsia"/>
          <w:sz w:val="28"/>
          <w:szCs w:val="28"/>
        </w:rPr>
        <w:t>日，但截止</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12</w:t>
      </w:r>
      <w:r>
        <w:rPr>
          <w:rFonts w:ascii="仿宋" w:eastAsia="仿宋" w:hAnsi="仿宋" w:cs="仿宋" w:hint="eastAsia"/>
          <w:sz w:val="28"/>
          <w:szCs w:val="28"/>
        </w:rPr>
        <w:t>月该项目完成</w:t>
      </w:r>
      <w:r>
        <w:rPr>
          <w:rFonts w:ascii="仿宋" w:eastAsia="仿宋" w:hAnsi="仿宋" w:cs="仿宋" w:hint="eastAsia"/>
          <w:sz w:val="28"/>
          <w:szCs w:val="28"/>
        </w:rPr>
        <w:t>80%</w:t>
      </w:r>
      <w:r>
        <w:rPr>
          <w:rFonts w:ascii="仿宋" w:eastAsia="仿宋" w:hAnsi="仿宋" w:cs="仿宋" w:hint="eastAsia"/>
          <w:sz w:val="28"/>
          <w:szCs w:val="28"/>
        </w:rPr>
        <w:t>工程量。</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依据评分标准，本指标得</w:t>
      </w:r>
      <w:r>
        <w:rPr>
          <w:rFonts w:ascii="仿宋" w:eastAsia="仿宋" w:hAnsi="仿宋" w:cs="仿宋" w:hint="eastAsia"/>
          <w:sz w:val="28"/>
          <w:szCs w:val="28"/>
        </w:rPr>
        <w:t>3</w:t>
      </w:r>
      <w:r>
        <w:rPr>
          <w:rFonts w:ascii="仿宋" w:eastAsia="仿宋" w:hAnsi="仿宋" w:cs="仿宋" w:hint="eastAsia"/>
          <w:sz w:val="28"/>
          <w:szCs w:val="28"/>
        </w:rPr>
        <w:t>分。</w:t>
      </w:r>
    </w:p>
    <w:p w:rsidR="0030576C" w:rsidRDefault="00FB1C9D">
      <w:pPr>
        <w:pStyle w:val="a0"/>
        <w:spacing w:line="360" w:lineRule="auto"/>
        <w:ind w:firstLineChars="200" w:firstLine="562"/>
        <w:rPr>
          <w:rFonts w:ascii="仿宋" w:eastAsia="仿宋" w:hAnsi="仿宋" w:cs="仿宋"/>
          <w:b/>
          <w:sz w:val="28"/>
          <w:szCs w:val="28"/>
        </w:rPr>
      </w:pPr>
      <w:r>
        <w:rPr>
          <w:rFonts w:ascii="仿宋" w:eastAsia="仿宋" w:hAnsi="仿宋" w:cs="仿宋"/>
          <w:b/>
          <w:sz w:val="28"/>
          <w:szCs w:val="28"/>
        </w:rPr>
        <w:t>A2-7</w:t>
      </w:r>
      <w:r>
        <w:rPr>
          <w:rFonts w:ascii="仿宋" w:eastAsia="仿宋" w:hAnsi="仿宋" w:cs="仿宋" w:hint="eastAsia"/>
          <w:b/>
          <w:sz w:val="28"/>
          <w:szCs w:val="28"/>
        </w:rPr>
        <w:t>组织实施</w:t>
      </w:r>
      <w:r>
        <w:rPr>
          <w:rFonts w:ascii="仿宋" w:eastAsia="仿宋" w:hAnsi="仿宋" w:cs="仿宋"/>
          <w:b/>
          <w:sz w:val="28"/>
          <w:szCs w:val="28"/>
        </w:rPr>
        <w:t>公安科学技术工作</w:t>
      </w:r>
    </w:p>
    <w:p w:rsidR="0030576C" w:rsidRDefault="00FB1C9D">
      <w:pPr>
        <w:pStyle w:val="a0"/>
        <w:spacing w:line="360" w:lineRule="auto"/>
        <w:ind w:firstLineChars="200" w:firstLine="560"/>
      </w:pPr>
      <w:r>
        <w:rPr>
          <w:rFonts w:ascii="仿宋" w:eastAsia="仿宋" w:hAnsi="仿宋" w:cs="仿宋" w:hint="eastAsia"/>
          <w:sz w:val="28"/>
          <w:szCs w:val="28"/>
        </w:rPr>
        <w:t>利用指纹破获各类案件</w:t>
      </w:r>
      <w:r>
        <w:rPr>
          <w:rFonts w:ascii="仿宋" w:eastAsia="仿宋" w:hAnsi="仿宋" w:cs="仿宋" w:hint="eastAsia"/>
          <w:sz w:val="28"/>
          <w:szCs w:val="28"/>
        </w:rPr>
        <w:t>25</w:t>
      </w:r>
      <w:r>
        <w:rPr>
          <w:rFonts w:ascii="仿宋" w:eastAsia="仿宋" w:hAnsi="仿宋" w:cs="仿宋" w:hint="eastAsia"/>
          <w:sz w:val="28"/>
          <w:szCs w:val="28"/>
        </w:rPr>
        <w:t>起，利用</w:t>
      </w:r>
      <w:r>
        <w:rPr>
          <w:rFonts w:ascii="仿宋" w:eastAsia="仿宋" w:hAnsi="仿宋" w:cs="仿宋" w:hint="eastAsia"/>
          <w:sz w:val="28"/>
          <w:szCs w:val="28"/>
        </w:rPr>
        <w:t>DNA</w:t>
      </w:r>
      <w:r>
        <w:rPr>
          <w:rFonts w:ascii="仿宋" w:eastAsia="仿宋" w:hAnsi="仿宋" w:cs="仿宋" w:hint="eastAsia"/>
          <w:sz w:val="28"/>
          <w:szCs w:val="28"/>
        </w:rPr>
        <w:t>破获命案积案</w:t>
      </w:r>
      <w:r>
        <w:rPr>
          <w:rFonts w:ascii="仿宋" w:eastAsia="仿宋" w:hAnsi="仿宋" w:cs="仿宋" w:hint="eastAsia"/>
          <w:sz w:val="28"/>
          <w:szCs w:val="28"/>
        </w:rPr>
        <w:t>1</w:t>
      </w:r>
      <w:r>
        <w:rPr>
          <w:rFonts w:ascii="仿宋" w:eastAsia="仿宋" w:hAnsi="仿宋" w:cs="仿宋" w:hint="eastAsia"/>
          <w:sz w:val="28"/>
          <w:szCs w:val="28"/>
        </w:rPr>
        <w:t>起，破</w:t>
      </w:r>
      <w:r>
        <w:rPr>
          <w:rFonts w:ascii="仿宋" w:eastAsia="仿宋" w:hAnsi="仿宋" w:cs="仿宋" w:hint="eastAsia"/>
          <w:sz w:val="28"/>
          <w:szCs w:val="28"/>
        </w:rPr>
        <w:lastRenderedPageBreak/>
        <w:t>获其他案件</w:t>
      </w:r>
      <w:r>
        <w:rPr>
          <w:rFonts w:ascii="仿宋" w:eastAsia="仿宋" w:hAnsi="仿宋" w:cs="仿宋" w:hint="eastAsia"/>
          <w:sz w:val="28"/>
          <w:szCs w:val="28"/>
        </w:rPr>
        <w:t>15</w:t>
      </w:r>
      <w:r>
        <w:rPr>
          <w:rFonts w:ascii="仿宋" w:eastAsia="仿宋" w:hAnsi="仿宋" w:cs="仿宋" w:hint="eastAsia"/>
          <w:sz w:val="28"/>
          <w:szCs w:val="28"/>
        </w:rPr>
        <w:t>起，利用足迹破案</w:t>
      </w:r>
      <w:r>
        <w:rPr>
          <w:rFonts w:ascii="仿宋" w:eastAsia="仿宋" w:hAnsi="仿宋" w:cs="仿宋" w:hint="eastAsia"/>
          <w:sz w:val="28"/>
          <w:szCs w:val="28"/>
        </w:rPr>
        <w:t>3</w:t>
      </w:r>
      <w:r>
        <w:rPr>
          <w:rFonts w:ascii="仿宋" w:eastAsia="仿宋" w:hAnsi="仿宋" w:cs="仿宋" w:hint="eastAsia"/>
          <w:sz w:val="28"/>
          <w:szCs w:val="28"/>
        </w:rPr>
        <w:t>起；整理家系血卡</w:t>
      </w:r>
      <w:r>
        <w:rPr>
          <w:rFonts w:ascii="仿宋" w:eastAsia="仿宋" w:hAnsi="仿宋" w:cs="仿宋" w:hint="eastAsia"/>
          <w:sz w:val="28"/>
          <w:szCs w:val="28"/>
        </w:rPr>
        <w:t>1716</w:t>
      </w:r>
      <w:r>
        <w:rPr>
          <w:rFonts w:ascii="仿宋" w:eastAsia="仿宋" w:hAnsi="仿宋" w:cs="仿宋" w:hint="eastAsia"/>
          <w:sz w:val="28"/>
          <w:szCs w:val="28"/>
        </w:rPr>
        <w:t>份，整理</w:t>
      </w:r>
      <w:r>
        <w:rPr>
          <w:rFonts w:ascii="仿宋" w:eastAsia="仿宋" w:hAnsi="仿宋" w:cs="仿宋" w:hint="eastAsia"/>
          <w:sz w:val="28"/>
          <w:szCs w:val="28"/>
        </w:rPr>
        <w:t>1997</w:t>
      </w:r>
      <w:r>
        <w:rPr>
          <w:rFonts w:ascii="仿宋" w:eastAsia="仿宋" w:hAnsi="仿宋" w:cs="仿宋" w:hint="eastAsia"/>
          <w:sz w:val="28"/>
          <w:szCs w:val="28"/>
        </w:rPr>
        <w:t>年命案血卡</w:t>
      </w:r>
      <w:r>
        <w:rPr>
          <w:rFonts w:ascii="仿宋" w:eastAsia="仿宋" w:hAnsi="仿宋" w:cs="仿宋" w:hint="eastAsia"/>
          <w:sz w:val="28"/>
          <w:szCs w:val="28"/>
        </w:rPr>
        <w:t>215</w:t>
      </w:r>
      <w:r>
        <w:rPr>
          <w:rFonts w:ascii="仿宋" w:eastAsia="仿宋" w:hAnsi="仿宋" w:cs="仿宋" w:hint="eastAsia"/>
          <w:sz w:val="28"/>
          <w:szCs w:val="28"/>
        </w:rPr>
        <w:t>份；整理标准化信息采集</w:t>
      </w:r>
      <w:r>
        <w:rPr>
          <w:rFonts w:ascii="仿宋" w:eastAsia="仿宋" w:hAnsi="仿宋" w:cs="仿宋" w:hint="eastAsia"/>
          <w:sz w:val="28"/>
          <w:szCs w:val="28"/>
        </w:rPr>
        <w:t>1311</w:t>
      </w:r>
      <w:r>
        <w:rPr>
          <w:rFonts w:ascii="仿宋" w:eastAsia="仿宋" w:hAnsi="仿宋" w:cs="仿宋" w:hint="eastAsia"/>
          <w:sz w:val="28"/>
          <w:szCs w:val="28"/>
        </w:rPr>
        <w:t>份，</w:t>
      </w:r>
      <w:r>
        <w:rPr>
          <w:rFonts w:ascii="仿宋" w:eastAsia="仿宋" w:hAnsi="仿宋" w:cs="仿宋" w:hint="eastAsia"/>
          <w:sz w:val="28"/>
          <w:szCs w:val="28"/>
        </w:rPr>
        <w:t>DNA</w:t>
      </w:r>
      <w:r>
        <w:rPr>
          <w:rFonts w:ascii="仿宋" w:eastAsia="仿宋" w:hAnsi="仿宋" w:cs="仿宋" w:hint="eastAsia"/>
          <w:sz w:val="28"/>
          <w:szCs w:val="28"/>
        </w:rPr>
        <w:t>信息录入</w:t>
      </w:r>
      <w:r>
        <w:rPr>
          <w:rFonts w:ascii="仿宋" w:eastAsia="仿宋" w:hAnsi="仿宋" w:cs="仿宋" w:hint="eastAsia"/>
          <w:sz w:val="28"/>
          <w:szCs w:val="28"/>
        </w:rPr>
        <w:t>1329</w:t>
      </w:r>
      <w:r>
        <w:rPr>
          <w:rFonts w:ascii="仿宋" w:eastAsia="仿宋" w:hAnsi="仿宋" w:cs="仿宋" w:hint="eastAsia"/>
          <w:sz w:val="28"/>
          <w:szCs w:val="28"/>
        </w:rPr>
        <w:t>份，全年各类案件勘验率、制作率、分析率和建档率均达成</w:t>
      </w:r>
      <w:r>
        <w:rPr>
          <w:rFonts w:ascii="仿宋" w:eastAsia="仿宋" w:hAnsi="仿宋" w:cs="仿宋" w:hint="eastAsia"/>
          <w:sz w:val="28"/>
          <w:szCs w:val="28"/>
        </w:rPr>
        <w:t>100%</w:t>
      </w:r>
      <w:r>
        <w:rPr>
          <w:rFonts w:ascii="仿宋" w:eastAsia="仿宋" w:hAnsi="仿宋" w:cs="仿宋" w:hint="eastAsia"/>
          <w:sz w:val="28"/>
          <w:szCs w:val="28"/>
        </w:rPr>
        <w:t>。</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依据评分标准，本指标得</w:t>
      </w:r>
      <w:r>
        <w:rPr>
          <w:rFonts w:ascii="仿宋" w:eastAsia="仿宋" w:hAnsi="仿宋" w:cs="仿宋" w:hint="eastAsia"/>
          <w:sz w:val="28"/>
          <w:szCs w:val="28"/>
        </w:rPr>
        <w:t>3</w:t>
      </w:r>
      <w:r>
        <w:rPr>
          <w:rFonts w:ascii="仿宋" w:eastAsia="仿宋" w:hAnsi="仿宋" w:cs="仿宋" w:hint="eastAsia"/>
          <w:sz w:val="28"/>
          <w:szCs w:val="28"/>
        </w:rPr>
        <w:t>分。</w:t>
      </w:r>
    </w:p>
    <w:p w:rsidR="0030576C" w:rsidRDefault="00FB1C9D">
      <w:pPr>
        <w:pStyle w:val="20"/>
        <w:spacing w:line="240" w:lineRule="auto"/>
        <w:ind w:firstLineChars="200" w:firstLine="562"/>
        <w:rPr>
          <w:rFonts w:ascii="仿宋" w:eastAsia="仿宋" w:hAnsi="仿宋" w:cs="仿宋"/>
          <w:b/>
          <w:sz w:val="28"/>
          <w:szCs w:val="28"/>
        </w:rPr>
      </w:pPr>
      <w:r>
        <w:rPr>
          <w:rFonts w:ascii="仿宋" w:eastAsia="仿宋" w:hAnsi="仿宋" w:cs="仿宋"/>
          <w:b/>
          <w:sz w:val="28"/>
          <w:szCs w:val="28"/>
        </w:rPr>
        <w:t>A2-8</w:t>
      </w:r>
      <w:r>
        <w:rPr>
          <w:rFonts w:ascii="仿宋" w:eastAsia="仿宋" w:hAnsi="仿宋" w:cs="仿宋"/>
          <w:b/>
          <w:sz w:val="28"/>
          <w:szCs w:val="28"/>
        </w:rPr>
        <w:t>道路交通秩序专项整治</w:t>
      </w:r>
      <w:r>
        <w:rPr>
          <w:rFonts w:ascii="仿宋" w:eastAsia="仿宋" w:hAnsi="仿宋" w:cs="仿宋" w:hint="eastAsia"/>
          <w:b/>
          <w:sz w:val="28"/>
          <w:szCs w:val="28"/>
        </w:rPr>
        <w:t>等</w:t>
      </w:r>
      <w:r>
        <w:rPr>
          <w:rFonts w:ascii="仿宋" w:eastAsia="仿宋" w:hAnsi="仿宋" w:cs="仿宋"/>
          <w:b/>
          <w:sz w:val="28"/>
          <w:szCs w:val="28"/>
        </w:rPr>
        <w:t>工作</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永济市交通管理大队以缉查布控、集中整治、电子抓拍等多种形式，开展酒驾毒驾、闯红灯、两客一危一校、面包车、摩托车、电动车、涉牌涉证、违法停车等重点违法行为整治，全力压事故、保畅通，营造良好的交通秩序，全年共发生交通事故</w:t>
      </w:r>
      <w:r>
        <w:rPr>
          <w:rFonts w:ascii="仿宋" w:eastAsia="仿宋" w:hAnsi="仿宋" w:cs="仿宋" w:hint="eastAsia"/>
          <w:sz w:val="28"/>
          <w:szCs w:val="28"/>
        </w:rPr>
        <w:t>285</w:t>
      </w:r>
      <w:r>
        <w:rPr>
          <w:rFonts w:ascii="仿宋" w:eastAsia="仿宋" w:hAnsi="仿宋" w:cs="仿宋" w:hint="eastAsia"/>
          <w:sz w:val="28"/>
          <w:szCs w:val="28"/>
        </w:rPr>
        <w:t>起，受伤</w:t>
      </w:r>
      <w:r>
        <w:rPr>
          <w:rFonts w:ascii="仿宋" w:eastAsia="仿宋" w:hAnsi="仿宋" w:cs="仿宋" w:hint="eastAsia"/>
          <w:sz w:val="28"/>
          <w:szCs w:val="28"/>
        </w:rPr>
        <w:t>302</w:t>
      </w:r>
      <w:r>
        <w:rPr>
          <w:rFonts w:ascii="仿宋" w:eastAsia="仿宋" w:hAnsi="仿宋" w:cs="仿宋" w:hint="eastAsia"/>
          <w:sz w:val="28"/>
          <w:szCs w:val="28"/>
        </w:rPr>
        <w:t>人，死亡事故</w:t>
      </w:r>
      <w:r>
        <w:rPr>
          <w:rFonts w:ascii="仿宋" w:eastAsia="仿宋" w:hAnsi="仿宋" w:cs="仿宋" w:hint="eastAsia"/>
          <w:sz w:val="28"/>
          <w:szCs w:val="28"/>
        </w:rPr>
        <w:t>30</w:t>
      </w:r>
      <w:r>
        <w:rPr>
          <w:rFonts w:ascii="仿宋" w:eastAsia="仿宋" w:hAnsi="仿宋" w:cs="仿宋" w:hint="eastAsia"/>
          <w:sz w:val="28"/>
          <w:szCs w:val="28"/>
        </w:rPr>
        <w:t>起，死亡</w:t>
      </w:r>
      <w:r>
        <w:rPr>
          <w:rFonts w:ascii="仿宋" w:eastAsia="仿宋" w:hAnsi="仿宋" w:cs="仿宋" w:hint="eastAsia"/>
          <w:sz w:val="28"/>
          <w:szCs w:val="28"/>
        </w:rPr>
        <w:t>30</w:t>
      </w:r>
      <w:r>
        <w:rPr>
          <w:rFonts w:ascii="仿宋" w:eastAsia="仿宋" w:hAnsi="仿宋" w:cs="仿宋" w:hint="eastAsia"/>
          <w:sz w:val="28"/>
          <w:szCs w:val="28"/>
        </w:rPr>
        <w:t>人，共查处各类交通违法行为</w:t>
      </w:r>
      <w:r>
        <w:rPr>
          <w:rFonts w:ascii="仿宋" w:eastAsia="仿宋" w:hAnsi="仿宋" w:cs="仿宋" w:hint="eastAsia"/>
          <w:sz w:val="28"/>
          <w:szCs w:val="28"/>
        </w:rPr>
        <w:t>18236</w:t>
      </w:r>
      <w:r>
        <w:rPr>
          <w:rFonts w:ascii="仿宋" w:eastAsia="仿宋" w:hAnsi="仿宋" w:cs="仿宋" w:hint="eastAsia"/>
          <w:sz w:val="28"/>
          <w:szCs w:val="28"/>
        </w:rPr>
        <w:t>起，其中简易</w:t>
      </w:r>
      <w:r>
        <w:rPr>
          <w:rFonts w:ascii="仿宋" w:eastAsia="仿宋" w:hAnsi="仿宋" w:cs="仿宋" w:hint="eastAsia"/>
          <w:sz w:val="28"/>
          <w:szCs w:val="28"/>
        </w:rPr>
        <w:t>16290</w:t>
      </w:r>
      <w:r>
        <w:rPr>
          <w:rFonts w:ascii="仿宋" w:eastAsia="仿宋" w:hAnsi="仿宋" w:cs="仿宋" w:hint="eastAsia"/>
          <w:sz w:val="28"/>
          <w:szCs w:val="28"/>
        </w:rPr>
        <w:t>起，无证驾驶</w:t>
      </w:r>
      <w:r>
        <w:rPr>
          <w:rFonts w:ascii="仿宋" w:eastAsia="仿宋" w:hAnsi="仿宋" w:cs="仿宋" w:hint="eastAsia"/>
          <w:sz w:val="28"/>
          <w:szCs w:val="28"/>
        </w:rPr>
        <w:t>488</w:t>
      </w:r>
      <w:r>
        <w:rPr>
          <w:rFonts w:ascii="仿宋" w:eastAsia="仿宋" w:hAnsi="仿宋" w:cs="仿宋" w:hint="eastAsia"/>
          <w:sz w:val="28"/>
          <w:szCs w:val="28"/>
        </w:rPr>
        <w:t>起，无牌</w:t>
      </w:r>
      <w:r>
        <w:rPr>
          <w:rFonts w:ascii="仿宋" w:eastAsia="仿宋" w:hAnsi="仿宋" w:cs="仿宋" w:hint="eastAsia"/>
          <w:sz w:val="28"/>
          <w:szCs w:val="28"/>
        </w:rPr>
        <w:t>195</w:t>
      </w:r>
      <w:r>
        <w:rPr>
          <w:rFonts w:ascii="仿宋" w:eastAsia="仿宋" w:hAnsi="仿宋" w:cs="仿宋" w:hint="eastAsia"/>
          <w:sz w:val="28"/>
          <w:szCs w:val="28"/>
        </w:rPr>
        <w:t>起，饮酒驾驶</w:t>
      </w:r>
      <w:r>
        <w:rPr>
          <w:rFonts w:ascii="仿宋" w:eastAsia="仿宋" w:hAnsi="仿宋" w:cs="仿宋" w:hint="eastAsia"/>
          <w:sz w:val="28"/>
          <w:szCs w:val="28"/>
        </w:rPr>
        <w:t>399</w:t>
      </w:r>
      <w:r>
        <w:rPr>
          <w:rFonts w:ascii="仿宋" w:eastAsia="仿宋" w:hAnsi="仿宋" w:cs="仿宋" w:hint="eastAsia"/>
          <w:sz w:val="28"/>
          <w:szCs w:val="28"/>
        </w:rPr>
        <w:t>起，醉酒驾驶</w:t>
      </w:r>
      <w:r>
        <w:rPr>
          <w:rFonts w:ascii="仿宋" w:eastAsia="仿宋" w:hAnsi="仿宋" w:cs="仿宋" w:hint="eastAsia"/>
          <w:sz w:val="28"/>
          <w:szCs w:val="28"/>
        </w:rPr>
        <w:t>191</w:t>
      </w:r>
      <w:r>
        <w:rPr>
          <w:rFonts w:ascii="仿宋" w:eastAsia="仿宋" w:hAnsi="仿宋" w:cs="仿宋" w:hint="eastAsia"/>
          <w:sz w:val="28"/>
          <w:szCs w:val="28"/>
        </w:rPr>
        <w:t>起，再次饮酒</w:t>
      </w:r>
      <w:r>
        <w:rPr>
          <w:rFonts w:ascii="仿宋" w:eastAsia="仿宋" w:hAnsi="仿宋" w:cs="仿宋" w:hint="eastAsia"/>
          <w:sz w:val="28"/>
          <w:szCs w:val="28"/>
        </w:rPr>
        <w:t>25</w:t>
      </w:r>
      <w:r>
        <w:rPr>
          <w:rFonts w:ascii="仿宋" w:eastAsia="仿宋" w:hAnsi="仿宋" w:cs="仿宋" w:hint="eastAsia"/>
          <w:sz w:val="28"/>
          <w:szCs w:val="28"/>
        </w:rPr>
        <w:t>起，假牌假证</w:t>
      </w:r>
      <w:r>
        <w:rPr>
          <w:rFonts w:ascii="仿宋" w:eastAsia="仿宋" w:hAnsi="仿宋" w:cs="仿宋" w:hint="eastAsia"/>
          <w:sz w:val="28"/>
          <w:szCs w:val="28"/>
        </w:rPr>
        <w:t>12</w:t>
      </w:r>
      <w:r>
        <w:rPr>
          <w:rFonts w:ascii="仿宋" w:eastAsia="仿宋" w:hAnsi="仿宋" w:cs="仿宋" w:hint="eastAsia"/>
          <w:sz w:val="28"/>
          <w:szCs w:val="28"/>
        </w:rPr>
        <w:t>起，超载</w:t>
      </w:r>
      <w:r>
        <w:rPr>
          <w:rFonts w:ascii="仿宋" w:eastAsia="仿宋" w:hAnsi="仿宋" w:cs="仿宋" w:hint="eastAsia"/>
          <w:sz w:val="28"/>
          <w:szCs w:val="28"/>
        </w:rPr>
        <w:t>112</w:t>
      </w:r>
      <w:r>
        <w:rPr>
          <w:rFonts w:ascii="仿宋" w:eastAsia="仿宋" w:hAnsi="仿宋" w:cs="仿宋" w:hint="eastAsia"/>
          <w:sz w:val="28"/>
          <w:szCs w:val="28"/>
        </w:rPr>
        <w:t>起，其他违法</w:t>
      </w:r>
      <w:r>
        <w:rPr>
          <w:rFonts w:ascii="仿宋" w:eastAsia="仿宋" w:hAnsi="仿宋" w:cs="仿宋" w:hint="eastAsia"/>
          <w:sz w:val="28"/>
          <w:szCs w:val="28"/>
        </w:rPr>
        <w:t>524</w:t>
      </w:r>
      <w:r>
        <w:rPr>
          <w:rFonts w:ascii="仿宋" w:eastAsia="仿宋" w:hAnsi="仿宋" w:cs="仿宋" w:hint="eastAsia"/>
          <w:sz w:val="28"/>
          <w:szCs w:val="28"/>
        </w:rPr>
        <w:t>起。</w:t>
      </w:r>
    </w:p>
    <w:p w:rsidR="0030576C" w:rsidRDefault="00FB1C9D">
      <w:pPr>
        <w:pStyle w:val="2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永济市交通管理大队实施的</w:t>
      </w:r>
      <w:r>
        <w:rPr>
          <w:rFonts w:ascii="仿宋" w:eastAsia="仿宋" w:hAnsi="仿宋" w:cs="仿宋" w:hint="eastAsia"/>
          <w:sz w:val="28"/>
          <w:szCs w:val="28"/>
        </w:rPr>
        <w:t>城区交通标示化线建设项目于</w:t>
      </w:r>
      <w:r>
        <w:rPr>
          <w:rFonts w:ascii="仿宋" w:eastAsia="仿宋" w:hAnsi="仿宋" w:cs="仿宋" w:hint="eastAsia"/>
          <w:sz w:val="28"/>
          <w:szCs w:val="28"/>
        </w:rPr>
        <w:t>2</w:t>
      </w:r>
      <w:r>
        <w:rPr>
          <w:rFonts w:ascii="仿宋" w:eastAsia="仿宋" w:hAnsi="仿宋" w:cs="仿宋" w:hint="eastAsia"/>
          <w:sz w:val="28"/>
          <w:szCs w:val="28"/>
        </w:rPr>
        <w:t>021</w:t>
      </w:r>
      <w:r>
        <w:rPr>
          <w:rFonts w:ascii="仿宋" w:eastAsia="仿宋" w:hAnsi="仿宋" w:cs="仿宋" w:hint="eastAsia"/>
          <w:sz w:val="28"/>
          <w:szCs w:val="28"/>
        </w:rPr>
        <w:t>年</w:t>
      </w: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5</w:t>
      </w:r>
      <w:r>
        <w:rPr>
          <w:rFonts w:ascii="仿宋" w:eastAsia="仿宋" w:hAnsi="仿宋" w:cs="仿宋" w:hint="eastAsia"/>
          <w:sz w:val="28"/>
          <w:szCs w:val="28"/>
        </w:rPr>
        <w:t>日在运城市公共资源交易中心公开招标，由太原市锐光交通安全设施有限公司施工建设完成，该项目分两次对舜都大道、河东大道、西厢路、迎宾路、康乐路、东环路、东丰路、黄河大道、市府街、银杏街、中山街、富强街、迎新街、涑水街、东外环路、御苑路、蒲惠街等市区街道标线进行施划，面积</w:t>
      </w:r>
      <w:r>
        <w:rPr>
          <w:rFonts w:ascii="仿宋" w:eastAsia="仿宋" w:hAnsi="仿宋" w:cs="仿宋" w:hint="eastAsia"/>
          <w:sz w:val="28"/>
          <w:szCs w:val="28"/>
        </w:rPr>
        <w:t>85866</w:t>
      </w:r>
      <w:r>
        <w:rPr>
          <w:rFonts w:ascii="仿宋" w:eastAsia="仿宋" w:hAnsi="仿宋" w:cs="仿宋" w:hint="eastAsia"/>
          <w:sz w:val="28"/>
          <w:szCs w:val="28"/>
        </w:rPr>
        <w:t>㎡，于</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14</w:t>
      </w:r>
      <w:r>
        <w:rPr>
          <w:rFonts w:ascii="仿宋" w:eastAsia="仿宋" w:hAnsi="仿宋" w:cs="仿宋" w:hint="eastAsia"/>
          <w:sz w:val="28"/>
          <w:szCs w:val="28"/>
        </w:rPr>
        <w:t>日、</w:t>
      </w: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15</w:t>
      </w:r>
      <w:r>
        <w:rPr>
          <w:rFonts w:ascii="仿宋" w:eastAsia="仿宋" w:hAnsi="仿宋" w:cs="仿宋" w:hint="eastAsia"/>
          <w:sz w:val="28"/>
          <w:szCs w:val="28"/>
        </w:rPr>
        <w:t>日永济市公安局交通管理大队对两次施划标线进行验收，</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日，经泾清项目管理有限公司对该项目进行结算审核，</w:t>
      </w:r>
      <w:r>
        <w:rPr>
          <w:rFonts w:ascii="仿宋" w:eastAsia="仿宋" w:hAnsi="仿宋" w:cs="仿宋" w:hint="eastAsia"/>
          <w:sz w:val="28"/>
          <w:szCs w:val="28"/>
        </w:rPr>
        <w:lastRenderedPageBreak/>
        <w:t>审定价</w:t>
      </w:r>
      <w:r>
        <w:rPr>
          <w:rFonts w:ascii="仿宋" w:eastAsia="仿宋" w:hAnsi="仿宋" w:cs="仿宋" w:hint="eastAsia"/>
          <w:sz w:val="28"/>
          <w:szCs w:val="28"/>
        </w:rPr>
        <w:t>1515736.55</w:t>
      </w:r>
      <w:r>
        <w:rPr>
          <w:rFonts w:ascii="仿宋" w:eastAsia="仿宋" w:hAnsi="仿宋" w:cs="仿宋" w:hint="eastAsia"/>
          <w:sz w:val="28"/>
          <w:szCs w:val="28"/>
        </w:rPr>
        <w:t>元，截止年底，该项目付款比例为</w:t>
      </w:r>
      <w:r>
        <w:rPr>
          <w:rFonts w:ascii="仿宋" w:eastAsia="仿宋" w:hAnsi="仿宋" w:cs="仿宋" w:hint="eastAsia"/>
          <w:sz w:val="28"/>
          <w:szCs w:val="28"/>
        </w:rPr>
        <w:t>95%</w:t>
      </w:r>
      <w:r>
        <w:rPr>
          <w:rFonts w:ascii="仿宋" w:eastAsia="仿宋" w:hAnsi="仿宋" w:cs="仿宋" w:hint="eastAsia"/>
          <w:sz w:val="28"/>
          <w:szCs w:val="28"/>
        </w:rPr>
        <w:t>，余</w:t>
      </w:r>
      <w:r>
        <w:rPr>
          <w:rFonts w:ascii="仿宋" w:eastAsia="仿宋" w:hAnsi="仿宋" w:cs="仿宋" w:hint="eastAsia"/>
          <w:sz w:val="28"/>
          <w:szCs w:val="28"/>
        </w:rPr>
        <w:t>5</w:t>
      </w:r>
      <w:r>
        <w:rPr>
          <w:rFonts w:ascii="仿宋" w:eastAsia="仿宋" w:hAnsi="仿宋" w:cs="仿宋" w:hint="eastAsia"/>
          <w:sz w:val="28"/>
          <w:szCs w:val="28"/>
        </w:rPr>
        <w:t>%</w:t>
      </w:r>
      <w:r>
        <w:rPr>
          <w:rFonts w:ascii="仿宋" w:eastAsia="仿宋" w:hAnsi="仿宋" w:cs="仿宋" w:hint="eastAsia"/>
          <w:sz w:val="28"/>
          <w:szCs w:val="28"/>
        </w:rPr>
        <w:t>为质保金。</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依据评分标准，本指标得</w:t>
      </w:r>
      <w:r>
        <w:rPr>
          <w:rFonts w:ascii="仿宋" w:eastAsia="仿宋" w:hAnsi="仿宋" w:cs="仿宋" w:hint="eastAsia"/>
          <w:sz w:val="28"/>
          <w:szCs w:val="28"/>
        </w:rPr>
        <w:t>3</w:t>
      </w:r>
      <w:r>
        <w:rPr>
          <w:rFonts w:ascii="仿宋" w:eastAsia="仿宋" w:hAnsi="仿宋" w:cs="仿宋" w:hint="eastAsia"/>
          <w:sz w:val="28"/>
          <w:szCs w:val="28"/>
        </w:rPr>
        <w:t>分。</w:t>
      </w:r>
    </w:p>
    <w:p w:rsidR="0030576C" w:rsidRDefault="00FB1C9D">
      <w:pPr>
        <w:pStyle w:val="a0"/>
        <w:spacing w:line="360" w:lineRule="auto"/>
        <w:ind w:firstLineChars="200" w:firstLine="562"/>
        <w:rPr>
          <w:rFonts w:ascii="仿宋" w:eastAsia="仿宋" w:hAnsi="仿宋" w:cs="仿宋"/>
          <w:b/>
          <w:sz w:val="28"/>
          <w:szCs w:val="28"/>
        </w:rPr>
      </w:pPr>
      <w:r>
        <w:rPr>
          <w:rFonts w:ascii="仿宋" w:eastAsia="仿宋" w:hAnsi="仿宋" w:cs="仿宋"/>
          <w:b/>
          <w:sz w:val="28"/>
          <w:szCs w:val="28"/>
        </w:rPr>
        <w:t>A2-9</w:t>
      </w:r>
      <w:r>
        <w:rPr>
          <w:rFonts w:ascii="仿宋" w:eastAsia="仿宋" w:hAnsi="仿宋" w:cs="仿宋"/>
          <w:b/>
          <w:sz w:val="28"/>
          <w:szCs w:val="28"/>
        </w:rPr>
        <w:t>关押人员安全管理</w:t>
      </w:r>
      <w:r>
        <w:rPr>
          <w:rFonts w:ascii="仿宋" w:eastAsia="仿宋" w:hAnsi="仿宋" w:cs="仿宋" w:hint="eastAsia"/>
          <w:b/>
          <w:sz w:val="28"/>
          <w:szCs w:val="28"/>
        </w:rPr>
        <w:t>等</w:t>
      </w:r>
      <w:r>
        <w:rPr>
          <w:rFonts w:ascii="仿宋" w:eastAsia="仿宋" w:hAnsi="仿宋" w:cs="仿宋"/>
          <w:b/>
          <w:sz w:val="28"/>
          <w:szCs w:val="28"/>
        </w:rPr>
        <w:t>工作</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截止</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日，永济看守所关押</w:t>
      </w:r>
      <w:r>
        <w:rPr>
          <w:rFonts w:ascii="仿宋" w:eastAsia="仿宋" w:hAnsi="仿宋" w:cs="仿宋" w:hint="eastAsia"/>
          <w:sz w:val="28"/>
          <w:szCs w:val="28"/>
        </w:rPr>
        <w:t>188</w:t>
      </w:r>
      <w:r>
        <w:rPr>
          <w:rFonts w:ascii="仿宋" w:eastAsia="仿宋" w:hAnsi="仿宋" w:cs="仿宋" w:hint="eastAsia"/>
          <w:sz w:val="28"/>
          <w:szCs w:val="28"/>
        </w:rPr>
        <w:t>人，其中</w:t>
      </w:r>
      <w:r>
        <w:rPr>
          <w:rFonts w:ascii="仿宋" w:eastAsia="仿宋" w:hAnsi="仿宋" w:cs="仿宋" w:hint="eastAsia"/>
          <w:sz w:val="28"/>
          <w:szCs w:val="28"/>
        </w:rPr>
        <w:t>:</w:t>
      </w:r>
      <w:r>
        <w:rPr>
          <w:rFonts w:ascii="仿宋" w:eastAsia="仿宋" w:hAnsi="仿宋" w:cs="仿宋" w:hint="eastAsia"/>
          <w:sz w:val="28"/>
          <w:szCs w:val="28"/>
        </w:rPr>
        <w:t>永济在押</w:t>
      </w:r>
      <w:r>
        <w:rPr>
          <w:rFonts w:ascii="仿宋" w:eastAsia="仿宋" w:hAnsi="仿宋" w:cs="仿宋" w:hint="eastAsia"/>
          <w:sz w:val="28"/>
          <w:szCs w:val="28"/>
        </w:rPr>
        <w:t>134</w:t>
      </w:r>
      <w:r>
        <w:rPr>
          <w:rFonts w:ascii="仿宋" w:eastAsia="仿宋" w:hAnsi="仿宋" w:cs="仿宋" w:hint="eastAsia"/>
          <w:sz w:val="28"/>
          <w:szCs w:val="28"/>
        </w:rPr>
        <w:t>人，夏县在押</w:t>
      </w:r>
      <w:r>
        <w:rPr>
          <w:rFonts w:ascii="仿宋" w:eastAsia="仿宋" w:hAnsi="仿宋" w:cs="仿宋" w:hint="eastAsia"/>
          <w:sz w:val="28"/>
          <w:szCs w:val="28"/>
        </w:rPr>
        <w:t>46</w:t>
      </w:r>
      <w:r>
        <w:rPr>
          <w:rFonts w:ascii="仿宋" w:eastAsia="仿宋" w:hAnsi="仿宋" w:cs="仿宋" w:hint="eastAsia"/>
          <w:sz w:val="28"/>
          <w:szCs w:val="28"/>
        </w:rPr>
        <w:t>人，异地羁押</w:t>
      </w:r>
      <w:r>
        <w:rPr>
          <w:rFonts w:ascii="仿宋" w:eastAsia="仿宋" w:hAnsi="仿宋" w:cs="仿宋" w:hint="eastAsia"/>
          <w:sz w:val="28"/>
          <w:szCs w:val="28"/>
        </w:rPr>
        <w:t>8</w:t>
      </w:r>
      <w:r>
        <w:rPr>
          <w:rFonts w:ascii="仿宋" w:eastAsia="仿宋" w:hAnsi="仿宋" w:cs="仿宋" w:hint="eastAsia"/>
          <w:sz w:val="28"/>
          <w:szCs w:val="28"/>
        </w:rPr>
        <w:t>人；</w:t>
      </w:r>
      <w:r>
        <w:rPr>
          <w:rFonts w:ascii="仿宋" w:eastAsia="仿宋" w:hAnsi="仿宋" w:cs="仿宋" w:hint="eastAsia"/>
          <w:sz w:val="28"/>
          <w:szCs w:val="28"/>
        </w:rPr>
        <w:t>2021</w:t>
      </w:r>
      <w:r>
        <w:rPr>
          <w:rFonts w:ascii="仿宋" w:eastAsia="仿宋" w:hAnsi="仿宋" w:cs="仿宋" w:hint="eastAsia"/>
          <w:sz w:val="28"/>
          <w:szCs w:val="28"/>
        </w:rPr>
        <w:t>年永济市看守所以智慧监管平台为依托，以重点工作考核为抓手，以疫情防控和安全管理工作为中心，以“安全、规范、文明、保障”为标准，对所有在押人员佩戴定位手环，所有进入监区的民辅警、医生等人员佩戴定位胸卡、监室的高清摄像头等设备捕捉在押人员违规情况，督促执行一日生活制度，每天定时对智慧监管实战应用平台的考核进行检点，确保万无一</w:t>
      </w:r>
      <w:r>
        <w:rPr>
          <w:rFonts w:ascii="仿宋" w:eastAsia="仿宋" w:hAnsi="仿宋" w:cs="仿宋" w:hint="eastAsia"/>
          <w:sz w:val="28"/>
          <w:szCs w:val="28"/>
        </w:rPr>
        <w:t>失，连续</w:t>
      </w:r>
      <w:r>
        <w:rPr>
          <w:rFonts w:ascii="仿宋" w:eastAsia="仿宋" w:hAnsi="仿宋" w:cs="仿宋" w:hint="eastAsia"/>
          <w:sz w:val="28"/>
          <w:szCs w:val="28"/>
        </w:rPr>
        <w:t>4749</w:t>
      </w:r>
      <w:r>
        <w:rPr>
          <w:rFonts w:ascii="仿宋" w:eastAsia="仿宋" w:hAnsi="仿宋" w:cs="仿宋" w:hint="eastAsia"/>
          <w:sz w:val="28"/>
          <w:szCs w:val="28"/>
        </w:rPr>
        <w:t>天实现安全无事故。</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依据评分标准，本指标得</w:t>
      </w:r>
      <w:r>
        <w:rPr>
          <w:rFonts w:ascii="仿宋" w:eastAsia="仿宋" w:hAnsi="仿宋" w:cs="仿宋" w:hint="eastAsia"/>
          <w:sz w:val="28"/>
          <w:szCs w:val="28"/>
        </w:rPr>
        <w:t>3</w:t>
      </w:r>
      <w:r>
        <w:rPr>
          <w:rFonts w:ascii="仿宋" w:eastAsia="仿宋" w:hAnsi="仿宋" w:cs="仿宋" w:hint="eastAsia"/>
          <w:sz w:val="28"/>
          <w:szCs w:val="28"/>
        </w:rPr>
        <w:t>分。</w:t>
      </w:r>
    </w:p>
    <w:p w:rsidR="0030576C" w:rsidRDefault="00FB1C9D">
      <w:pPr>
        <w:spacing w:line="360" w:lineRule="auto"/>
        <w:ind w:firstLineChars="200" w:firstLine="562"/>
        <w:rPr>
          <w:rFonts w:ascii="仿宋" w:eastAsia="仿宋" w:hAnsi="仿宋" w:cs="仿宋"/>
          <w:b/>
          <w:sz w:val="28"/>
          <w:szCs w:val="28"/>
        </w:rPr>
      </w:pPr>
      <w:r>
        <w:rPr>
          <w:rFonts w:ascii="仿宋" w:eastAsia="仿宋" w:hAnsi="仿宋" w:cs="仿宋"/>
          <w:b/>
          <w:sz w:val="28"/>
          <w:szCs w:val="28"/>
        </w:rPr>
        <w:t>A2-10</w:t>
      </w:r>
      <w:r>
        <w:rPr>
          <w:rFonts w:ascii="仿宋" w:eastAsia="仿宋" w:hAnsi="仿宋" w:cs="仿宋"/>
          <w:b/>
          <w:sz w:val="28"/>
          <w:szCs w:val="28"/>
        </w:rPr>
        <w:t>拘留人员矛盾化解和教育转化工作</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2021</w:t>
      </w:r>
      <w:r>
        <w:rPr>
          <w:rFonts w:ascii="仿宋" w:eastAsia="仿宋" w:hAnsi="仿宋" w:cs="仿宋" w:hint="eastAsia"/>
          <w:sz w:val="28"/>
          <w:szCs w:val="28"/>
        </w:rPr>
        <w:t>年所内人员全部转往盐湖区拘留所执行任务，</w:t>
      </w:r>
      <w:r>
        <w:rPr>
          <w:rFonts w:ascii="仿宋" w:eastAsia="仿宋" w:hAnsi="仿宋" w:cs="仿宋" w:hint="eastAsia"/>
          <w:sz w:val="28"/>
          <w:szCs w:val="28"/>
        </w:rPr>
        <w:t>2021</w:t>
      </w:r>
      <w:r>
        <w:rPr>
          <w:rFonts w:ascii="仿宋" w:eastAsia="仿宋" w:hAnsi="仿宋" w:cs="仿宋" w:hint="eastAsia"/>
          <w:sz w:val="28"/>
          <w:szCs w:val="28"/>
        </w:rPr>
        <w:t>年共收拘</w:t>
      </w:r>
      <w:r>
        <w:rPr>
          <w:rFonts w:ascii="仿宋" w:eastAsia="仿宋" w:hAnsi="仿宋" w:cs="仿宋" w:hint="eastAsia"/>
          <w:sz w:val="28"/>
          <w:szCs w:val="28"/>
        </w:rPr>
        <w:t>294</w:t>
      </w:r>
      <w:r>
        <w:rPr>
          <w:rFonts w:ascii="仿宋" w:eastAsia="仿宋" w:hAnsi="仿宋" w:cs="仿宋" w:hint="eastAsia"/>
          <w:sz w:val="28"/>
          <w:szCs w:val="28"/>
        </w:rPr>
        <w:t>人，其中：司法拘留</w:t>
      </w:r>
      <w:r>
        <w:rPr>
          <w:rFonts w:ascii="仿宋" w:eastAsia="仿宋" w:hAnsi="仿宋" w:cs="仿宋" w:hint="eastAsia"/>
          <w:sz w:val="28"/>
          <w:szCs w:val="28"/>
        </w:rPr>
        <w:t>17</w:t>
      </w:r>
      <w:r>
        <w:rPr>
          <w:rFonts w:ascii="仿宋" w:eastAsia="仿宋" w:hAnsi="仿宋" w:cs="仿宋" w:hint="eastAsia"/>
          <w:sz w:val="28"/>
          <w:szCs w:val="28"/>
        </w:rPr>
        <w:t>人，吸毒</w:t>
      </w:r>
      <w:r>
        <w:rPr>
          <w:rFonts w:ascii="仿宋" w:eastAsia="仿宋" w:hAnsi="仿宋" w:cs="仿宋" w:hint="eastAsia"/>
          <w:sz w:val="28"/>
          <w:szCs w:val="28"/>
        </w:rPr>
        <w:t>20</w:t>
      </w:r>
      <w:r>
        <w:rPr>
          <w:rFonts w:ascii="仿宋" w:eastAsia="仿宋" w:hAnsi="仿宋" w:cs="仿宋" w:hint="eastAsia"/>
          <w:sz w:val="28"/>
          <w:szCs w:val="28"/>
        </w:rPr>
        <w:t>人，建立了矛盾化解、教育转化专班，通过全面排查、教育转化、沟通调解、社会联运等方法，化解社会矛盾</w:t>
      </w:r>
      <w:r>
        <w:rPr>
          <w:rFonts w:ascii="仿宋" w:eastAsia="仿宋" w:hAnsi="仿宋" w:cs="仿宋" w:hint="eastAsia"/>
          <w:sz w:val="28"/>
          <w:szCs w:val="28"/>
        </w:rPr>
        <w:t>2</w:t>
      </w:r>
      <w:r>
        <w:rPr>
          <w:rFonts w:ascii="仿宋" w:eastAsia="仿宋" w:hAnsi="仿宋" w:cs="仿宋" w:hint="eastAsia"/>
          <w:sz w:val="28"/>
          <w:szCs w:val="28"/>
        </w:rPr>
        <w:t>起、教育转化</w:t>
      </w:r>
      <w:r>
        <w:rPr>
          <w:rFonts w:ascii="仿宋" w:eastAsia="仿宋" w:hAnsi="仿宋" w:cs="仿宋" w:hint="eastAsia"/>
          <w:sz w:val="28"/>
          <w:szCs w:val="28"/>
        </w:rPr>
        <w:t>1</w:t>
      </w:r>
      <w:r>
        <w:rPr>
          <w:rFonts w:ascii="仿宋" w:eastAsia="仿宋" w:hAnsi="仿宋" w:cs="仿宋" w:hint="eastAsia"/>
          <w:sz w:val="28"/>
          <w:szCs w:val="28"/>
        </w:rPr>
        <w:t>人。</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依据评分标准，本指标得</w:t>
      </w:r>
      <w:r>
        <w:rPr>
          <w:rFonts w:ascii="仿宋" w:eastAsia="仿宋" w:hAnsi="仿宋" w:cs="仿宋" w:hint="eastAsia"/>
          <w:sz w:val="28"/>
          <w:szCs w:val="28"/>
        </w:rPr>
        <w:t>3</w:t>
      </w:r>
      <w:r>
        <w:rPr>
          <w:rFonts w:ascii="仿宋" w:eastAsia="仿宋" w:hAnsi="仿宋" w:cs="仿宋" w:hint="eastAsia"/>
          <w:sz w:val="28"/>
          <w:szCs w:val="28"/>
        </w:rPr>
        <w:t>分。</w:t>
      </w:r>
    </w:p>
    <w:p w:rsidR="0030576C" w:rsidRDefault="00FB1C9D">
      <w:pPr>
        <w:pStyle w:val="a0"/>
        <w:spacing w:line="360" w:lineRule="auto"/>
        <w:ind w:firstLineChars="200" w:firstLine="562"/>
        <w:rPr>
          <w:rFonts w:ascii="仿宋" w:eastAsia="仿宋" w:hAnsi="仿宋" w:cs="仿宋"/>
          <w:b/>
          <w:sz w:val="28"/>
          <w:szCs w:val="28"/>
        </w:rPr>
      </w:pPr>
      <w:r>
        <w:rPr>
          <w:rFonts w:ascii="仿宋" w:eastAsia="仿宋" w:hAnsi="仿宋" w:cs="仿宋"/>
          <w:b/>
          <w:sz w:val="28"/>
          <w:szCs w:val="28"/>
        </w:rPr>
        <w:t>A3-1</w:t>
      </w:r>
      <w:r>
        <w:rPr>
          <w:rFonts w:ascii="仿宋" w:eastAsia="仿宋" w:hAnsi="仿宋" w:cs="仿宋"/>
          <w:b/>
          <w:sz w:val="28"/>
          <w:szCs w:val="28"/>
        </w:rPr>
        <w:t>依法行政</w:t>
      </w:r>
    </w:p>
    <w:p w:rsidR="0030576C" w:rsidRDefault="00FB1C9D">
      <w:pPr>
        <w:pStyle w:val="20"/>
        <w:spacing w:line="360" w:lineRule="auto"/>
        <w:ind w:firstLineChars="200" w:firstLine="560"/>
        <w:rPr>
          <w:rFonts w:ascii="仿宋" w:eastAsia="仿宋" w:hAnsi="仿宋" w:cs="仿宋"/>
          <w:bCs/>
          <w:sz w:val="28"/>
          <w:szCs w:val="28"/>
        </w:rPr>
      </w:pPr>
      <w:r>
        <w:rPr>
          <w:rFonts w:ascii="仿宋" w:eastAsia="仿宋" w:hAnsi="仿宋" w:cs="仿宋"/>
          <w:bCs/>
          <w:sz w:val="28"/>
          <w:szCs w:val="28"/>
        </w:rPr>
        <w:t>全面推行执法公示、执法全过程记录、重大执法决定法制审核</w:t>
      </w:r>
      <w:r>
        <w:rPr>
          <w:rFonts w:ascii="仿宋" w:eastAsia="仿宋" w:hAnsi="仿宋" w:cs="仿宋"/>
          <w:bCs/>
          <w:sz w:val="28"/>
          <w:szCs w:val="28"/>
        </w:rPr>
        <w:t>“</w:t>
      </w:r>
      <w:r>
        <w:rPr>
          <w:rFonts w:ascii="仿宋" w:eastAsia="仿宋" w:hAnsi="仿宋" w:cs="仿宋"/>
          <w:bCs/>
          <w:sz w:val="28"/>
          <w:szCs w:val="28"/>
        </w:rPr>
        <w:t>三项制度</w:t>
      </w:r>
      <w:r>
        <w:rPr>
          <w:rFonts w:ascii="仿宋" w:eastAsia="仿宋" w:hAnsi="仿宋" w:cs="仿宋"/>
          <w:bCs/>
          <w:sz w:val="28"/>
          <w:szCs w:val="28"/>
        </w:rPr>
        <w:t>”</w:t>
      </w:r>
      <w:r>
        <w:rPr>
          <w:rFonts w:ascii="仿宋" w:eastAsia="仿宋" w:hAnsi="仿宋" w:cs="仿宋"/>
          <w:bCs/>
          <w:sz w:val="28"/>
          <w:szCs w:val="28"/>
        </w:rPr>
        <w:t>，提高执法效能，促进严格规范公正文明执法。全年</w:t>
      </w:r>
      <w:r>
        <w:rPr>
          <w:rFonts w:ascii="仿宋" w:eastAsia="仿宋" w:hAnsi="仿宋" w:cs="仿宋" w:hint="eastAsia"/>
          <w:bCs/>
          <w:sz w:val="28"/>
          <w:szCs w:val="28"/>
        </w:rPr>
        <w:t>法</w:t>
      </w:r>
      <w:r>
        <w:rPr>
          <w:rFonts w:ascii="仿宋" w:eastAsia="仿宋" w:hAnsi="仿宋" w:cs="仿宋" w:hint="eastAsia"/>
          <w:bCs/>
          <w:sz w:val="28"/>
          <w:szCs w:val="28"/>
        </w:rPr>
        <w:lastRenderedPageBreak/>
        <w:t>制大队</w:t>
      </w:r>
      <w:r>
        <w:rPr>
          <w:rFonts w:ascii="仿宋" w:eastAsia="仿宋" w:hAnsi="仿宋" w:cs="仿宋"/>
          <w:bCs/>
          <w:sz w:val="28"/>
          <w:szCs w:val="28"/>
        </w:rPr>
        <w:t>共审核刑事立案</w:t>
      </w:r>
      <w:r>
        <w:rPr>
          <w:rFonts w:ascii="仿宋" w:eastAsia="仿宋" w:hAnsi="仿宋" w:cs="仿宋"/>
          <w:bCs/>
          <w:sz w:val="28"/>
          <w:szCs w:val="28"/>
        </w:rPr>
        <w:t>812</w:t>
      </w:r>
      <w:r>
        <w:rPr>
          <w:rFonts w:ascii="仿宋" w:eastAsia="仿宋" w:hAnsi="仿宋" w:cs="仿宋"/>
          <w:bCs/>
          <w:sz w:val="28"/>
          <w:szCs w:val="28"/>
        </w:rPr>
        <w:t>起，审核行政（治安）案件</w:t>
      </w:r>
      <w:r>
        <w:rPr>
          <w:rFonts w:ascii="仿宋" w:eastAsia="仿宋" w:hAnsi="仿宋" w:cs="仿宋"/>
          <w:bCs/>
          <w:sz w:val="28"/>
          <w:szCs w:val="28"/>
        </w:rPr>
        <w:t>225</w:t>
      </w:r>
      <w:r>
        <w:rPr>
          <w:rFonts w:ascii="仿宋" w:eastAsia="仿宋" w:hAnsi="仿宋" w:cs="仿宋"/>
          <w:bCs/>
          <w:sz w:val="28"/>
          <w:szCs w:val="28"/>
        </w:rPr>
        <w:t>案</w:t>
      </w:r>
      <w:r>
        <w:rPr>
          <w:rFonts w:ascii="仿宋" w:eastAsia="仿宋" w:hAnsi="仿宋" w:cs="仿宋"/>
          <w:bCs/>
          <w:sz w:val="28"/>
          <w:szCs w:val="28"/>
        </w:rPr>
        <w:t>382</w:t>
      </w:r>
      <w:r>
        <w:rPr>
          <w:rFonts w:ascii="仿宋" w:eastAsia="仿宋" w:hAnsi="仿宋" w:cs="仿宋"/>
          <w:bCs/>
          <w:sz w:val="28"/>
          <w:szCs w:val="28"/>
        </w:rPr>
        <w:t>人，纠正执法突出问题</w:t>
      </w:r>
      <w:r>
        <w:rPr>
          <w:rFonts w:ascii="仿宋" w:eastAsia="仿宋" w:hAnsi="仿宋" w:cs="仿宋"/>
          <w:bCs/>
          <w:sz w:val="28"/>
          <w:szCs w:val="28"/>
        </w:rPr>
        <w:t>63</w:t>
      </w:r>
      <w:r>
        <w:rPr>
          <w:rFonts w:ascii="仿宋" w:eastAsia="仿宋" w:hAnsi="仿宋" w:cs="仿宋"/>
          <w:bCs/>
          <w:sz w:val="28"/>
          <w:szCs w:val="28"/>
        </w:rPr>
        <w:t>个，受立案不规范问题同比减少</w:t>
      </w:r>
      <w:r>
        <w:rPr>
          <w:rFonts w:ascii="仿宋" w:eastAsia="仿宋" w:hAnsi="仿宋" w:cs="仿宋"/>
          <w:bCs/>
          <w:sz w:val="28"/>
          <w:szCs w:val="28"/>
        </w:rPr>
        <w:t>11.5%,</w:t>
      </w:r>
      <w:r>
        <w:rPr>
          <w:rFonts w:ascii="仿宋" w:eastAsia="仿宋" w:hAnsi="仿宋" w:cs="仿宋"/>
          <w:bCs/>
          <w:sz w:val="28"/>
          <w:szCs w:val="28"/>
        </w:rPr>
        <w:t>检察机关通知立案数和群众投诉数明显下降。同时，认真开展了案件评查工作，对全局</w:t>
      </w:r>
      <w:r>
        <w:rPr>
          <w:rFonts w:ascii="仿宋" w:eastAsia="仿宋" w:hAnsi="仿宋" w:cs="仿宋"/>
          <w:bCs/>
          <w:sz w:val="28"/>
          <w:szCs w:val="28"/>
        </w:rPr>
        <w:t>2020</w:t>
      </w:r>
      <w:r>
        <w:rPr>
          <w:rFonts w:ascii="仿宋" w:eastAsia="仿宋" w:hAnsi="仿宋" w:cs="仿宋"/>
          <w:bCs/>
          <w:sz w:val="28"/>
          <w:szCs w:val="28"/>
        </w:rPr>
        <w:t>年</w:t>
      </w:r>
      <w:r>
        <w:rPr>
          <w:rFonts w:ascii="仿宋" w:eastAsia="仿宋" w:hAnsi="仿宋" w:cs="仿宋"/>
          <w:bCs/>
          <w:sz w:val="28"/>
          <w:szCs w:val="28"/>
        </w:rPr>
        <w:t>11</w:t>
      </w:r>
      <w:r>
        <w:rPr>
          <w:rFonts w:ascii="仿宋" w:eastAsia="仿宋" w:hAnsi="仿宋" w:cs="仿宋"/>
          <w:bCs/>
          <w:sz w:val="28"/>
          <w:szCs w:val="28"/>
        </w:rPr>
        <w:t>月</w:t>
      </w:r>
      <w:r>
        <w:rPr>
          <w:rFonts w:ascii="仿宋" w:eastAsia="仿宋" w:hAnsi="仿宋" w:cs="仿宋"/>
          <w:bCs/>
          <w:sz w:val="28"/>
          <w:szCs w:val="28"/>
        </w:rPr>
        <w:t>1</w:t>
      </w:r>
      <w:r>
        <w:rPr>
          <w:rFonts w:ascii="仿宋" w:eastAsia="仿宋" w:hAnsi="仿宋" w:cs="仿宋"/>
          <w:bCs/>
          <w:sz w:val="28"/>
          <w:szCs w:val="28"/>
        </w:rPr>
        <w:t>日至</w:t>
      </w:r>
      <w:r>
        <w:rPr>
          <w:rFonts w:ascii="仿宋" w:eastAsia="仿宋" w:hAnsi="仿宋" w:cs="仿宋"/>
          <w:bCs/>
          <w:sz w:val="28"/>
          <w:szCs w:val="28"/>
        </w:rPr>
        <w:t>2021</w:t>
      </w:r>
      <w:r>
        <w:rPr>
          <w:rFonts w:ascii="仿宋" w:eastAsia="仿宋" w:hAnsi="仿宋" w:cs="仿宋"/>
          <w:bCs/>
          <w:sz w:val="28"/>
          <w:szCs w:val="28"/>
        </w:rPr>
        <w:t>年</w:t>
      </w:r>
      <w:r>
        <w:rPr>
          <w:rFonts w:ascii="仿宋" w:eastAsia="仿宋" w:hAnsi="仿宋" w:cs="仿宋"/>
          <w:bCs/>
          <w:sz w:val="28"/>
          <w:szCs w:val="28"/>
        </w:rPr>
        <w:t>10</w:t>
      </w:r>
      <w:r>
        <w:rPr>
          <w:rFonts w:ascii="仿宋" w:eastAsia="仿宋" w:hAnsi="仿宋" w:cs="仿宋"/>
          <w:bCs/>
          <w:sz w:val="28"/>
          <w:szCs w:val="28"/>
        </w:rPr>
        <w:t>月</w:t>
      </w:r>
      <w:r>
        <w:rPr>
          <w:rFonts w:ascii="仿宋" w:eastAsia="仿宋" w:hAnsi="仿宋" w:cs="仿宋"/>
          <w:bCs/>
          <w:sz w:val="28"/>
          <w:szCs w:val="28"/>
        </w:rPr>
        <w:t>31</w:t>
      </w:r>
      <w:r>
        <w:rPr>
          <w:rFonts w:ascii="仿宋" w:eastAsia="仿宋" w:hAnsi="仿宋" w:cs="仿宋"/>
          <w:bCs/>
          <w:sz w:val="28"/>
          <w:szCs w:val="28"/>
        </w:rPr>
        <w:t>日已办结的</w:t>
      </w:r>
      <w:r>
        <w:rPr>
          <w:rFonts w:ascii="仿宋" w:eastAsia="仿宋" w:hAnsi="仿宋" w:cs="仿宋"/>
          <w:bCs/>
          <w:sz w:val="28"/>
          <w:szCs w:val="28"/>
        </w:rPr>
        <w:t>304</w:t>
      </w:r>
      <w:r>
        <w:rPr>
          <w:rFonts w:ascii="仿宋" w:eastAsia="仿宋" w:hAnsi="仿宋" w:cs="仿宋"/>
          <w:bCs/>
          <w:sz w:val="28"/>
          <w:szCs w:val="28"/>
        </w:rPr>
        <w:t>起行政案件</w:t>
      </w:r>
      <w:r>
        <w:rPr>
          <w:rFonts w:ascii="仿宋" w:eastAsia="仿宋" w:hAnsi="仿宋" w:cs="仿宋" w:hint="eastAsia"/>
          <w:bCs/>
          <w:sz w:val="28"/>
          <w:szCs w:val="28"/>
        </w:rPr>
        <w:t>，</w:t>
      </w:r>
      <w:r>
        <w:rPr>
          <w:rFonts w:ascii="仿宋" w:eastAsia="仿宋" w:hAnsi="仿宋" w:cs="仿宋"/>
          <w:bCs/>
          <w:sz w:val="28"/>
          <w:szCs w:val="28"/>
        </w:rPr>
        <w:t>采取强制措施未起诉的刑事案件进行执法质量案件评查，执法质量得到有效提升。</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依据评分标准，本指标得</w:t>
      </w:r>
      <w:r>
        <w:rPr>
          <w:rFonts w:ascii="仿宋" w:eastAsia="仿宋" w:hAnsi="仿宋" w:cs="仿宋" w:hint="eastAsia"/>
          <w:sz w:val="28"/>
          <w:szCs w:val="28"/>
        </w:rPr>
        <w:t>3</w:t>
      </w:r>
      <w:r>
        <w:rPr>
          <w:rFonts w:ascii="仿宋" w:eastAsia="仿宋" w:hAnsi="仿宋" w:cs="仿宋" w:hint="eastAsia"/>
          <w:sz w:val="28"/>
          <w:szCs w:val="28"/>
        </w:rPr>
        <w:t>分。</w:t>
      </w:r>
    </w:p>
    <w:p w:rsidR="0030576C" w:rsidRDefault="00FB1C9D">
      <w:pPr>
        <w:pStyle w:val="20"/>
        <w:spacing w:line="360" w:lineRule="auto"/>
        <w:ind w:firstLineChars="200" w:firstLine="562"/>
        <w:rPr>
          <w:rFonts w:ascii="仿宋" w:eastAsia="仿宋" w:hAnsi="仿宋" w:cs="仿宋"/>
          <w:b/>
          <w:sz w:val="28"/>
          <w:szCs w:val="28"/>
        </w:rPr>
      </w:pPr>
      <w:r>
        <w:rPr>
          <w:rFonts w:ascii="仿宋" w:eastAsia="仿宋" w:hAnsi="仿宋" w:cs="仿宋"/>
          <w:b/>
          <w:sz w:val="28"/>
          <w:szCs w:val="28"/>
        </w:rPr>
        <w:t>A3-2</w:t>
      </w:r>
      <w:r>
        <w:rPr>
          <w:rFonts w:ascii="仿宋" w:eastAsia="仿宋" w:hAnsi="仿宋" w:cs="仿宋"/>
          <w:b/>
          <w:sz w:val="28"/>
          <w:szCs w:val="28"/>
        </w:rPr>
        <w:t>基础能力建设</w:t>
      </w:r>
    </w:p>
    <w:p w:rsidR="0030576C" w:rsidRDefault="00FB1C9D">
      <w:pPr>
        <w:pStyle w:val="a0"/>
        <w:spacing w:line="360" w:lineRule="auto"/>
        <w:ind w:firstLineChars="200" w:firstLine="560"/>
      </w:pPr>
      <w:r>
        <w:rPr>
          <w:rFonts w:ascii="仿宋" w:eastAsia="仿宋" w:hAnsi="仿宋" w:cs="仿宋" w:hint="eastAsia"/>
          <w:sz w:val="28"/>
          <w:szCs w:val="28"/>
        </w:rPr>
        <w:t>永济市公安局制定了《建设项目管理制度》、《政府采购管理办法》、《“三重一大”事项集体决策制度》、《非税收入管理制度》等各项制度，</w:t>
      </w:r>
      <w:r>
        <w:rPr>
          <w:rFonts w:ascii="仿宋" w:eastAsia="仿宋" w:hAnsi="仿宋" w:cs="仿宋" w:hint="eastAsia"/>
          <w:sz w:val="28"/>
          <w:szCs w:val="28"/>
        </w:rPr>
        <w:t>2021</w:t>
      </w:r>
      <w:r>
        <w:rPr>
          <w:rFonts w:ascii="仿宋" w:eastAsia="仿宋" w:hAnsi="仿宋" w:cs="仿宋" w:hint="eastAsia"/>
          <w:sz w:val="28"/>
          <w:szCs w:val="28"/>
        </w:rPr>
        <w:t>年针对队伍教育管理监督的短板漏洞，完善了整治违反防止干预司法“三个规定”、整治有案不立、压案不查、降格处理及违规取保候审等九类</w:t>
      </w:r>
      <w:r>
        <w:rPr>
          <w:rFonts w:ascii="仿宋" w:eastAsia="仿宋" w:hAnsi="仿宋" w:cs="仿宋" w:hint="eastAsia"/>
          <w:sz w:val="28"/>
          <w:szCs w:val="28"/>
        </w:rPr>
        <w:t>54</w:t>
      </w:r>
      <w:r>
        <w:rPr>
          <w:rFonts w:ascii="仿宋" w:eastAsia="仿宋" w:hAnsi="仿宋" w:cs="仿宋" w:hint="eastAsia"/>
          <w:sz w:val="28"/>
          <w:szCs w:val="28"/>
        </w:rPr>
        <w:t>项制度，新立《案件办理终身负责制度》、《贯彻执行“三个规定”八不准》等制度。但在制度执行方面存有非税收入平时未纳入财务核算、已结案的取保金未按规定发布公告、已结案的</w:t>
      </w:r>
      <w:r>
        <w:rPr>
          <w:rFonts w:ascii="仿宋" w:eastAsia="仿宋" w:hAnsi="仿宋" w:cs="仿宋" w:hint="eastAsia"/>
          <w:sz w:val="28"/>
          <w:szCs w:val="28"/>
        </w:rPr>
        <w:t>16</w:t>
      </w:r>
      <w:r>
        <w:rPr>
          <w:rFonts w:ascii="仿宋" w:eastAsia="仿宋" w:hAnsi="仿宋" w:cs="仿宋" w:hint="eastAsia"/>
          <w:sz w:val="28"/>
          <w:szCs w:val="28"/>
        </w:rPr>
        <w:t>起案件涉案物品未按规定处理、临时招聘人员未签订合同执行不到位。</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依据评分标准，</w:t>
      </w:r>
      <w:r>
        <w:rPr>
          <w:rFonts w:ascii="仿宋" w:eastAsia="仿宋" w:hAnsi="仿宋" w:cs="仿宋" w:hint="eastAsia"/>
          <w:sz w:val="28"/>
          <w:szCs w:val="28"/>
        </w:rPr>
        <w:t>本指标得</w:t>
      </w:r>
      <w:r>
        <w:rPr>
          <w:rFonts w:ascii="仿宋" w:eastAsia="仿宋" w:hAnsi="仿宋" w:cs="仿宋" w:hint="eastAsia"/>
          <w:sz w:val="28"/>
          <w:szCs w:val="28"/>
        </w:rPr>
        <w:t>1.50</w:t>
      </w:r>
      <w:r>
        <w:rPr>
          <w:rFonts w:ascii="仿宋" w:eastAsia="仿宋" w:hAnsi="仿宋" w:cs="仿宋" w:hint="eastAsia"/>
          <w:sz w:val="28"/>
          <w:szCs w:val="28"/>
        </w:rPr>
        <w:t>分。</w:t>
      </w:r>
    </w:p>
    <w:p w:rsidR="0030576C" w:rsidRDefault="00FB1C9D">
      <w:pPr>
        <w:spacing w:line="360" w:lineRule="auto"/>
        <w:ind w:firstLineChars="200" w:firstLine="562"/>
        <w:outlineLvl w:val="0"/>
        <w:rPr>
          <w:rFonts w:ascii="仿宋" w:eastAsia="仿宋" w:hAnsi="仿宋" w:cs="仿宋"/>
          <w:b/>
          <w:sz w:val="28"/>
          <w:szCs w:val="28"/>
        </w:rPr>
      </w:pPr>
      <w:bookmarkStart w:id="191" w:name="_Toc18358"/>
      <w:r>
        <w:rPr>
          <w:rFonts w:ascii="仿宋" w:eastAsia="仿宋" w:hAnsi="仿宋" w:cs="仿宋" w:hint="eastAsia"/>
          <w:b/>
          <w:sz w:val="28"/>
          <w:szCs w:val="28"/>
        </w:rPr>
        <w:t>2</w:t>
      </w:r>
      <w:r>
        <w:rPr>
          <w:rFonts w:ascii="仿宋" w:eastAsia="仿宋" w:hAnsi="仿宋" w:cs="仿宋" w:hint="eastAsia"/>
          <w:b/>
          <w:sz w:val="28"/>
          <w:szCs w:val="28"/>
        </w:rPr>
        <w:t>、</w:t>
      </w:r>
      <w:r>
        <w:rPr>
          <w:rFonts w:ascii="仿宋" w:eastAsia="仿宋" w:hAnsi="仿宋" w:cs="仿宋" w:hint="eastAsia"/>
          <w:b/>
          <w:sz w:val="28"/>
          <w:szCs w:val="28"/>
        </w:rPr>
        <w:t>管理效率情况分析</w:t>
      </w:r>
      <w:bookmarkEnd w:id="191"/>
    </w:p>
    <w:p w:rsidR="0030576C" w:rsidRDefault="00FB1C9D">
      <w:pPr>
        <w:pStyle w:val="a0"/>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管理效率分别从预算管理、财务管理、资产管理、其他管理四个方面进行分析，共设置</w:t>
      </w:r>
      <w:r>
        <w:rPr>
          <w:rFonts w:ascii="仿宋" w:eastAsia="仿宋" w:hAnsi="仿宋" w:cs="仿宋" w:hint="eastAsia"/>
          <w:bCs/>
          <w:sz w:val="28"/>
          <w:szCs w:val="28"/>
        </w:rPr>
        <w:t>4</w:t>
      </w:r>
      <w:r>
        <w:rPr>
          <w:rFonts w:ascii="仿宋" w:eastAsia="仿宋" w:hAnsi="仿宋" w:cs="仿宋" w:hint="eastAsia"/>
          <w:bCs/>
          <w:sz w:val="28"/>
          <w:szCs w:val="28"/>
        </w:rPr>
        <w:t>个二级指标</w:t>
      </w:r>
      <w:r>
        <w:rPr>
          <w:rFonts w:ascii="仿宋" w:eastAsia="仿宋" w:hAnsi="仿宋" w:cs="仿宋" w:hint="eastAsia"/>
          <w:bCs/>
          <w:sz w:val="28"/>
          <w:szCs w:val="28"/>
        </w:rPr>
        <w:t>15</w:t>
      </w:r>
      <w:r>
        <w:rPr>
          <w:rFonts w:ascii="仿宋" w:eastAsia="仿宋" w:hAnsi="仿宋" w:cs="仿宋" w:hint="eastAsia"/>
          <w:bCs/>
          <w:sz w:val="28"/>
          <w:szCs w:val="28"/>
        </w:rPr>
        <w:t>个三级指标。管理效率类指标分值</w:t>
      </w:r>
      <w:r>
        <w:rPr>
          <w:rFonts w:ascii="仿宋" w:eastAsia="仿宋" w:hAnsi="仿宋" w:cs="仿宋" w:hint="eastAsia"/>
          <w:bCs/>
          <w:sz w:val="28"/>
          <w:szCs w:val="28"/>
        </w:rPr>
        <w:t>30</w:t>
      </w:r>
      <w:r>
        <w:rPr>
          <w:rFonts w:ascii="仿宋" w:eastAsia="仿宋" w:hAnsi="仿宋" w:cs="仿宋" w:hint="eastAsia"/>
          <w:bCs/>
          <w:sz w:val="28"/>
          <w:szCs w:val="28"/>
        </w:rPr>
        <w:t>分，实际得分</w:t>
      </w:r>
      <w:r>
        <w:rPr>
          <w:rFonts w:ascii="仿宋" w:eastAsia="仿宋" w:hAnsi="仿宋" w:cs="仿宋" w:hint="eastAsia"/>
          <w:bCs/>
          <w:sz w:val="28"/>
          <w:szCs w:val="28"/>
        </w:rPr>
        <w:t>25.50</w:t>
      </w:r>
      <w:r>
        <w:rPr>
          <w:rFonts w:ascii="仿宋" w:eastAsia="仿宋" w:hAnsi="仿宋" w:cs="仿宋" w:hint="eastAsia"/>
          <w:bCs/>
          <w:sz w:val="28"/>
          <w:szCs w:val="28"/>
        </w:rPr>
        <w:t>分，得分率</w:t>
      </w:r>
      <w:r>
        <w:rPr>
          <w:rFonts w:ascii="仿宋" w:eastAsia="仿宋" w:hAnsi="仿宋" w:cs="仿宋" w:hint="eastAsia"/>
          <w:bCs/>
          <w:sz w:val="28"/>
          <w:szCs w:val="28"/>
        </w:rPr>
        <w:t>85.00%</w:t>
      </w:r>
      <w:r>
        <w:rPr>
          <w:rFonts w:ascii="仿宋" w:eastAsia="仿宋" w:hAnsi="仿宋" w:cs="仿宋" w:hint="eastAsia"/>
          <w:bCs/>
          <w:sz w:val="28"/>
          <w:szCs w:val="28"/>
        </w:rPr>
        <w:t>。各分项指标得分</w:t>
      </w:r>
      <w:r>
        <w:rPr>
          <w:rFonts w:ascii="仿宋" w:eastAsia="仿宋" w:hAnsi="仿宋" w:cs="仿宋" w:hint="eastAsia"/>
          <w:bCs/>
          <w:sz w:val="28"/>
          <w:szCs w:val="28"/>
        </w:rPr>
        <w:lastRenderedPageBreak/>
        <w:t>情况如下表</w:t>
      </w:r>
      <w:r>
        <w:rPr>
          <w:rFonts w:ascii="仿宋" w:eastAsia="仿宋" w:hAnsi="仿宋" w:cs="仿宋" w:hint="eastAsia"/>
          <w:bCs/>
          <w:sz w:val="28"/>
          <w:szCs w:val="28"/>
        </w:rPr>
        <w:t>4-2</w:t>
      </w:r>
      <w:r>
        <w:rPr>
          <w:rFonts w:ascii="仿宋" w:eastAsia="仿宋" w:hAnsi="仿宋" w:cs="仿宋" w:hint="eastAsia"/>
          <w:bCs/>
          <w:sz w:val="28"/>
          <w:szCs w:val="28"/>
        </w:rPr>
        <w:t>所示：</w:t>
      </w:r>
    </w:p>
    <w:p w:rsidR="0030576C" w:rsidRDefault="00FB1C9D">
      <w:pPr>
        <w:spacing w:line="560" w:lineRule="exact"/>
        <w:jc w:val="center"/>
        <w:outlineLvl w:val="0"/>
        <w:rPr>
          <w:rFonts w:ascii="仿宋" w:eastAsia="仿宋" w:hAnsi="仿宋" w:cs="仿宋"/>
          <w:sz w:val="28"/>
          <w:szCs w:val="28"/>
        </w:rPr>
      </w:pPr>
      <w:bookmarkStart w:id="192" w:name="_Toc28761"/>
      <w:r>
        <w:rPr>
          <w:rFonts w:ascii="仿宋" w:eastAsia="仿宋" w:hAnsi="仿宋" w:cs="仿宋" w:hint="eastAsia"/>
          <w:sz w:val="28"/>
          <w:szCs w:val="28"/>
        </w:rPr>
        <w:t>表</w:t>
      </w: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管理效率类指标得分情况</w:t>
      </w:r>
      <w:bookmarkEnd w:id="192"/>
    </w:p>
    <w:tbl>
      <w:tblPr>
        <w:tblStyle w:val="ad"/>
        <w:tblW w:w="8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8"/>
        <w:gridCol w:w="4253"/>
        <w:gridCol w:w="1170"/>
        <w:gridCol w:w="1170"/>
      </w:tblGrid>
      <w:tr w:rsidR="0030576C">
        <w:trPr>
          <w:trHeight w:val="454"/>
          <w:jc w:val="center"/>
        </w:trPr>
        <w:tc>
          <w:tcPr>
            <w:tcW w:w="1688" w:type="dxa"/>
            <w:shd w:val="clear" w:color="auto" w:fill="BFBFBF" w:themeFill="background1" w:themeFillShade="BF"/>
            <w:vAlign w:val="center"/>
          </w:tcPr>
          <w:p w:rsidR="0030576C" w:rsidRDefault="00FB1C9D">
            <w:pPr>
              <w:jc w:val="center"/>
              <w:rPr>
                <w:rFonts w:ascii="仿宋" w:eastAsia="仿宋" w:hAnsi="仿宋" w:cs="仿宋"/>
                <w:b/>
                <w:bCs/>
                <w:sz w:val="24"/>
              </w:rPr>
            </w:pPr>
            <w:r>
              <w:rPr>
                <w:rFonts w:ascii="仿宋" w:eastAsia="仿宋" w:hAnsi="仿宋" w:cs="仿宋" w:hint="eastAsia"/>
                <w:b/>
                <w:bCs/>
                <w:sz w:val="24"/>
              </w:rPr>
              <w:t>二级指标</w:t>
            </w:r>
          </w:p>
        </w:tc>
        <w:tc>
          <w:tcPr>
            <w:tcW w:w="4253" w:type="dxa"/>
            <w:shd w:val="clear" w:color="auto" w:fill="BFBFBF" w:themeFill="background1" w:themeFillShade="BF"/>
            <w:vAlign w:val="center"/>
          </w:tcPr>
          <w:p w:rsidR="0030576C" w:rsidRDefault="00FB1C9D">
            <w:pPr>
              <w:jc w:val="center"/>
              <w:rPr>
                <w:rFonts w:ascii="仿宋" w:eastAsia="仿宋" w:hAnsi="仿宋" w:cs="仿宋"/>
                <w:b/>
                <w:bCs/>
                <w:sz w:val="24"/>
              </w:rPr>
            </w:pPr>
            <w:r>
              <w:rPr>
                <w:rFonts w:ascii="仿宋" w:eastAsia="仿宋" w:hAnsi="仿宋" w:cs="仿宋" w:hint="eastAsia"/>
                <w:b/>
                <w:bCs/>
                <w:sz w:val="24"/>
              </w:rPr>
              <w:t>三级指标</w:t>
            </w:r>
          </w:p>
        </w:tc>
        <w:tc>
          <w:tcPr>
            <w:tcW w:w="1170" w:type="dxa"/>
            <w:shd w:val="clear" w:color="auto" w:fill="BFBFBF" w:themeFill="background1" w:themeFillShade="BF"/>
            <w:vAlign w:val="center"/>
          </w:tcPr>
          <w:p w:rsidR="0030576C" w:rsidRDefault="00FB1C9D">
            <w:pPr>
              <w:jc w:val="center"/>
              <w:rPr>
                <w:rFonts w:ascii="仿宋" w:eastAsia="仿宋" w:hAnsi="仿宋" w:cs="仿宋"/>
                <w:b/>
                <w:bCs/>
                <w:sz w:val="24"/>
              </w:rPr>
            </w:pPr>
            <w:r>
              <w:rPr>
                <w:rFonts w:ascii="仿宋" w:eastAsia="仿宋" w:hAnsi="仿宋" w:cs="仿宋" w:hint="eastAsia"/>
                <w:b/>
                <w:bCs/>
                <w:sz w:val="24"/>
              </w:rPr>
              <w:t>权重</w:t>
            </w:r>
          </w:p>
        </w:tc>
        <w:tc>
          <w:tcPr>
            <w:tcW w:w="1170" w:type="dxa"/>
            <w:shd w:val="clear" w:color="auto" w:fill="BFBFBF" w:themeFill="background1" w:themeFillShade="BF"/>
            <w:vAlign w:val="center"/>
          </w:tcPr>
          <w:p w:rsidR="0030576C" w:rsidRDefault="00FB1C9D">
            <w:pPr>
              <w:jc w:val="center"/>
              <w:rPr>
                <w:rFonts w:ascii="仿宋" w:eastAsia="仿宋" w:hAnsi="仿宋" w:cs="仿宋"/>
                <w:b/>
                <w:bCs/>
                <w:sz w:val="24"/>
              </w:rPr>
            </w:pPr>
            <w:r>
              <w:rPr>
                <w:rFonts w:ascii="仿宋" w:eastAsia="仿宋" w:hAnsi="仿宋" w:cs="仿宋" w:hint="eastAsia"/>
                <w:b/>
                <w:bCs/>
                <w:sz w:val="24"/>
              </w:rPr>
              <w:t>得分</w:t>
            </w:r>
          </w:p>
        </w:tc>
      </w:tr>
      <w:tr w:rsidR="0030576C">
        <w:trPr>
          <w:trHeight w:val="360"/>
          <w:jc w:val="center"/>
        </w:trPr>
        <w:tc>
          <w:tcPr>
            <w:tcW w:w="1688" w:type="dxa"/>
            <w:vMerge w:val="restart"/>
            <w:vAlign w:val="center"/>
          </w:tcPr>
          <w:p w:rsidR="0030576C" w:rsidRDefault="00FB1C9D">
            <w:pPr>
              <w:widowControl/>
              <w:jc w:val="center"/>
              <w:textAlignment w:val="center"/>
              <w:rPr>
                <w:rFonts w:ascii="仿宋" w:eastAsia="仿宋" w:hAnsi="仿宋" w:cs="仿宋"/>
                <w:sz w:val="24"/>
              </w:rPr>
            </w:pPr>
            <w:r>
              <w:rPr>
                <w:rFonts w:ascii="仿宋" w:eastAsia="仿宋" w:hAnsi="仿宋" w:cs="仿宋" w:hint="eastAsia"/>
                <w:color w:val="000000"/>
                <w:kern w:val="0"/>
                <w:sz w:val="24"/>
                <w:lang/>
              </w:rPr>
              <w:t>B1</w:t>
            </w:r>
            <w:r>
              <w:rPr>
                <w:rFonts w:ascii="仿宋" w:eastAsia="仿宋" w:hAnsi="仿宋" w:cs="仿宋" w:hint="eastAsia"/>
                <w:color w:val="000000"/>
                <w:kern w:val="0"/>
                <w:sz w:val="24"/>
                <w:lang/>
              </w:rPr>
              <w:t>预算管理</w:t>
            </w:r>
          </w:p>
        </w:tc>
        <w:tc>
          <w:tcPr>
            <w:tcW w:w="4253" w:type="dxa"/>
            <w:vAlign w:val="center"/>
          </w:tcPr>
          <w:p w:rsidR="0030576C" w:rsidRDefault="00FB1C9D">
            <w:pPr>
              <w:widowControl/>
              <w:textAlignment w:val="center"/>
              <w:rPr>
                <w:rFonts w:ascii="仿宋" w:eastAsia="仿宋" w:hAnsi="仿宋" w:cs="仿宋"/>
                <w:sz w:val="24"/>
              </w:rPr>
            </w:pPr>
            <w:r>
              <w:rPr>
                <w:rFonts w:ascii="仿宋" w:eastAsia="仿宋" w:hAnsi="仿宋" w:cs="仿宋" w:hint="eastAsia"/>
                <w:color w:val="000000"/>
                <w:kern w:val="0"/>
                <w:sz w:val="24"/>
                <w:lang/>
              </w:rPr>
              <w:t>B1-1</w:t>
            </w:r>
            <w:r>
              <w:rPr>
                <w:rFonts w:ascii="仿宋" w:eastAsia="仿宋" w:hAnsi="仿宋" w:cs="仿宋" w:hint="eastAsia"/>
                <w:color w:val="000000"/>
                <w:kern w:val="0"/>
                <w:sz w:val="24"/>
                <w:lang/>
              </w:rPr>
              <w:t>预算编制管理</w:t>
            </w:r>
          </w:p>
        </w:tc>
        <w:tc>
          <w:tcPr>
            <w:tcW w:w="1170" w:type="dxa"/>
            <w:vAlign w:val="center"/>
          </w:tcPr>
          <w:p w:rsidR="0030576C" w:rsidRDefault="00FB1C9D">
            <w:pPr>
              <w:widowControl/>
              <w:jc w:val="center"/>
              <w:textAlignment w:val="center"/>
              <w:rPr>
                <w:rFonts w:ascii="仿宋" w:eastAsia="仿宋" w:hAnsi="仿宋" w:cs="仿宋"/>
                <w:sz w:val="24"/>
              </w:rPr>
            </w:pPr>
            <w:r>
              <w:rPr>
                <w:rFonts w:ascii="仿宋" w:eastAsia="仿宋" w:hAnsi="仿宋" w:cs="仿宋" w:hint="eastAsia"/>
                <w:color w:val="000000"/>
                <w:kern w:val="0"/>
                <w:sz w:val="24"/>
                <w:lang/>
              </w:rPr>
              <w:t>2</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w:t>
            </w:r>
          </w:p>
        </w:tc>
      </w:tr>
      <w:tr w:rsidR="0030576C">
        <w:trPr>
          <w:trHeight w:val="384"/>
          <w:jc w:val="center"/>
        </w:trPr>
        <w:tc>
          <w:tcPr>
            <w:tcW w:w="1688" w:type="dxa"/>
            <w:vMerge/>
            <w:vAlign w:val="center"/>
          </w:tcPr>
          <w:p w:rsidR="0030576C" w:rsidRDefault="0030576C">
            <w:pPr>
              <w:jc w:val="center"/>
              <w:rPr>
                <w:rFonts w:ascii="仿宋" w:eastAsia="仿宋" w:hAnsi="仿宋" w:cs="仿宋"/>
                <w:sz w:val="24"/>
              </w:rPr>
            </w:pPr>
          </w:p>
        </w:tc>
        <w:tc>
          <w:tcPr>
            <w:tcW w:w="4253" w:type="dxa"/>
            <w:vAlign w:val="center"/>
          </w:tcPr>
          <w:p w:rsidR="0030576C" w:rsidRDefault="00FB1C9D">
            <w:pPr>
              <w:widowControl/>
              <w:textAlignment w:val="center"/>
              <w:rPr>
                <w:rFonts w:ascii="仿宋" w:eastAsia="仿宋" w:hAnsi="仿宋" w:cs="仿宋"/>
                <w:sz w:val="24"/>
              </w:rPr>
            </w:pPr>
            <w:r>
              <w:rPr>
                <w:rFonts w:ascii="仿宋" w:eastAsia="仿宋" w:hAnsi="仿宋" w:cs="仿宋" w:hint="eastAsia"/>
                <w:color w:val="000000"/>
                <w:kern w:val="0"/>
                <w:sz w:val="24"/>
                <w:lang/>
              </w:rPr>
              <w:t>B1-2</w:t>
            </w:r>
            <w:r>
              <w:rPr>
                <w:rFonts w:ascii="仿宋" w:eastAsia="仿宋" w:hAnsi="仿宋" w:cs="仿宋" w:hint="eastAsia"/>
                <w:color w:val="000000"/>
                <w:kern w:val="0"/>
                <w:sz w:val="24"/>
                <w:lang/>
              </w:rPr>
              <w:t>预算完成率</w:t>
            </w:r>
          </w:p>
        </w:tc>
        <w:tc>
          <w:tcPr>
            <w:tcW w:w="1170" w:type="dxa"/>
            <w:vAlign w:val="center"/>
          </w:tcPr>
          <w:p w:rsidR="0030576C" w:rsidRDefault="00FB1C9D">
            <w:pPr>
              <w:widowControl/>
              <w:jc w:val="center"/>
              <w:textAlignment w:val="center"/>
              <w:rPr>
                <w:rFonts w:ascii="仿宋" w:eastAsia="仿宋" w:hAnsi="仿宋" w:cs="仿宋"/>
                <w:sz w:val="24"/>
              </w:rPr>
            </w:pPr>
            <w:r>
              <w:rPr>
                <w:rFonts w:ascii="仿宋" w:eastAsia="仿宋" w:hAnsi="仿宋" w:cs="仿宋" w:hint="eastAsia"/>
                <w:color w:val="000000"/>
                <w:kern w:val="0"/>
                <w:sz w:val="24"/>
                <w:lang/>
              </w:rPr>
              <w:t>2</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w:t>
            </w:r>
          </w:p>
        </w:tc>
      </w:tr>
      <w:tr w:rsidR="0030576C">
        <w:trPr>
          <w:trHeight w:val="454"/>
          <w:jc w:val="center"/>
        </w:trPr>
        <w:tc>
          <w:tcPr>
            <w:tcW w:w="1688" w:type="dxa"/>
            <w:vMerge/>
            <w:vAlign w:val="center"/>
          </w:tcPr>
          <w:p w:rsidR="0030576C" w:rsidRDefault="0030576C">
            <w:pPr>
              <w:jc w:val="center"/>
              <w:rPr>
                <w:rFonts w:ascii="仿宋" w:eastAsia="仿宋" w:hAnsi="仿宋" w:cs="仿宋"/>
                <w:sz w:val="24"/>
              </w:rPr>
            </w:pPr>
          </w:p>
        </w:tc>
        <w:tc>
          <w:tcPr>
            <w:tcW w:w="4253" w:type="dxa"/>
            <w:vAlign w:val="center"/>
          </w:tcPr>
          <w:p w:rsidR="0030576C" w:rsidRDefault="00FB1C9D">
            <w:pPr>
              <w:widowControl/>
              <w:textAlignment w:val="center"/>
              <w:rPr>
                <w:rFonts w:ascii="仿宋" w:eastAsia="仿宋" w:hAnsi="仿宋" w:cs="仿宋"/>
                <w:b/>
                <w:bCs/>
                <w:sz w:val="24"/>
              </w:rPr>
            </w:pPr>
            <w:r>
              <w:rPr>
                <w:rFonts w:ascii="仿宋" w:eastAsia="仿宋" w:hAnsi="仿宋" w:cs="仿宋" w:hint="eastAsia"/>
                <w:color w:val="000000"/>
                <w:kern w:val="0"/>
                <w:sz w:val="24"/>
                <w:lang/>
              </w:rPr>
              <w:t>B1-3</w:t>
            </w:r>
            <w:r>
              <w:rPr>
                <w:rFonts w:ascii="仿宋" w:eastAsia="仿宋" w:hAnsi="仿宋" w:cs="仿宋" w:hint="eastAsia"/>
                <w:color w:val="000000"/>
                <w:kern w:val="0"/>
                <w:sz w:val="24"/>
                <w:lang/>
              </w:rPr>
              <w:t>预算调整率</w:t>
            </w:r>
          </w:p>
        </w:tc>
        <w:tc>
          <w:tcPr>
            <w:tcW w:w="1170" w:type="dxa"/>
            <w:vAlign w:val="center"/>
          </w:tcPr>
          <w:p w:rsidR="0030576C" w:rsidRDefault="00FB1C9D">
            <w:pPr>
              <w:widowControl/>
              <w:jc w:val="center"/>
              <w:textAlignment w:val="center"/>
              <w:rPr>
                <w:rFonts w:ascii="仿宋" w:eastAsia="仿宋" w:hAnsi="仿宋" w:cs="仿宋"/>
                <w:sz w:val="24"/>
              </w:rPr>
            </w:pPr>
            <w:r>
              <w:rPr>
                <w:rFonts w:ascii="仿宋" w:eastAsia="仿宋" w:hAnsi="仿宋" w:cs="仿宋" w:hint="eastAsia"/>
                <w:color w:val="000000"/>
                <w:kern w:val="0"/>
                <w:sz w:val="24"/>
                <w:lang/>
              </w:rPr>
              <w:t>2</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1.50</w:t>
            </w:r>
          </w:p>
        </w:tc>
      </w:tr>
      <w:tr w:rsidR="0030576C">
        <w:trPr>
          <w:trHeight w:val="384"/>
          <w:jc w:val="center"/>
        </w:trPr>
        <w:tc>
          <w:tcPr>
            <w:tcW w:w="1688" w:type="dxa"/>
            <w:vMerge/>
            <w:vAlign w:val="center"/>
          </w:tcPr>
          <w:p w:rsidR="0030576C" w:rsidRDefault="0030576C">
            <w:pPr>
              <w:jc w:val="center"/>
              <w:rPr>
                <w:rFonts w:ascii="仿宋" w:eastAsia="仿宋" w:hAnsi="仿宋" w:cs="仿宋"/>
                <w:sz w:val="24"/>
              </w:rPr>
            </w:pPr>
          </w:p>
        </w:tc>
        <w:tc>
          <w:tcPr>
            <w:tcW w:w="4253" w:type="dxa"/>
            <w:vAlign w:val="center"/>
          </w:tcPr>
          <w:p w:rsidR="0030576C" w:rsidRDefault="00FB1C9D">
            <w:pPr>
              <w:widowControl/>
              <w:textAlignment w:val="center"/>
              <w:rPr>
                <w:rFonts w:ascii="仿宋" w:eastAsia="仿宋" w:hAnsi="仿宋" w:cs="仿宋"/>
                <w:sz w:val="24"/>
              </w:rPr>
            </w:pPr>
            <w:r>
              <w:rPr>
                <w:rFonts w:ascii="仿宋" w:eastAsia="仿宋" w:hAnsi="仿宋" w:cs="仿宋" w:hint="eastAsia"/>
                <w:color w:val="000000"/>
                <w:kern w:val="0"/>
                <w:sz w:val="24"/>
                <w:lang/>
              </w:rPr>
              <w:t>B1-4</w:t>
            </w:r>
            <w:r>
              <w:rPr>
                <w:rFonts w:ascii="仿宋" w:eastAsia="仿宋" w:hAnsi="仿宋" w:cs="仿宋" w:hint="eastAsia"/>
                <w:color w:val="000000"/>
                <w:kern w:val="0"/>
                <w:sz w:val="24"/>
                <w:lang/>
              </w:rPr>
              <w:t>结转结余变动率</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w:t>
            </w:r>
          </w:p>
        </w:tc>
      </w:tr>
      <w:tr w:rsidR="0030576C">
        <w:trPr>
          <w:trHeight w:val="360"/>
          <w:jc w:val="center"/>
        </w:trPr>
        <w:tc>
          <w:tcPr>
            <w:tcW w:w="1688" w:type="dxa"/>
            <w:vMerge/>
            <w:vAlign w:val="center"/>
          </w:tcPr>
          <w:p w:rsidR="0030576C" w:rsidRDefault="0030576C">
            <w:pPr>
              <w:jc w:val="center"/>
              <w:rPr>
                <w:rFonts w:ascii="仿宋" w:eastAsia="仿宋" w:hAnsi="仿宋" w:cs="仿宋"/>
                <w:sz w:val="24"/>
              </w:rPr>
            </w:pPr>
          </w:p>
        </w:tc>
        <w:tc>
          <w:tcPr>
            <w:tcW w:w="4253" w:type="dxa"/>
            <w:vAlign w:val="center"/>
          </w:tcPr>
          <w:p w:rsidR="0030576C" w:rsidRDefault="00FB1C9D">
            <w:pPr>
              <w:widowControl/>
              <w:textAlignment w:val="center"/>
              <w:rPr>
                <w:rFonts w:ascii="仿宋" w:eastAsia="仿宋" w:hAnsi="仿宋" w:cs="仿宋"/>
                <w:sz w:val="24"/>
              </w:rPr>
            </w:pPr>
            <w:r>
              <w:rPr>
                <w:rFonts w:ascii="仿宋" w:eastAsia="仿宋" w:hAnsi="仿宋" w:cs="仿宋" w:hint="eastAsia"/>
                <w:color w:val="000000"/>
                <w:kern w:val="0"/>
                <w:sz w:val="24"/>
                <w:lang/>
              </w:rPr>
              <w:t>B1-5</w:t>
            </w:r>
            <w:r>
              <w:rPr>
                <w:rFonts w:ascii="仿宋" w:eastAsia="仿宋" w:hAnsi="仿宋" w:cs="仿宋" w:hint="eastAsia"/>
                <w:color w:val="000000"/>
                <w:kern w:val="0"/>
                <w:sz w:val="24"/>
                <w:lang/>
              </w:rPr>
              <w:t>公用经费控制率</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w:t>
            </w:r>
          </w:p>
        </w:tc>
      </w:tr>
      <w:tr w:rsidR="0030576C">
        <w:trPr>
          <w:trHeight w:val="360"/>
          <w:jc w:val="center"/>
        </w:trPr>
        <w:tc>
          <w:tcPr>
            <w:tcW w:w="1688" w:type="dxa"/>
            <w:vMerge/>
            <w:vAlign w:val="center"/>
          </w:tcPr>
          <w:p w:rsidR="0030576C" w:rsidRDefault="0030576C">
            <w:pPr>
              <w:jc w:val="center"/>
              <w:rPr>
                <w:rFonts w:ascii="仿宋" w:eastAsia="仿宋" w:hAnsi="仿宋" w:cs="仿宋"/>
                <w:sz w:val="24"/>
              </w:rPr>
            </w:pPr>
          </w:p>
        </w:tc>
        <w:tc>
          <w:tcPr>
            <w:tcW w:w="4253" w:type="dxa"/>
            <w:vAlign w:val="center"/>
          </w:tcPr>
          <w:p w:rsidR="0030576C" w:rsidRDefault="00FB1C9D">
            <w:pPr>
              <w:widowControl/>
              <w:textAlignment w:val="center"/>
              <w:rPr>
                <w:rFonts w:ascii="仿宋" w:eastAsia="仿宋" w:hAnsi="仿宋" w:cs="仿宋"/>
                <w:sz w:val="24"/>
              </w:rPr>
            </w:pPr>
            <w:r>
              <w:rPr>
                <w:rFonts w:ascii="仿宋" w:eastAsia="仿宋" w:hAnsi="仿宋" w:cs="仿宋" w:hint="eastAsia"/>
                <w:color w:val="000000"/>
                <w:kern w:val="0"/>
                <w:sz w:val="24"/>
                <w:lang/>
              </w:rPr>
              <w:t>B1-6</w:t>
            </w:r>
            <w:r>
              <w:rPr>
                <w:rFonts w:ascii="仿宋" w:eastAsia="仿宋" w:hAnsi="仿宋" w:cs="仿宋" w:hint="eastAsia"/>
                <w:color w:val="000000"/>
                <w:kern w:val="0"/>
                <w:sz w:val="24"/>
                <w:lang/>
              </w:rPr>
              <w:t>“三公经费”控制率</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w:t>
            </w:r>
          </w:p>
        </w:tc>
      </w:tr>
      <w:tr w:rsidR="0030576C">
        <w:trPr>
          <w:trHeight w:val="384"/>
          <w:jc w:val="center"/>
        </w:trPr>
        <w:tc>
          <w:tcPr>
            <w:tcW w:w="1688" w:type="dxa"/>
            <w:vMerge/>
            <w:vAlign w:val="center"/>
          </w:tcPr>
          <w:p w:rsidR="0030576C" w:rsidRDefault="0030576C">
            <w:pPr>
              <w:jc w:val="center"/>
              <w:rPr>
                <w:rFonts w:ascii="仿宋" w:eastAsia="仿宋" w:hAnsi="仿宋" w:cs="仿宋"/>
                <w:sz w:val="24"/>
              </w:rPr>
            </w:pPr>
          </w:p>
        </w:tc>
        <w:tc>
          <w:tcPr>
            <w:tcW w:w="4253" w:type="dxa"/>
            <w:vAlign w:val="center"/>
          </w:tcPr>
          <w:p w:rsidR="0030576C" w:rsidRDefault="00FB1C9D">
            <w:pPr>
              <w:widowControl/>
              <w:textAlignment w:val="center"/>
              <w:rPr>
                <w:rFonts w:ascii="仿宋" w:eastAsia="仿宋" w:hAnsi="仿宋" w:cs="仿宋"/>
                <w:sz w:val="24"/>
              </w:rPr>
            </w:pPr>
            <w:r>
              <w:rPr>
                <w:rFonts w:ascii="仿宋" w:eastAsia="仿宋" w:hAnsi="仿宋" w:cs="仿宋" w:hint="eastAsia"/>
                <w:color w:val="000000"/>
                <w:kern w:val="0"/>
                <w:sz w:val="24"/>
                <w:lang/>
              </w:rPr>
              <w:t>B1-7</w:t>
            </w:r>
            <w:r>
              <w:rPr>
                <w:rFonts w:ascii="仿宋" w:eastAsia="仿宋" w:hAnsi="仿宋" w:cs="仿宋" w:hint="eastAsia"/>
                <w:color w:val="000000"/>
                <w:kern w:val="0"/>
                <w:sz w:val="24"/>
                <w:lang/>
              </w:rPr>
              <w:t>预算监督管理</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w:t>
            </w:r>
          </w:p>
        </w:tc>
      </w:tr>
      <w:tr w:rsidR="0030576C">
        <w:trPr>
          <w:trHeight w:val="384"/>
          <w:jc w:val="center"/>
        </w:trPr>
        <w:tc>
          <w:tcPr>
            <w:tcW w:w="1688" w:type="dxa"/>
            <w:vMerge/>
            <w:vAlign w:val="center"/>
          </w:tcPr>
          <w:p w:rsidR="0030576C" w:rsidRDefault="0030576C">
            <w:pPr>
              <w:jc w:val="center"/>
              <w:rPr>
                <w:rFonts w:ascii="仿宋" w:eastAsia="仿宋" w:hAnsi="仿宋" w:cs="仿宋"/>
                <w:b/>
                <w:sz w:val="24"/>
              </w:rPr>
            </w:pPr>
          </w:p>
        </w:tc>
        <w:tc>
          <w:tcPr>
            <w:tcW w:w="4253" w:type="dxa"/>
            <w:vAlign w:val="center"/>
          </w:tcPr>
          <w:p w:rsidR="0030576C" w:rsidRDefault="00FB1C9D">
            <w:pPr>
              <w:widowControl/>
              <w:textAlignment w:val="center"/>
              <w:rPr>
                <w:rFonts w:ascii="仿宋" w:eastAsia="仿宋" w:hAnsi="仿宋" w:cs="仿宋"/>
                <w:sz w:val="24"/>
              </w:rPr>
            </w:pPr>
            <w:r>
              <w:rPr>
                <w:rFonts w:ascii="仿宋" w:eastAsia="仿宋" w:hAnsi="仿宋" w:cs="仿宋" w:hint="eastAsia"/>
                <w:color w:val="000000"/>
                <w:kern w:val="0"/>
                <w:sz w:val="24"/>
                <w:lang/>
              </w:rPr>
              <w:t>B1-8</w:t>
            </w:r>
            <w:r>
              <w:rPr>
                <w:rFonts w:ascii="仿宋" w:eastAsia="仿宋" w:hAnsi="仿宋" w:cs="仿宋" w:hint="eastAsia"/>
                <w:color w:val="000000"/>
                <w:kern w:val="0"/>
                <w:sz w:val="24"/>
                <w:lang/>
              </w:rPr>
              <w:t>预算绩效管理</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0</w:t>
            </w:r>
          </w:p>
        </w:tc>
      </w:tr>
      <w:tr w:rsidR="0030576C">
        <w:trPr>
          <w:trHeight w:val="454"/>
          <w:jc w:val="center"/>
        </w:trPr>
        <w:tc>
          <w:tcPr>
            <w:tcW w:w="1688" w:type="dxa"/>
            <w:vMerge/>
            <w:vAlign w:val="center"/>
          </w:tcPr>
          <w:p w:rsidR="0030576C" w:rsidRDefault="0030576C">
            <w:pPr>
              <w:jc w:val="center"/>
              <w:rPr>
                <w:rFonts w:ascii="仿宋" w:eastAsia="仿宋" w:hAnsi="仿宋" w:cs="仿宋"/>
                <w:b/>
                <w:sz w:val="24"/>
              </w:rPr>
            </w:pPr>
          </w:p>
        </w:tc>
        <w:tc>
          <w:tcPr>
            <w:tcW w:w="4253"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小计</w:t>
            </w:r>
          </w:p>
        </w:tc>
        <w:tc>
          <w:tcPr>
            <w:tcW w:w="1170"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16</w:t>
            </w:r>
          </w:p>
        </w:tc>
        <w:tc>
          <w:tcPr>
            <w:tcW w:w="1170"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13.50</w:t>
            </w:r>
          </w:p>
        </w:tc>
      </w:tr>
      <w:tr w:rsidR="0030576C">
        <w:trPr>
          <w:trHeight w:val="372"/>
          <w:jc w:val="center"/>
        </w:trPr>
        <w:tc>
          <w:tcPr>
            <w:tcW w:w="1688" w:type="dxa"/>
            <w:vMerge w:val="restart"/>
            <w:vAlign w:val="center"/>
          </w:tcPr>
          <w:p w:rsidR="0030576C" w:rsidRDefault="0030576C">
            <w:pPr>
              <w:widowControl/>
              <w:jc w:val="center"/>
              <w:textAlignment w:val="center"/>
              <w:rPr>
                <w:rFonts w:ascii="仿宋" w:eastAsia="仿宋" w:hAnsi="仿宋" w:cs="仿宋"/>
                <w:color w:val="000000"/>
                <w:kern w:val="0"/>
                <w:sz w:val="24"/>
                <w:lang/>
              </w:rPr>
            </w:pPr>
          </w:p>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B2</w:t>
            </w:r>
            <w:r>
              <w:rPr>
                <w:rFonts w:ascii="仿宋" w:eastAsia="仿宋" w:hAnsi="仿宋" w:cs="仿宋" w:hint="eastAsia"/>
                <w:color w:val="000000"/>
                <w:kern w:val="0"/>
                <w:sz w:val="24"/>
                <w:lang/>
              </w:rPr>
              <w:t>财务管理</w:t>
            </w:r>
          </w:p>
          <w:p w:rsidR="0030576C" w:rsidRDefault="0030576C">
            <w:pPr>
              <w:jc w:val="center"/>
              <w:rPr>
                <w:rFonts w:ascii="仿宋" w:eastAsia="仿宋" w:hAnsi="仿宋" w:cs="仿宋"/>
                <w:bCs/>
                <w:sz w:val="24"/>
              </w:rPr>
            </w:pPr>
          </w:p>
        </w:tc>
        <w:tc>
          <w:tcPr>
            <w:tcW w:w="4253" w:type="dxa"/>
            <w:vAlign w:val="center"/>
          </w:tcPr>
          <w:p w:rsidR="0030576C" w:rsidRDefault="00FB1C9D">
            <w:pPr>
              <w:widowControl/>
              <w:textAlignment w:val="center"/>
              <w:rPr>
                <w:rFonts w:ascii="仿宋" w:eastAsia="仿宋" w:hAnsi="仿宋" w:cs="仿宋"/>
                <w:sz w:val="24"/>
              </w:rPr>
            </w:pPr>
            <w:r>
              <w:rPr>
                <w:rFonts w:ascii="仿宋" w:eastAsia="仿宋" w:hAnsi="仿宋" w:cs="仿宋" w:hint="eastAsia"/>
                <w:color w:val="000000"/>
                <w:kern w:val="0"/>
                <w:sz w:val="24"/>
                <w:lang/>
              </w:rPr>
              <w:t>B2-1</w:t>
            </w:r>
            <w:r>
              <w:rPr>
                <w:rFonts w:ascii="仿宋" w:eastAsia="仿宋" w:hAnsi="仿宋" w:cs="仿宋" w:hint="eastAsia"/>
                <w:color w:val="000000"/>
                <w:kern w:val="0"/>
                <w:sz w:val="24"/>
                <w:lang/>
              </w:rPr>
              <w:t>财务管理制度健全性</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w:t>
            </w:r>
          </w:p>
        </w:tc>
      </w:tr>
      <w:tr w:rsidR="0030576C">
        <w:trPr>
          <w:trHeight w:val="360"/>
          <w:jc w:val="center"/>
        </w:trPr>
        <w:tc>
          <w:tcPr>
            <w:tcW w:w="1688" w:type="dxa"/>
            <w:vMerge/>
            <w:vAlign w:val="center"/>
          </w:tcPr>
          <w:p w:rsidR="0030576C" w:rsidRDefault="0030576C">
            <w:pPr>
              <w:jc w:val="center"/>
              <w:rPr>
                <w:rFonts w:ascii="仿宋" w:eastAsia="仿宋" w:hAnsi="仿宋" w:cs="仿宋"/>
                <w:b/>
                <w:sz w:val="24"/>
              </w:rPr>
            </w:pPr>
          </w:p>
        </w:tc>
        <w:tc>
          <w:tcPr>
            <w:tcW w:w="4253" w:type="dxa"/>
            <w:vAlign w:val="center"/>
          </w:tcPr>
          <w:p w:rsidR="0030576C" w:rsidRDefault="00FB1C9D">
            <w:pPr>
              <w:widowControl/>
              <w:textAlignment w:val="center"/>
              <w:rPr>
                <w:rFonts w:ascii="仿宋" w:eastAsia="仿宋" w:hAnsi="仿宋" w:cs="仿宋"/>
                <w:sz w:val="24"/>
              </w:rPr>
            </w:pPr>
            <w:r>
              <w:rPr>
                <w:rFonts w:ascii="仿宋" w:eastAsia="仿宋" w:hAnsi="仿宋" w:cs="仿宋" w:hint="eastAsia"/>
                <w:color w:val="000000"/>
                <w:kern w:val="0"/>
                <w:sz w:val="24"/>
                <w:lang/>
              </w:rPr>
              <w:t>B2-2</w:t>
            </w:r>
            <w:r>
              <w:rPr>
                <w:rFonts w:ascii="仿宋" w:eastAsia="仿宋" w:hAnsi="仿宋" w:cs="仿宋" w:hint="eastAsia"/>
                <w:color w:val="000000"/>
                <w:kern w:val="0"/>
                <w:sz w:val="24"/>
                <w:lang/>
              </w:rPr>
              <w:t>资金使用合规性</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w:t>
            </w:r>
          </w:p>
        </w:tc>
      </w:tr>
      <w:tr w:rsidR="0030576C">
        <w:trPr>
          <w:trHeight w:val="396"/>
          <w:jc w:val="center"/>
        </w:trPr>
        <w:tc>
          <w:tcPr>
            <w:tcW w:w="1688" w:type="dxa"/>
            <w:vMerge/>
            <w:vAlign w:val="center"/>
          </w:tcPr>
          <w:p w:rsidR="0030576C" w:rsidRDefault="0030576C">
            <w:pPr>
              <w:jc w:val="center"/>
              <w:rPr>
                <w:rFonts w:ascii="仿宋" w:eastAsia="仿宋" w:hAnsi="仿宋" w:cs="仿宋"/>
                <w:b/>
                <w:sz w:val="24"/>
              </w:rPr>
            </w:pPr>
          </w:p>
        </w:tc>
        <w:tc>
          <w:tcPr>
            <w:tcW w:w="4253" w:type="dxa"/>
            <w:vAlign w:val="center"/>
          </w:tcPr>
          <w:p w:rsidR="0030576C" w:rsidRDefault="00FB1C9D">
            <w:pPr>
              <w:widowControl/>
              <w:textAlignment w:val="center"/>
              <w:rPr>
                <w:rFonts w:ascii="仿宋" w:eastAsia="仿宋" w:hAnsi="仿宋" w:cs="仿宋"/>
                <w:sz w:val="24"/>
              </w:rPr>
            </w:pPr>
            <w:r>
              <w:rPr>
                <w:rFonts w:ascii="仿宋" w:eastAsia="仿宋" w:hAnsi="仿宋" w:cs="仿宋" w:hint="eastAsia"/>
                <w:color w:val="000000"/>
                <w:kern w:val="0"/>
                <w:sz w:val="24"/>
                <w:lang/>
              </w:rPr>
              <w:t>B2-3</w:t>
            </w:r>
            <w:r>
              <w:rPr>
                <w:rFonts w:ascii="仿宋" w:eastAsia="仿宋" w:hAnsi="仿宋" w:cs="仿宋" w:hint="eastAsia"/>
                <w:color w:val="000000"/>
                <w:kern w:val="0"/>
                <w:sz w:val="24"/>
                <w:lang/>
              </w:rPr>
              <w:t>会计核算规范性</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0.50</w:t>
            </w:r>
          </w:p>
        </w:tc>
      </w:tr>
      <w:tr w:rsidR="0030576C">
        <w:trPr>
          <w:trHeight w:val="454"/>
          <w:jc w:val="center"/>
        </w:trPr>
        <w:tc>
          <w:tcPr>
            <w:tcW w:w="1688" w:type="dxa"/>
            <w:vMerge/>
            <w:vAlign w:val="center"/>
          </w:tcPr>
          <w:p w:rsidR="0030576C" w:rsidRDefault="0030576C">
            <w:pPr>
              <w:jc w:val="center"/>
              <w:rPr>
                <w:rFonts w:ascii="仿宋" w:eastAsia="仿宋" w:hAnsi="仿宋" w:cs="仿宋"/>
                <w:b/>
                <w:sz w:val="24"/>
              </w:rPr>
            </w:pPr>
          </w:p>
        </w:tc>
        <w:tc>
          <w:tcPr>
            <w:tcW w:w="4253"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小计</w:t>
            </w:r>
          </w:p>
        </w:tc>
        <w:tc>
          <w:tcPr>
            <w:tcW w:w="1170"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6</w:t>
            </w:r>
          </w:p>
        </w:tc>
        <w:tc>
          <w:tcPr>
            <w:tcW w:w="1170"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4.50</w:t>
            </w:r>
          </w:p>
        </w:tc>
      </w:tr>
      <w:tr w:rsidR="0030576C">
        <w:trPr>
          <w:trHeight w:val="372"/>
          <w:jc w:val="center"/>
        </w:trPr>
        <w:tc>
          <w:tcPr>
            <w:tcW w:w="1688" w:type="dxa"/>
            <w:vMerge w:val="restart"/>
            <w:vAlign w:val="center"/>
          </w:tcPr>
          <w:p w:rsidR="0030576C" w:rsidRDefault="00FB1C9D">
            <w:pPr>
              <w:widowControl/>
              <w:jc w:val="center"/>
              <w:textAlignment w:val="center"/>
              <w:rPr>
                <w:rFonts w:ascii="仿宋" w:eastAsia="仿宋" w:hAnsi="仿宋" w:cs="仿宋"/>
                <w:b/>
                <w:sz w:val="24"/>
              </w:rPr>
            </w:pPr>
            <w:r>
              <w:rPr>
                <w:rFonts w:ascii="仿宋" w:eastAsia="仿宋" w:hAnsi="仿宋" w:cs="仿宋" w:hint="eastAsia"/>
                <w:color w:val="000000"/>
                <w:kern w:val="0"/>
                <w:sz w:val="24"/>
                <w:lang/>
              </w:rPr>
              <w:t>B3</w:t>
            </w:r>
            <w:r>
              <w:rPr>
                <w:rFonts w:ascii="仿宋" w:eastAsia="仿宋" w:hAnsi="仿宋" w:cs="仿宋" w:hint="eastAsia"/>
                <w:color w:val="000000"/>
                <w:kern w:val="0"/>
                <w:sz w:val="24"/>
                <w:lang/>
              </w:rPr>
              <w:t>资产管理</w:t>
            </w:r>
          </w:p>
        </w:tc>
        <w:tc>
          <w:tcPr>
            <w:tcW w:w="4253" w:type="dxa"/>
            <w:vAlign w:val="center"/>
          </w:tcPr>
          <w:p w:rsidR="0030576C" w:rsidRDefault="00FB1C9D">
            <w:pPr>
              <w:widowControl/>
              <w:textAlignment w:val="center"/>
              <w:rPr>
                <w:rFonts w:ascii="仿宋" w:eastAsia="仿宋" w:hAnsi="仿宋" w:cs="仿宋"/>
                <w:b/>
                <w:sz w:val="24"/>
              </w:rPr>
            </w:pPr>
            <w:r>
              <w:rPr>
                <w:rFonts w:ascii="仿宋" w:eastAsia="仿宋" w:hAnsi="仿宋" w:cs="仿宋" w:hint="eastAsia"/>
                <w:color w:val="000000"/>
                <w:kern w:val="0"/>
                <w:sz w:val="24"/>
                <w:lang/>
              </w:rPr>
              <w:t>B3-1</w:t>
            </w:r>
            <w:r>
              <w:rPr>
                <w:rFonts w:ascii="仿宋" w:eastAsia="仿宋" w:hAnsi="仿宋" w:cs="仿宋" w:hint="eastAsia"/>
                <w:color w:val="000000"/>
                <w:kern w:val="0"/>
                <w:sz w:val="24"/>
                <w:lang/>
              </w:rPr>
              <w:t>资产管理规范性</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1.5</w:t>
            </w:r>
          </w:p>
        </w:tc>
      </w:tr>
      <w:tr w:rsidR="0030576C">
        <w:trPr>
          <w:trHeight w:val="348"/>
          <w:jc w:val="center"/>
        </w:trPr>
        <w:tc>
          <w:tcPr>
            <w:tcW w:w="1688" w:type="dxa"/>
            <w:vMerge/>
            <w:vAlign w:val="center"/>
          </w:tcPr>
          <w:p w:rsidR="0030576C" w:rsidRDefault="0030576C">
            <w:pPr>
              <w:jc w:val="center"/>
              <w:rPr>
                <w:rFonts w:ascii="仿宋" w:eastAsia="仿宋" w:hAnsi="仿宋" w:cs="仿宋"/>
                <w:b/>
                <w:sz w:val="24"/>
              </w:rPr>
            </w:pPr>
          </w:p>
        </w:tc>
        <w:tc>
          <w:tcPr>
            <w:tcW w:w="4253" w:type="dxa"/>
            <w:vAlign w:val="center"/>
          </w:tcPr>
          <w:p w:rsidR="0030576C" w:rsidRDefault="00FB1C9D">
            <w:pPr>
              <w:widowControl/>
              <w:textAlignment w:val="center"/>
              <w:rPr>
                <w:rFonts w:ascii="仿宋" w:eastAsia="仿宋" w:hAnsi="仿宋" w:cs="仿宋"/>
                <w:b/>
                <w:sz w:val="24"/>
              </w:rPr>
            </w:pPr>
            <w:r>
              <w:rPr>
                <w:rFonts w:ascii="仿宋" w:eastAsia="仿宋" w:hAnsi="仿宋" w:cs="仿宋" w:hint="eastAsia"/>
                <w:color w:val="000000"/>
                <w:kern w:val="0"/>
                <w:sz w:val="24"/>
                <w:lang/>
              </w:rPr>
              <w:t>B3-2</w:t>
            </w:r>
            <w:r>
              <w:rPr>
                <w:rFonts w:ascii="仿宋" w:eastAsia="仿宋" w:hAnsi="仿宋" w:cs="仿宋" w:hint="eastAsia"/>
                <w:color w:val="000000"/>
                <w:kern w:val="0"/>
                <w:sz w:val="24"/>
                <w:lang/>
              </w:rPr>
              <w:t>固定资产利用率</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w:t>
            </w:r>
          </w:p>
        </w:tc>
      </w:tr>
      <w:tr w:rsidR="0030576C">
        <w:trPr>
          <w:trHeight w:val="454"/>
          <w:jc w:val="center"/>
        </w:trPr>
        <w:tc>
          <w:tcPr>
            <w:tcW w:w="1688" w:type="dxa"/>
            <w:vMerge/>
            <w:vAlign w:val="center"/>
          </w:tcPr>
          <w:p w:rsidR="0030576C" w:rsidRDefault="0030576C">
            <w:pPr>
              <w:jc w:val="center"/>
              <w:rPr>
                <w:rFonts w:ascii="仿宋" w:eastAsia="仿宋" w:hAnsi="仿宋" w:cs="仿宋"/>
                <w:b/>
                <w:sz w:val="24"/>
              </w:rPr>
            </w:pPr>
          </w:p>
        </w:tc>
        <w:tc>
          <w:tcPr>
            <w:tcW w:w="4253"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小计</w:t>
            </w:r>
          </w:p>
        </w:tc>
        <w:tc>
          <w:tcPr>
            <w:tcW w:w="1170"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4</w:t>
            </w:r>
          </w:p>
        </w:tc>
        <w:tc>
          <w:tcPr>
            <w:tcW w:w="1170"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3.50</w:t>
            </w:r>
          </w:p>
        </w:tc>
      </w:tr>
      <w:tr w:rsidR="0030576C">
        <w:trPr>
          <w:trHeight w:val="372"/>
          <w:jc w:val="center"/>
        </w:trPr>
        <w:tc>
          <w:tcPr>
            <w:tcW w:w="1688" w:type="dxa"/>
            <w:vMerge w:val="restart"/>
            <w:vAlign w:val="center"/>
          </w:tcPr>
          <w:p w:rsidR="0030576C" w:rsidRDefault="00FB1C9D">
            <w:pPr>
              <w:widowControl/>
              <w:jc w:val="center"/>
              <w:textAlignment w:val="center"/>
              <w:rPr>
                <w:rFonts w:ascii="仿宋" w:eastAsia="仿宋" w:hAnsi="仿宋" w:cs="仿宋"/>
                <w:b/>
                <w:sz w:val="24"/>
              </w:rPr>
            </w:pPr>
            <w:r>
              <w:rPr>
                <w:rFonts w:ascii="仿宋" w:eastAsia="仿宋" w:hAnsi="仿宋" w:cs="仿宋" w:hint="eastAsia"/>
                <w:color w:val="000000"/>
                <w:kern w:val="0"/>
                <w:sz w:val="24"/>
                <w:lang/>
              </w:rPr>
              <w:t>B4</w:t>
            </w:r>
            <w:r>
              <w:rPr>
                <w:rFonts w:ascii="仿宋" w:eastAsia="仿宋" w:hAnsi="仿宋" w:cs="仿宋" w:hint="eastAsia"/>
                <w:color w:val="000000"/>
                <w:kern w:val="0"/>
                <w:sz w:val="24"/>
                <w:lang/>
              </w:rPr>
              <w:t>其他管理</w:t>
            </w:r>
          </w:p>
        </w:tc>
        <w:tc>
          <w:tcPr>
            <w:tcW w:w="4253" w:type="dxa"/>
            <w:vAlign w:val="center"/>
          </w:tcPr>
          <w:p w:rsidR="0030576C" w:rsidRDefault="00FB1C9D">
            <w:pPr>
              <w:widowControl/>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B4-1</w:t>
            </w:r>
            <w:r>
              <w:rPr>
                <w:rFonts w:ascii="仿宋" w:eastAsia="仿宋" w:hAnsi="仿宋" w:cs="仿宋" w:hint="eastAsia"/>
                <w:color w:val="000000"/>
                <w:kern w:val="0"/>
                <w:sz w:val="24"/>
                <w:lang/>
              </w:rPr>
              <w:t>政府采购管理</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3</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3</w:t>
            </w:r>
          </w:p>
        </w:tc>
      </w:tr>
      <w:tr w:rsidR="0030576C">
        <w:trPr>
          <w:trHeight w:val="360"/>
          <w:jc w:val="center"/>
        </w:trPr>
        <w:tc>
          <w:tcPr>
            <w:tcW w:w="1688" w:type="dxa"/>
            <w:vMerge/>
            <w:vAlign w:val="center"/>
          </w:tcPr>
          <w:p w:rsidR="0030576C" w:rsidRDefault="0030576C">
            <w:pPr>
              <w:jc w:val="center"/>
              <w:rPr>
                <w:rFonts w:ascii="仿宋" w:eastAsia="仿宋" w:hAnsi="仿宋" w:cs="仿宋"/>
                <w:b/>
                <w:sz w:val="24"/>
              </w:rPr>
            </w:pPr>
          </w:p>
        </w:tc>
        <w:tc>
          <w:tcPr>
            <w:tcW w:w="4253" w:type="dxa"/>
            <w:vAlign w:val="center"/>
          </w:tcPr>
          <w:p w:rsidR="0030576C" w:rsidRDefault="00FB1C9D">
            <w:pPr>
              <w:widowControl/>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B4-2</w:t>
            </w:r>
            <w:r>
              <w:rPr>
                <w:rFonts w:ascii="仿宋" w:eastAsia="仿宋" w:hAnsi="仿宋" w:cs="仿宋" w:hint="eastAsia"/>
                <w:color w:val="000000"/>
                <w:kern w:val="0"/>
                <w:sz w:val="24"/>
                <w:lang/>
              </w:rPr>
              <w:t>预决算信息公开</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w:t>
            </w:r>
          </w:p>
        </w:tc>
      </w:tr>
      <w:tr w:rsidR="0030576C">
        <w:trPr>
          <w:trHeight w:val="454"/>
          <w:jc w:val="center"/>
        </w:trPr>
        <w:tc>
          <w:tcPr>
            <w:tcW w:w="1688" w:type="dxa"/>
            <w:vMerge/>
            <w:vAlign w:val="center"/>
          </w:tcPr>
          <w:p w:rsidR="0030576C" w:rsidRDefault="0030576C">
            <w:pPr>
              <w:jc w:val="center"/>
              <w:rPr>
                <w:rFonts w:ascii="仿宋" w:eastAsia="仿宋" w:hAnsi="仿宋" w:cs="仿宋"/>
                <w:b/>
                <w:sz w:val="24"/>
              </w:rPr>
            </w:pPr>
          </w:p>
        </w:tc>
        <w:tc>
          <w:tcPr>
            <w:tcW w:w="4253"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小计</w:t>
            </w:r>
          </w:p>
        </w:tc>
        <w:tc>
          <w:tcPr>
            <w:tcW w:w="1170"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4</w:t>
            </w:r>
          </w:p>
        </w:tc>
        <w:tc>
          <w:tcPr>
            <w:tcW w:w="1170"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4</w:t>
            </w:r>
          </w:p>
        </w:tc>
      </w:tr>
      <w:tr w:rsidR="0030576C">
        <w:trPr>
          <w:trHeight w:val="454"/>
          <w:jc w:val="center"/>
        </w:trPr>
        <w:tc>
          <w:tcPr>
            <w:tcW w:w="1688" w:type="dxa"/>
            <w:vAlign w:val="center"/>
          </w:tcPr>
          <w:p w:rsidR="0030576C" w:rsidRDefault="00FB1C9D">
            <w:pPr>
              <w:jc w:val="center"/>
              <w:rPr>
                <w:rFonts w:ascii="仿宋" w:eastAsia="仿宋" w:hAnsi="仿宋" w:cs="仿宋"/>
                <w:b/>
                <w:sz w:val="24"/>
              </w:rPr>
            </w:pPr>
            <w:r>
              <w:rPr>
                <w:rFonts w:ascii="仿宋" w:eastAsia="仿宋" w:hAnsi="仿宋" w:cs="仿宋" w:hint="eastAsia"/>
                <w:b/>
                <w:sz w:val="24"/>
              </w:rPr>
              <w:t>管理效率</w:t>
            </w:r>
          </w:p>
        </w:tc>
        <w:tc>
          <w:tcPr>
            <w:tcW w:w="4253" w:type="dxa"/>
            <w:vAlign w:val="center"/>
          </w:tcPr>
          <w:p w:rsidR="0030576C" w:rsidRDefault="00FB1C9D">
            <w:pPr>
              <w:widowControl/>
              <w:jc w:val="center"/>
              <w:textAlignment w:val="center"/>
              <w:rPr>
                <w:rFonts w:ascii="仿宋" w:eastAsia="仿宋" w:hAnsi="仿宋" w:cs="仿宋"/>
                <w:b/>
                <w:sz w:val="24"/>
              </w:rPr>
            </w:pPr>
            <w:r>
              <w:rPr>
                <w:rFonts w:ascii="仿宋" w:eastAsia="仿宋" w:hAnsi="仿宋" w:cs="仿宋" w:hint="eastAsia"/>
                <w:b/>
                <w:color w:val="000000"/>
                <w:kern w:val="0"/>
                <w:sz w:val="24"/>
                <w:lang/>
              </w:rPr>
              <w:t>合计</w:t>
            </w:r>
          </w:p>
        </w:tc>
        <w:tc>
          <w:tcPr>
            <w:tcW w:w="1170" w:type="dxa"/>
            <w:vAlign w:val="center"/>
          </w:tcPr>
          <w:p w:rsidR="0030576C" w:rsidRDefault="00FB1C9D">
            <w:pPr>
              <w:jc w:val="center"/>
              <w:rPr>
                <w:rFonts w:ascii="仿宋" w:eastAsia="仿宋" w:hAnsi="仿宋" w:cs="仿宋"/>
                <w:b/>
                <w:sz w:val="24"/>
              </w:rPr>
            </w:pPr>
            <w:r>
              <w:rPr>
                <w:rFonts w:ascii="仿宋" w:eastAsia="仿宋" w:hAnsi="仿宋" w:cs="仿宋" w:hint="eastAsia"/>
                <w:b/>
                <w:sz w:val="24"/>
              </w:rPr>
              <w:t>30</w:t>
            </w:r>
          </w:p>
        </w:tc>
        <w:tc>
          <w:tcPr>
            <w:tcW w:w="1170" w:type="dxa"/>
            <w:vAlign w:val="center"/>
          </w:tcPr>
          <w:p w:rsidR="0030576C" w:rsidRDefault="00FB1C9D">
            <w:pPr>
              <w:jc w:val="center"/>
              <w:rPr>
                <w:rFonts w:ascii="仿宋" w:eastAsia="仿宋" w:hAnsi="仿宋" w:cs="仿宋"/>
                <w:b/>
                <w:color w:val="000000"/>
                <w:kern w:val="0"/>
                <w:sz w:val="24"/>
                <w:lang/>
              </w:rPr>
            </w:pPr>
            <w:r>
              <w:rPr>
                <w:rFonts w:ascii="仿宋" w:eastAsia="仿宋" w:hAnsi="仿宋" w:cs="仿宋" w:hint="eastAsia"/>
                <w:b/>
                <w:color w:val="000000"/>
                <w:kern w:val="0"/>
                <w:sz w:val="24"/>
                <w:lang/>
              </w:rPr>
              <w:t>25.50</w:t>
            </w:r>
          </w:p>
        </w:tc>
      </w:tr>
    </w:tbl>
    <w:p w:rsidR="0030576C" w:rsidRDefault="00FB1C9D">
      <w:pPr>
        <w:pStyle w:val="a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B1-1</w:t>
      </w:r>
      <w:r>
        <w:rPr>
          <w:rFonts w:ascii="仿宋" w:eastAsia="仿宋" w:hAnsi="仿宋" w:cs="仿宋" w:hint="eastAsia"/>
          <w:b/>
          <w:sz w:val="28"/>
          <w:szCs w:val="28"/>
        </w:rPr>
        <w:t>预算编制管理</w:t>
      </w:r>
    </w:p>
    <w:p w:rsidR="0030576C" w:rsidRDefault="00FB1C9D">
      <w:pPr>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永济市公安局预算编制符合《预算法》及财政部门预算编制要求、预算收支范围及方向均有相应的法规依据、预算金额符合部门履职需要、三公经费变动率符合要求。</w:t>
      </w:r>
    </w:p>
    <w:p w:rsidR="0030576C" w:rsidRDefault="00FB1C9D">
      <w:pPr>
        <w:spacing w:line="360" w:lineRule="auto"/>
        <w:ind w:firstLineChars="200" w:firstLine="560"/>
        <w:rPr>
          <w:rFonts w:ascii="仿宋" w:eastAsia="仿宋" w:hAnsi="仿宋" w:cs="仿宋"/>
          <w:b/>
          <w:sz w:val="28"/>
          <w:szCs w:val="28"/>
        </w:rPr>
      </w:pPr>
      <w:r>
        <w:rPr>
          <w:rFonts w:ascii="仿宋" w:eastAsia="仿宋" w:hAnsi="仿宋" w:cs="仿宋" w:hint="eastAsia"/>
          <w:kern w:val="0"/>
          <w:sz w:val="28"/>
          <w:szCs w:val="28"/>
        </w:rPr>
        <w:t>依据评分标准，本指标得</w:t>
      </w:r>
      <w:r>
        <w:rPr>
          <w:rFonts w:ascii="仿宋" w:eastAsia="仿宋" w:hAnsi="仿宋" w:cs="仿宋" w:hint="eastAsia"/>
          <w:kern w:val="0"/>
          <w:sz w:val="28"/>
          <w:szCs w:val="28"/>
        </w:rPr>
        <w:t>2</w:t>
      </w:r>
      <w:r>
        <w:rPr>
          <w:rFonts w:ascii="仿宋" w:eastAsia="仿宋" w:hAnsi="仿宋" w:cs="仿宋" w:hint="eastAsia"/>
          <w:kern w:val="0"/>
          <w:sz w:val="28"/>
          <w:szCs w:val="28"/>
        </w:rPr>
        <w:t>分。</w:t>
      </w:r>
    </w:p>
    <w:p w:rsidR="0030576C" w:rsidRDefault="00FB1C9D">
      <w:pPr>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B1-2</w:t>
      </w:r>
      <w:r>
        <w:rPr>
          <w:rFonts w:ascii="仿宋" w:eastAsia="仿宋" w:hAnsi="仿宋" w:cs="仿宋" w:hint="eastAsia"/>
          <w:b/>
          <w:sz w:val="28"/>
          <w:szCs w:val="28"/>
        </w:rPr>
        <w:t>预算完成率</w:t>
      </w:r>
    </w:p>
    <w:p w:rsidR="0030576C" w:rsidRDefault="00FB1C9D">
      <w:pPr>
        <w:spacing w:line="360" w:lineRule="auto"/>
        <w:ind w:firstLineChars="200" w:firstLine="560"/>
        <w:rPr>
          <w:rFonts w:ascii="仿宋" w:eastAsia="仿宋" w:hAnsi="仿宋" w:cs="仿宋"/>
          <w:kern w:val="0"/>
          <w:sz w:val="28"/>
          <w:szCs w:val="28"/>
        </w:rPr>
      </w:pPr>
      <w:r>
        <w:rPr>
          <w:rFonts w:ascii="仿宋" w:eastAsia="仿宋" w:hAnsi="仿宋" w:cs="仿宋" w:hint="eastAsia"/>
          <w:bCs/>
          <w:sz w:val="28"/>
          <w:szCs w:val="28"/>
        </w:rPr>
        <w:lastRenderedPageBreak/>
        <w:t>2021</w:t>
      </w:r>
      <w:r>
        <w:rPr>
          <w:rFonts w:ascii="仿宋" w:eastAsia="仿宋" w:hAnsi="仿宋" w:cs="仿宋" w:hint="eastAsia"/>
          <w:bCs/>
          <w:sz w:val="28"/>
          <w:szCs w:val="28"/>
        </w:rPr>
        <w:t>年度永济市公安</w:t>
      </w:r>
      <w:r>
        <w:rPr>
          <w:rFonts w:ascii="仿宋" w:eastAsia="仿宋" w:hAnsi="仿宋" w:cs="仿宋" w:hint="eastAsia"/>
          <w:kern w:val="0"/>
          <w:sz w:val="28"/>
          <w:szCs w:val="28"/>
        </w:rPr>
        <w:t>局部门整体支出</w:t>
      </w:r>
      <w:r>
        <w:rPr>
          <w:rFonts w:ascii="仿宋" w:eastAsia="仿宋" w:hAnsi="仿宋" w:cs="仿宋" w:hint="eastAsia"/>
          <w:kern w:val="0"/>
          <w:sz w:val="28"/>
          <w:szCs w:val="28"/>
        </w:rPr>
        <w:t>7580.92</w:t>
      </w:r>
      <w:r>
        <w:rPr>
          <w:rFonts w:ascii="仿宋" w:eastAsia="仿宋" w:hAnsi="仿宋" w:cs="仿宋" w:hint="eastAsia"/>
          <w:kern w:val="0"/>
          <w:sz w:val="28"/>
          <w:szCs w:val="28"/>
        </w:rPr>
        <w:t>万元，本年度部门调整后预算数</w:t>
      </w:r>
      <w:r>
        <w:rPr>
          <w:rFonts w:ascii="仿宋" w:eastAsia="仿宋" w:hAnsi="仿宋" w:cs="仿宋" w:hint="eastAsia"/>
          <w:kern w:val="0"/>
          <w:sz w:val="28"/>
          <w:szCs w:val="28"/>
        </w:rPr>
        <w:t>7580.99</w:t>
      </w:r>
      <w:r>
        <w:rPr>
          <w:rFonts w:ascii="仿宋" w:eastAsia="仿宋" w:hAnsi="仿宋" w:cs="仿宋" w:hint="eastAsia"/>
          <w:kern w:val="0"/>
          <w:sz w:val="28"/>
          <w:szCs w:val="28"/>
        </w:rPr>
        <w:t>万元，预算完成率</w:t>
      </w:r>
      <w:r>
        <w:rPr>
          <w:rFonts w:ascii="仿宋" w:eastAsia="仿宋" w:hAnsi="仿宋" w:cs="仿宋" w:hint="eastAsia"/>
          <w:kern w:val="0"/>
          <w:sz w:val="28"/>
          <w:szCs w:val="28"/>
        </w:rPr>
        <w:t>=7580.92/7580.99*100%=99.99%</w:t>
      </w:r>
      <w:r>
        <w:rPr>
          <w:rFonts w:ascii="仿宋" w:eastAsia="仿宋" w:hAnsi="仿宋" w:cs="仿宋" w:hint="eastAsia"/>
          <w:kern w:val="0"/>
          <w:sz w:val="28"/>
          <w:szCs w:val="28"/>
        </w:rPr>
        <w:t>。</w:t>
      </w:r>
    </w:p>
    <w:p w:rsidR="0030576C" w:rsidRDefault="00FB1C9D">
      <w:pPr>
        <w:spacing w:line="360" w:lineRule="auto"/>
        <w:ind w:firstLineChars="200" w:firstLine="560"/>
        <w:rPr>
          <w:rFonts w:ascii="仿宋" w:eastAsia="仿宋" w:hAnsi="仿宋" w:cs="仿宋"/>
          <w:b/>
          <w:sz w:val="28"/>
          <w:szCs w:val="28"/>
        </w:rPr>
      </w:pPr>
      <w:r>
        <w:rPr>
          <w:rFonts w:ascii="仿宋" w:eastAsia="仿宋" w:hAnsi="仿宋" w:cs="仿宋" w:hint="eastAsia"/>
          <w:kern w:val="0"/>
          <w:sz w:val="28"/>
          <w:szCs w:val="28"/>
        </w:rPr>
        <w:t>依据评分标准，本指标得</w:t>
      </w:r>
      <w:r>
        <w:rPr>
          <w:rFonts w:ascii="仿宋" w:eastAsia="仿宋" w:hAnsi="仿宋" w:cs="仿宋" w:hint="eastAsia"/>
          <w:kern w:val="0"/>
          <w:sz w:val="28"/>
          <w:szCs w:val="28"/>
        </w:rPr>
        <w:t>2</w:t>
      </w:r>
      <w:r>
        <w:rPr>
          <w:rFonts w:ascii="仿宋" w:eastAsia="仿宋" w:hAnsi="仿宋" w:cs="仿宋" w:hint="eastAsia"/>
          <w:kern w:val="0"/>
          <w:sz w:val="28"/>
          <w:szCs w:val="28"/>
        </w:rPr>
        <w:t>分。</w:t>
      </w:r>
    </w:p>
    <w:p w:rsidR="0030576C" w:rsidRDefault="00FB1C9D">
      <w:pPr>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B1-3</w:t>
      </w:r>
      <w:r>
        <w:rPr>
          <w:rFonts w:ascii="仿宋" w:eastAsia="仿宋" w:hAnsi="仿宋" w:cs="仿宋" w:hint="eastAsia"/>
          <w:b/>
          <w:sz w:val="28"/>
          <w:szCs w:val="28"/>
        </w:rPr>
        <w:t>预算调整率</w:t>
      </w:r>
    </w:p>
    <w:p w:rsidR="0030576C" w:rsidRDefault="00FB1C9D">
      <w:pPr>
        <w:pStyle w:val="a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年初预算批复金额</w:t>
      </w:r>
      <w:r>
        <w:rPr>
          <w:rFonts w:ascii="仿宋" w:eastAsia="仿宋" w:hAnsi="仿宋" w:cs="仿宋" w:hint="eastAsia"/>
          <w:kern w:val="0"/>
          <w:sz w:val="28"/>
          <w:szCs w:val="28"/>
        </w:rPr>
        <w:t>7332.12</w:t>
      </w:r>
      <w:r>
        <w:rPr>
          <w:rFonts w:ascii="仿宋" w:eastAsia="仿宋" w:hAnsi="仿宋" w:cs="仿宋" w:hint="eastAsia"/>
          <w:kern w:val="0"/>
          <w:sz w:val="28"/>
          <w:szCs w:val="28"/>
        </w:rPr>
        <w:t>万元，年终决算批复金额</w:t>
      </w:r>
      <w:r>
        <w:rPr>
          <w:rFonts w:ascii="仿宋" w:eastAsia="仿宋" w:hAnsi="仿宋" w:cs="仿宋" w:hint="eastAsia"/>
          <w:kern w:val="0"/>
          <w:sz w:val="28"/>
          <w:szCs w:val="28"/>
        </w:rPr>
        <w:t>7580.92</w:t>
      </w:r>
      <w:r>
        <w:rPr>
          <w:rFonts w:ascii="仿宋" w:eastAsia="仿宋" w:hAnsi="仿宋" w:cs="仿宋" w:hint="eastAsia"/>
          <w:kern w:val="0"/>
          <w:sz w:val="28"/>
          <w:szCs w:val="28"/>
        </w:rPr>
        <w:t>万元，超预算</w:t>
      </w:r>
      <w:r>
        <w:rPr>
          <w:rFonts w:ascii="仿宋" w:eastAsia="仿宋" w:hAnsi="仿宋" w:cs="仿宋" w:hint="eastAsia"/>
          <w:kern w:val="0"/>
          <w:sz w:val="28"/>
          <w:szCs w:val="28"/>
        </w:rPr>
        <w:t>248.8</w:t>
      </w:r>
      <w:r>
        <w:rPr>
          <w:rFonts w:ascii="仿宋" w:eastAsia="仿宋" w:hAnsi="仿宋" w:cs="仿宋" w:hint="eastAsia"/>
          <w:kern w:val="0"/>
          <w:sz w:val="28"/>
          <w:szCs w:val="28"/>
        </w:rPr>
        <w:t>万元。</w:t>
      </w:r>
    </w:p>
    <w:p w:rsidR="0030576C" w:rsidRDefault="00FB1C9D">
      <w:pPr>
        <w:pStyle w:val="20"/>
        <w:spacing w:line="24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预算调整率</w:t>
      </w:r>
      <w:r>
        <w:rPr>
          <w:rFonts w:ascii="仿宋" w:eastAsia="仿宋" w:hAnsi="仿宋" w:cs="仿宋" w:hint="eastAsia"/>
          <w:kern w:val="0"/>
          <w:sz w:val="28"/>
          <w:szCs w:val="28"/>
        </w:rPr>
        <w:t>=</w:t>
      </w:r>
      <w:r>
        <w:rPr>
          <w:rFonts w:ascii="仿宋" w:eastAsia="仿宋" w:hAnsi="仿宋" w:cs="仿宋" w:hint="eastAsia"/>
          <w:kern w:val="0"/>
          <w:sz w:val="28"/>
          <w:szCs w:val="28"/>
        </w:rPr>
        <w:t>（预算调整数</w:t>
      </w:r>
      <w:r>
        <w:rPr>
          <w:rFonts w:ascii="仿宋" w:eastAsia="仿宋" w:hAnsi="仿宋" w:cs="仿宋" w:hint="eastAsia"/>
          <w:kern w:val="0"/>
          <w:sz w:val="28"/>
          <w:szCs w:val="28"/>
        </w:rPr>
        <w:t>/</w:t>
      </w:r>
      <w:r>
        <w:rPr>
          <w:rFonts w:ascii="仿宋" w:eastAsia="仿宋" w:hAnsi="仿宋" w:cs="仿宋" w:hint="eastAsia"/>
          <w:kern w:val="0"/>
          <w:sz w:val="28"/>
          <w:szCs w:val="28"/>
        </w:rPr>
        <w:t>预算数）</w:t>
      </w:r>
      <w:r>
        <w:rPr>
          <w:rFonts w:ascii="仿宋" w:eastAsia="仿宋" w:hAnsi="仿宋" w:cs="仿宋" w:hint="eastAsia"/>
          <w:kern w:val="0"/>
          <w:sz w:val="28"/>
          <w:szCs w:val="28"/>
        </w:rPr>
        <w:t>X100%=248.8/7332.12=3.4%</w:t>
      </w:r>
      <w:r>
        <w:rPr>
          <w:rFonts w:ascii="仿宋" w:eastAsia="仿宋" w:hAnsi="仿宋" w:cs="仿宋" w:hint="eastAsia"/>
          <w:kern w:val="0"/>
          <w:sz w:val="28"/>
          <w:szCs w:val="28"/>
        </w:rPr>
        <w:t>。</w:t>
      </w:r>
    </w:p>
    <w:p w:rsidR="0030576C" w:rsidRDefault="00FB1C9D">
      <w:pPr>
        <w:pStyle w:val="a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依据评分标准，本指标得分</w:t>
      </w:r>
      <w:r>
        <w:rPr>
          <w:rFonts w:ascii="仿宋" w:eastAsia="仿宋" w:hAnsi="仿宋" w:cs="仿宋" w:hint="eastAsia"/>
          <w:kern w:val="0"/>
          <w:sz w:val="28"/>
          <w:szCs w:val="28"/>
        </w:rPr>
        <w:t>1.5</w:t>
      </w:r>
      <w:r>
        <w:rPr>
          <w:rFonts w:ascii="仿宋" w:eastAsia="仿宋" w:hAnsi="仿宋" w:cs="仿宋" w:hint="eastAsia"/>
          <w:kern w:val="0"/>
          <w:sz w:val="28"/>
          <w:szCs w:val="28"/>
        </w:rPr>
        <w:t>分。</w:t>
      </w:r>
    </w:p>
    <w:p w:rsidR="0030576C" w:rsidRDefault="00FB1C9D">
      <w:pPr>
        <w:pStyle w:val="a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B1-4</w:t>
      </w:r>
      <w:r>
        <w:rPr>
          <w:rFonts w:ascii="仿宋" w:eastAsia="仿宋" w:hAnsi="仿宋" w:cs="仿宋" w:hint="eastAsia"/>
          <w:b/>
          <w:sz w:val="28"/>
          <w:szCs w:val="28"/>
        </w:rPr>
        <w:t>结转结余变动率</w:t>
      </w:r>
    </w:p>
    <w:p w:rsidR="0030576C" w:rsidRDefault="00FB1C9D">
      <w:pPr>
        <w:pStyle w:val="a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2020</w:t>
      </w:r>
      <w:r>
        <w:rPr>
          <w:rFonts w:ascii="仿宋" w:eastAsia="仿宋" w:hAnsi="仿宋" w:cs="仿宋" w:hint="eastAsia"/>
          <w:kern w:val="0"/>
          <w:sz w:val="28"/>
          <w:szCs w:val="28"/>
        </w:rPr>
        <w:t>年期末结转和结余</w:t>
      </w:r>
      <w:r>
        <w:rPr>
          <w:rFonts w:ascii="仿宋" w:eastAsia="仿宋" w:hAnsi="仿宋" w:cs="仿宋" w:hint="eastAsia"/>
          <w:kern w:val="0"/>
          <w:sz w:val="28"/>
          <w:szCs w:val="28"/>
        </w:rPr>
        <w:t>524.8</w:t>
      </w:r>
      <w:r>
        <w:rPr>
          <w:rFonts w:ascii="仿宋" w:eastAsia="仿宋" w:hAnsi="仿宋" w:cs="仿宋" w:hint="eastAsia"/>
          <w:kern w:val="0"/>
          <w:sz w:val="28"/>
          <w:szCs w:val="28"/>
        </w:rPr>
        <w:t>万元元，</w:t>
      </w:r>
      <w:r>
        <w:rPr>
          <w:rFonts w:ascii="仿宋" w:eastAsia="仿宋" w:hAnsi="仿宋" w:cs="仿宋" w:hint="eastAsia"/>
          <w:kern w:val="0"/>
          <w:sz w:val="28"/>
          <w:szCs w:val="28"/>
        </w:rPr>
        <w:t>2021</w:t>
      </w:r>
      <w:r>
        <w:rPr>
          <w:rFonts w:ascii="仿宋" w:eastAsia="仿宋" w:hAnsi="仿宋" w:cs="仿宋" w:hint="eastAsia"/>
          <w:kern w:val="0"/>
          <w:sz w:val="28"/>
          <w:szCs w:val="28"/>
        </w:rPr>
        <w:t>年期末结转和结余</w:t>
      </w:r>
      <w:r>
        <w:rPr>
          <w:rFonts w:ascii="仿宋" w:eastAsia="仿宋" w:hAnsi="仿宋" w:cs="仿宋" w:hint="eastAsia"/>
          <w:kern w:val="0"/>
          <w:sz w:val="28"/>
          <w:szCs w:val="28"/>
        </w:rPr>
        <w:t>0.07</w:t>
      </w:r>
      <w:r>
        <w:rPr>
          <w:rFonts w:ascii="仿宋" w:eastAsia="仿宋" w:hAnsi="仿宋" w:cs="仿宋" w:hint="eastAsia"/>
          <w:kern w:val="0"/>
          <w:sz w:val="28"/>
          <w:szCs w:val="28"/>
        </w:rPr>
        <w:t>万元，结转结余变动率</w:t>
      </w:r>
      <w:r>
        <w:rPr>
          <w:rFonts w:ascii="仿宋" w:eastAsia="仿宋" w:hAnsi="仿宋" w:cs="仿宋" w:hint="eastAsia"/>
          <w:kern w:val="0"/>
          <w:sz w:val="28"/>
          <w:szCs w:val="28"/>
        </w:rPr>
        <w:t>=</w:t>
      </w:r>
      <w:r>
        <w:rPr>
          <w:rFonts w:ascii="仿宋" w:eastAsia="仿宋" w:hAnsi="仿宋" w:cs="仿宋" w:hint="eastAsia"/>
          <w:kern w:val="0"/>
          <w:sz w:val="28"/>
          <w:szCs w:val="28"/>
        </w:rPr>
        <w:t>（</w:t>
      </w:r>
      <w:r>
        <w:rPr>
          <w:rFonts w:ascii="仿宋" w:eastAsia="仿宋" w:hAnsi="仿宋" w:cs="仿宋" w:hint="eastAsia"/>
          <w:kern w:val="0"/>
          <w:sz w:val="28"/>
          <w:szCs w:val="28"/>
        </w:rPr>
        <w:t>0.07-524.8</w:t>
      </w:r>
      <w:r>
        <w:rPr>
          <w:rFonts w:ascii="仿宋" w:eastAsia="仿宋" w:hAnsi="仿宋" w:cs="仿宋" w:hint="eastAsia"/>
          <w:kern w:val="0"/>
          <w:sz w:val="28"/>
          <w:szCs w:val="28"/>
        </w:rPr>
        <w:t>）</w:t>
      </w:r>
      <w:r>
        <w:rPr>
          <w:rFonts w:ascii="仿宋" w:eastAsia="仿宋" w:hAnsi="仿宋" w:cs="仿宋" w:hint="eastAsia"/>
          <w:kern w:val="0"/>
          <w:sz w:val="28"/>
          <w:szCs w:val="28"/>
        </w:rPr>
        <w:t>/524.8*100%=-99.99%</w:t>
      </w:r>
      <w:r>
        <w:rPr>
          <w:rFonts w:ascii="仿宋" w:eastAsia="仿宋" w:hAnsi="仿宋" w:cs="仿宋" w:hint="eastAsia"/>
          <w:kern w:val="0"/>
          <w:sz w:val="28"/>
          <w:szCs w:val="28"/>
        </w:rPr>
        <w:t>。</w:t>
      </w:r>
      <w:r>
        <w:rPr>
          <w:rFonts w:ascii="仿宋" w:eastAsia="仿宋" w:hAnsi="仿宋" w:cs="仿宋" w:hint="eastAsia"/>
          <w:kern w:val="0"/>
          <w:sz w:val="28"/>
          <w:szCs w:val="28"/>
        </w:rPr>
        <w:t xml:space="preserve">             </w:t>
      </w:r>
    </w:p>
    <w:p w:rsidR="0030576C" w:rsidRDefault="00FB1C9D">
      <w:pPr>
        <w:pStyle w:val="a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依据评分标准，本指标得分</w:t>
      </w:r>
      <w:r>
        <w:rPr>
          <w:rFonts w:ascii="仿宋" w:eastAsia="仿宋" w:hAnsi="仿宋" w:cs="仿宋" w:hint="eastAsia"/>
          <w:kern w:val="0"/>
          <w:sz w:val="28"/>
          <w:szCs w:val="28"/>
        </w:rPr>
        <w:t>2</w:t>
      </w:r>
      <w:r>
        <w:rPr>
          <w:rFonts w:ascii="仿宋" w:eastAsia="仿宋" w:hAnsi="仿宋" w:cs="仿宋" w:hint="eastAsia"/>
          <w:kern w:val="0"/>
          <w:sz w:val="28"/>
          <w:szCs w:val="28"/>
        </w:rPr>
        <w:t>分。</w:t>
      </w:r>
    </w:p>
    <w:p w:rsidR="0030576C" w:rsidRDefault="00FB1C9D">
      <w:pPr>
        <w:pStyle w:val="a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B1-5</w:t>
      </w:r>
      <w:r>
        <w:rPr>
          <w:rFonts w:ascii="仿宋" w:eastAsia="仿宋" w:hAnsi="仿宋" w:cs="仿宋" w:hint="eastAsia"/>
          <w:b/>
          <w:sz w:val="28"/>
          <w:szCs w:val="28"/>
        </w:rPr>
        <w:t>公用经费控制率</w:t>
      </w:r>
    </w:p>
    <w:p w:rsidR="0030576C" w:rsidRDefault="00FB1C9D">
      <w:pPr>
        <w:pStyle w:val="a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该部门</w:t>
      </w:r>
      <w:r>
        <w:rPr>
          <w:rFonts w:ascii="仿宋" w:eastAsia="仿宋" w:hAnsi="仿宋" w:cs="仿宋" w:hint="eastAsia"/>
          <w:kern w:val="0"/>
          <w:sz w:val="28"/>
          <w:szCs w:val="28"/>
        </w:rPr>
        <w:t>2021</w:t>
      </w:r>
      <w:r>
        <w:rPr>
          <w:rFonts w:ascii="仿宋" w:eastAsia="仿宋" w:hAnsi="仿宋" w:cs="仿宋" w:hint="eastAsia"/>
          <w:kern w:val="0"/>
          <w:sz w:val="28"/>
          <w:szCs w:val="28"/>
        </w:rPr>
        <w:t>年公用经费预算金额为</w:t>
      </w:r>
      <w:r>
        <w:rPr>
          <w:rFonts w:ascii="仿宋" w:eastAsia="仿宋" w:hAnsi="仿宋" w:cs="仿宋" w:hint="eastAsia"/>
          <w:kern w:val="0"/>
          <w:sz w:val="28"/>
          <w:szCs w:val="28"/>
        </w:rPr>
        <w:t>1345.32</w:t>
      </w:r>
      <w:r>
        <w:rPr>
          <w:rFonts w:ascii="仿宋" w:eastAsia="仿宋" w:hAnsi="仿宋" w:cs="仿宋" w:hint="eastAsia"/>
          <w:kern w:val="0"/>
          <w:sz w:val="28"/>
          <w:szCs w:val="28"/>
        </w:rPr>
        <w:t>万元，决算金额为</w:t>
      </w:r>
      <w:r>
        <w:rPr>
          <w:rFonts w:ascii="仿宋" w:eastAsia="仿宋" w:hAnsi="仿宋" w:cs="仿宋" w:hint="eastAsia"/>
          <w:kern w:val="0"/>
          <w:sz w:val="28"/>
          <w:szCs w:val="28"/>
        </w:rPr>
        <w:t>736.69</w:t>
      </w:r>
      <w:r>
        <w:rPr>
          <w:rFonts w:ascii="仿宋" w:eastAsia="仿宋" w:hAnsi="仿宋" w:cs="仿宋" w:hint="eastAsia"/>
          <w:kern w:val="0"/>
          <w:sz w:val="28"/>
          <w:szCs w:val="28"/>
        </w:rPr>
        <w:t>万元，公用经费控制率</w:t>
      </w:r>
      <w:r>
        <w:rPr>
          <w:rFonts w:ascii="仿宋" w:eastAsia="仿宋" w:hAnsi="仿宋" w:cs="仿宋" w:hint="eastAsia"/>
          <w:kern w:val="0"/>
          <w:sz w:val="28"/>
          <w:szCs w:val="28"/>
        </w:rPr>
        <w:t>=</w:t>
      </w:r>
      <w:r>
        <w:rPr>
          <w:rFonts w:ascii="仿宋" w:eastAsia="仿宋" w:hAnsi="仿宋" w:cs="仿宋" w:hint="eastAsia"/>
          <w:kern w:val="0"/>
          <w:sz w:val="28"/>
          <w:szCs w:val="28"/>
        </w:rPr>
        <w:t>（实际支出公用经费总额</w:t>
      </w:r>
      <w:r>
        <w:rPr>
          <w:rFonts w:ascii="仿宋" w:eastAsia="仿宋" w:hAnsi="仿宋" w:cs="仿宋" w:hint="eastAsia"/>
          <w:kern w:val="0"/>
          <w:sz w:val="28"/>
          <w:szCs w:val="28"/>
        </w:rPr>
        <w:t>/</w:t>
      </w:r>
      <w:r>
        <w:rPr>
          <w:rFonts w:ascii="仿宋" w:eastAsia="仿宋" w:hAnsi="仿宋" w:cs="仿宋" w:hint="eastAsia"/>
          <w:kern w:val="0"/>
          <w:sz w:val="28"/>
          <w:szCs w:val="28"/>
        </w:rPr>
        <w:t>预算安排公用经费总额）×</w:t>
      </w:r>
      <w:r>
        <w:rPr>
          <w:rFonts w:ascii="仿宋" w:eastAsia="仿宋" w:hAnsi="仿宋" w:cs="仿宋" w:hint="eastAsia"/>
          <w:kern w:val="0"/>
          <w:sz w:val="28"/>
          <w:szCs w:val="28"/>
        </w:rPr>
        <w:t>100%=736.69/1345.32=54.76%</w:t>
      </w:r>
    </w:p>
    <w:p w:rsidR="0030576C" w:rsidRDefault="00FB1C9D">
      <w:pPr>
        <w:pStyle w:val="a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依据评分标准，本指标得分</w:t>
      </w:r>
      <w:r>
        <w:rPr>
          <w:rFonts w:ascii="仿宋" w:eastAsia="仿宋" w:hAnsi="仿宋" w:cs="仿宋" w:hint="eastAsia"/>
          <w:kern w:val="0"/>
          <w:sz w:val="28"/>
          <w:szCs w:val="28"/>
        </w:rPr>
        <w:t>2</w:t>
      </w:r>
      <w:r>
        <w:rPr>
          <w:rFonts w:ascii="仿宋" w:eastAsia="仿宋" w:hAnsi="仿宋" w:cs="仿宋" w:hint="eastAsia"/>
          <w:kern w:val="0"/>
          <w:sz w:val="28"/>
          <w:szCs w:val="28"/>
        </w:rPr>
        <w:t>分。</w:t>
      </w:r>
    </w:p>
    <w:p w:rsidR="0030576C" w:rsidRDefault="00FB1C9D">
      <w:pPr>
        <w:pStyle w:val="a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B1-6</w:t>
      </w:r>
      <w:r>
        <w:rPr>
          <w:rFonts w:ascii="仿宋" w:eastAsia="仿宋" w:hAnsi="仿宋" w:cs="仿宋" w:hint="eastAsia"/>
          <w:b/>
          <w:sz w:val="28"/>
          <w:szCs w:val="28"/>
        </w:rPr>
        <w:t>“三公经费”控制率</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2021</w:t>
      </w:r>
      <w:r>
        <w:rPr>
          <w:rFonts w:ascii="仿宋" w:eastAsia="仿宋" w:hAnsi="仿宋" w:cs="仿宋" w:hint="eastAsia"/>
          <w:sz w:val="28"/>
          <w:szCs w:val="28"/>
        </w:rPr>
        <w:t>年度“三公经费”预算数</w:t>
      </w:r>
      <w:r>
        <w:rPr>
          <w:rFonts w:ascii="仿宋" w:eastAsia="仿宋" w:hAnsi="仿宋" w:cs="仿宋" w:hint="eastAsia"/>
          <w:sz w:val="28"/>
          <w:szCs w:val="28"/>
        </w:rPr>
        <w:t>226</w:t>
      </w:r>
      <w:r>
        <w:rPr>
          <w:rFonts w:ascii="仿宋" w:eastAsia="仿宋" w:hAnsi="仿宋" w:cs="仿宋" w:hint="eastAsia"/>
          <w:sz w:val="28"/>
          <w:szCs w:val="28"/>
        </w:rPr>
        <w:t>万元，为公务接待费</w:t>
      </w:r>
      <w:r>
        <w:rPr>
          <w:rFonts w:ascii="仿宋" w:eastAsia="仿宋" w:hAnsi="仿宋" w:cs="仿宋" w:hint="eastAsia"/>
          <w:sz w:val="28"/>
          <w:szCs w:val="28"/>
        </w:rPr>
        <w:t>4</w:t>
      </w:r>
      <w:r>
        <w:rPr>
          <w:rFonts w:ascii="仿宋" w:eastAsia="仿宋" w:hAnsi="仿宋" w:cs="仿宋" w:hint="eastAsia"/>
          <w:sz w:val="28"/>
          <w:szCs w:val="28"/>
        </w:rPr>
        <w:t>万元，公务用车运行维护费</w:t>
      </w:r>
      <w:r>
        <w:rPr>
          <w:rFonts w:ascii="仿宋" w:eastAsia="仿宋" w:hAnsi="仿宋" w:cs="仿宋" w:hint="eastAsia"/>
          <w:sz w:val="28"/>
          <w:szCs w:val="28"/>
        </w:rPr>
        <w:t>110</w:t>
      </w:r>
      <w:r>
        <w:rPr>
          <w:rFonts w:ascii="仿宋" w:eastAsia="仿宋" w:hAnsi="仿宋" w:cs="仿宋" w:hint="eastAsia"/>
          <w:sz w:val="28"/>
          <w:szCs w:val="28"/>
        </w:rPr>
        <w:t>万元，公务用车购置费</w:t>
      </w:r>
      <w:r>
        <w:rPr>
          <w:rFonts w:ascii="仿宋" w:eastAsia="仿宋" w:hAnsi="仿宋" w:cs="仿宋" w:hint="eastAsia"/>
          <w:sz w:val="28"/>
          <w:szCs w:val="28"/>
        </w:rPr>
        <w:t>112</w:t>
      </w:r>
      <w:r>
        <w:rPr>
          <w:rFonts w:ascii="仿宋" w:eastAsia="仿宋" w:hAnsi="仿宋" w:cs="仿宋" w:hint="eastAsia"/>
          <w:sz w:val="28"/>
          <w:szCs w:val="28"/>
        </w:rPr>
        <w:t>万元；</w:t>
      </w:r>
      <w:r>
        <w:rPr>
          <w:rFonts w:ascii="仿宋" w:eastAsia="仿宋" w:hAnsi="仿宋" w:cs="仿宋" w:hint="eastAsia"/>
          <w:sz w:val="28"/>
          <w:szCs w:val="28"/>
        </w:rPr>
        <w:t>2021</w:t>
      </w:r>
      <w:r>
        <w:rPr>
          <w:rFonts w:ascii="仿宋" w:eastAsia="仿宋" w:hAnsi="仿宋" w:cs="仿宋" w:hint="eastAsia"/>
          <w:sz w:val="28"/>
          <w:szCs w:val="28"/>
        </w:rPr>
        <w:t>年度“三公经费实际支出数</w:t>
      </w:r>
      <w:r>
        <w:rPr>
          <w:rFonts w:ascii="仿宋" w:eastAsia="仿宋" w:hAnsi="仿宋" w:cs="仿宋" w:hint="eastAsia"/>
          <w:sz w:val="28"/>
          <w:szCs w:val="28"/>
        </w:rPr>
        <w:t>170.85</w:t>
      </w:r>
      <w:r>
        <w:rPr>
          <w:rFonts w:ascii="仿宋" w:eastAsia="仿宋" w:hAnsi="仿宋" w:cs="仿宋" w:hint="eastAsia"/>
          <w:sz w:val="28"/>
          <w:szCs w:val="28"/>
        </w:rPr>
        <w:t>万元，为公务接待费</w:t>
      </w:r>
      <w:r>
        <w:rPr>
          <w:rFonts w:ascii="仿宋" w:eastAsia="仿宋" w:hAnsi="仿宋" w:cs="仿宋" w:hint="eastAsia"/>
          <w:sz w:val="28"/>
          <w:szCs w:val="28"/>
        </w:rPr>
        <w:t>0.75</w:t>
      </w:r>
      <w:r>
        <w:rPr>
          <w:rFonts w:ascii="仿宋" w:eastAsia="仿宋" w:hAnsi="仿宋" w:cs="仿宋" w:hint="eastAsia"/>
          <w:sz w:val="28"/>
          <w:szCs w:val="28"/>
        </w:rPr>
        <w:t>万元，公</w:t>
      </w:r>
      <w:r>
        <w:rPr>
          <w:rFonts w:ascii="仿宋" w:eastAsia="仿宋" w:hAnsi="仿宋" w:cs="仿宋" w:hint="eastAsia"/>
          <w:sz w:val="28"/>
          <w:szCs w:val="28"/>
        </w:rPr>
        <w:lastRenderedPageBreak/>
        <w:t>务用车运行维护费</w:t>
      </w:r>
      <w:r>
        <w:rPr>
          <w:rFonts w:ascii="仿宋" w:eastAsia="仿宋" w:hAnsi="仿宋" w:cs="仿宋" w:hint="eastAsia"/>
          <w:sz w:val="28"/>
          <w:szCs w:val="28"/>
        </w:rPr>
        <w:t>107.85</w:t>
      </w:r>
      <w:r>
        <w:rPr>
          <w:rFonts w:ascii="仿宋" w:eastAsia="仿宋" w:hAnsi="仿宋" w:cs="仿宋" w:hint="eastAsia"/>
          <w:sz w:val="28"/>
          <w:szCs w:val="28"/>
        </w:rPr>
        <w:t>万元，公务用车购置费</w:t>
      </w:r>
      <w:r>
        <w:rPr>
          <w:rFonts w:ascii="仿宋" w:eastAsia="仿宋" w:hAnsi="仿宋" w:cs="仿宋" w:hint="eastAsia"/>
          <w:sz w:val="28"/>
          <w:szCs w:val="28"/>
        </w:rPr>
        <w:t>62.4</w:t>
      </w:r>
      <w:r>
        <w:rPr>
          <w:rFonts w:ascii="仿宋" w:eastAsia="仿宋" w:hAnsi="仿宋" w:cs="仿宋" w:hint="eastAsia"/>
          <w:sz w:val="28"/>
          <w:szCs w:val="28"/>
        </w:rPr>
        <w:t>9</w:t>
      </w:r>
      <w:r>
        <w:rPr>
          <w:rFonts w:ascii="仿宋" w:eastAsia="仿宋" w:hAnsi="仿宋" w:cs="仿宋" w:hint="eastAsia"/>
          <w:sz w:val="28"/>
          <w:szCs w:val="28"/>
        </w:rPr>
        <w:t>万元。</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三公经费控制率</w:t>
      </w:r>
      <w:r>
        <w:rPr>
          <w:rFonts w:ascii="仿宋" w:eastAsia="仿宋" w:hAnsi="仿宋" w:cs="仿宋" w:hint="eastAsia"/>
          <w:sz w:val="28"/>
          <w:szCs w:val="28"/>
        </w:rPr>
        <w:t>=</w:t>
      </w:r>
      <w:r>
        <w:rPr>
          <w:rFonts w:ascii="仿宋" w:eastAsia="仿宋" w:hAnsi="仿宋" w:cs="仿宋" w:hint="eastAsia"/>
          <w:sz w:val="28"/>
          <w:szCs w:val="28"/>
        </w:rPr>
        <w:t>（三公经费实际支出数</w:t>
      </w:r>
      <w:r>
        <w:rPr>
          <w:rFonts w:ascii="仿宋" w:eastAsia="仿宋" w:hAnsi="仿宋" w:cs="仿宋" w:hint="eastAsia"/>
          <w:sz w:val="28"/>
          <w:szCs w:val="28"/>
        </w:rPr>
        <w:t>/</w:t>
      </w:r>
      <w:r>
        <w:rPr>
          <w:rFonts w:ascii="仿宋" w:eastAsia="仿宋" w:hAnsi="仿宋" w:cs="仿宋" w:hint="eastAsia"/>
          <w:sz w:val="28"/>
          <w:szCs w:val="28"/>
        </w:rPr>
        <w:t>三公经费预算安排数）×</w:t>
      </w:r>
      <w:r>
        <w:rPr>
          <w:rFonts w:ascii="仿宋" w:eastAsia="仿宋" w:hAnsi="仿宋" w:cs="仿宋" w:hint="eastAsia"/>
          <w:sz w:val="28"/>
          <w:szCs w:val="28"/>
        </w:rPr>
        <w:t>100%=170.85/226*100%=75.6%</w:t>
      </w:r>
      <w:r>
        <w:rPr>
          <w:rFonts w:ascii="仿宋" w:eastAsia="仿宋" w:hAnsi="仿宋" w:cs="仿宋" w:hint="eastAsia"/>
          <w:sz w:val="28"/>
          <w:szCs w:val="28"/>
        </w:rPr>
        <w:t>。</w:t>
      </w:r>
    </w:p>
    <w:p w:rsidR="0030576C" w:rsidRDefault="00FB1C9D">
      <w:pPr>
        <w:spacing w:line="360" w:lineRule="auto"/>
        <w:ind w:firstLineChars="200" w:firstLine="560"/>
        <w:jc w:val="left"/>
        <w:outlineLvl w:val="0"/>
      </w:pPr>
      <w:bookmarkStart w:id="193" w:name="_Toc12334"/>
      <w:r>
        <w:rPr>
          <w:rFonts w:ascii="仿宋" w:eastAsia="仿宋" w:hAnsi="仿宋" w:cs="仿宋" w:hint="eastAsia"/>
          <w:sz w:val="28"/>
          <w:szCs w:val="28"/>
        </w:rPr>
        <w:t>依据评分标准，本指标得</w:t>
      </w:r>
      <w:r>
        <w:rPr>
          <w:rFonts w:ascii="仿宋" w:eastAsia="仿宋" w:hAnsi="仿宋" w:cs="仿宋" w:hint="eastAsia"/>
          <w:sz w:val="28"/>
          <w:szCs w:val="28"/>
        </w:rPr>
        <w:t>2</w:t>
      </w:r>
      <w:r>
        <w:rPr>
          <w:rFonts w:ascii="仿宋" w:eastAsia="仿宋" w:hAnsi="仿宋" w:cs="仿宋" w:hint="eastAsia"/>
          <w:sz w:val="28"/>
          <w:szCs w:val="28"/>
        </w:rPr>
        <w:t>分。</w:t>
      </w:r>
      <w:bookmarkEnd w:id="193"/>
    </w:p>
    <w:p w:rsidR="0030576C" w:rsidRDefault="00FB1C9D" w:rsidP="00AA3A64">
      <w:pPr>
        <w:spacing w:line="360" w:lineRule="auto"/>
        <w:ind w:leftChars="100" w:left="210" w:firstLineChars="150" w:firstLine="422"/>
        <w:rPr>
          <w:rFonts w:ascii="仿宋" w:eastAsia="仿宋" w:hAnsi="仿宋" w:cs="仿宋"/>
          <w:b/>
          <w:sz w:val="28"/>
          <w:szCs w:val="28"/>
        </w:rPr>
      </w:pPr>
      <w:r>
        <w:rPr>
          <w:rFonts w:ascii="仿宋" w:eastAsia="仿宋" w:hAnsi="仿宋" w:cs="仿宋" w:hint="eastAsia"/>
          <w:b/>
          <w:sz w:val="28"/>
          <w:szCs w:val="28"/>
        </w:rPr>
        <w:t>B1-7</w:t>
      </w:r>
      <w:r>
        <w:rPr>
          <w:rFonts w:ascii="仿宋" w:eastAsia="仿宋" w:hAnsi="仿宋" w:cs="仿宋" w:hint="eastAsia"/>
          <w:b/>
          <w:sz w:val="28"/>
          <w:szCs w:val="28"/>
        </w:rPr>
        <w:t>预算监督管理</w:t>
      </w:r>
    </w:p>
    <w:p w:rsidR="0030576C" w:rsidRDefault="00FB1C9D">
      <w:pPr>
        <w:spacing w:line="360" w:lineRule="auto"/>
        <w:ind w:firstLineChars="200" w:firstLine="560"/>
        <w:jc w:val="left"/>
        <w:outlineLvl w:val="0"/>
        <w:rPr>
          <w:rFonts w:ascii="仿宋" w:eastAsia="仿宋" w:hAnsi="仿宋" w:cs="仿宋"/>
          <w:sz w:val="28"/>
          <w:szCs w:val="28"/>
        </w:rPr>
      </w:pPr>
      <w:bookmarkStart w:id="194" w:name="_Toc19237"/>
      <w:r>
        <w:rPr>
          <w:rFonts w:ascii="仿宋" w:eastAsia="仿宋" w:hAnsi="仿宋" w:cs="仿宋" w:hint="eastAsia"/>
          <w:sz w:val="28"/>
          <w:szCs w:val="28"/>
        </w:rPr>
        <w:t>永济市公安局制定了预算资金管理办法、内部财务管理制度、会计核算制度、内部控制制度，相关预算管理制度合法、合规、完整，并得到有效执行。</w:t>
      </w:r>
      <w:bookmarkEnd w:id="194"/>
    </w:p>
    <w:p w:rsidR="0030576C" w:rsidRDefault="00FB1C9D">
      <w:pPr>
        <w:spacing w:line="360" w:lineRule="auto"/>
        <w:ind w:firstLineChars="200" w:firstLine="560"/>
        <w:jc w:val="left"/>
        <w:outlineLvl w:val="0"/>
      </w:pPr>
      <w:bookmarkStart w:id="195" w:name="_Toc5071"/>
      <w:r>
        <w:rPr>
          <w:rFonts w:ascii="仿宋" w:eastAsia="仿宋" w:hAnsi="仿宋" w:cs="仿宋" w:hint="eastAsia"/>
          <w:sz w:val="28"/>
          <w:szCs w:val="28"/>
        </w:rPr>
        <w:t>依据评分标准，本指标得</w:t>
      </w:r>
      <w:r>
        <w:rPr>
          <w:rFonts w:ascii="仿宋" w:eastAsia="仿宋" w:hAnsi="仿宋" w:cs="仿宋" w:hint="eastAsia"/>
          <w:sz w:val="28"/>
          <w:szCs w:val="28"/>
        </w:rPr>
        <w:t>2</w:t>
      </w:r>
      <w:r>
        <w:rPr>
          <w:rFonts w:ascii="仿宋" w:eastAsia="仿宋" w:hAnsi="仿宋" w:cs="仿宋" w:hint="eastAsia"/>
          <w:sz w:val="28"/>
          <w:szCs w:val="28"/>
        </w:rPr>
        <w:t>分。</w:t>
      </w:r>
      <w:bookmarkEnd w:id="195"/>
    </w:p>
    <w:p w:rsidR="0030576C" w:rsidRDefault="00FB1C9D">
      <w:pPr>
        <w:pStyle w:val="a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B1-8</w:t>
      </w:r>
      <w:r>
        <w:rPr>
          <w:rFonts w:ascii="仿宋" w:eastAsia="仿宋" w:hAnsi="仿宋" w:cs="仿宋" w:hint="eastAsia"/>
          <w:b/>
          <w:sz w:val="28"/>
          <w:szCs w:val="28"/>
        </w:rPr>
        <w:t>预算绩效管理</w:t>
      </w:r>
    </w:p>
    <w:p w:rsidR="0030576C" w:rsidRDefault="00FB1C9D">
      <w:pPr>
        <w:pStyle w:val="2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永济市公安局重视项目绩效，单位整体支出绩效指标年初未设定，年底未对整体支出进行自评。</w:t>
      </w:r>
    </w:p>
    <w:p w:rsidR="0030576C" w:rsidRDefault="00FB1C9D">
      <w:pPr>
        <w:spacing w:line="360" w:lineRule="auto"/>
        <w:ind w:firstLineChars="200" w:firstLine="560"/>
        <w:jc w:val="left"/>
        <w:outlineLvl w:val="0"/>
      </w:pPr>
      <w:bookmarkStart w:id="196" w:name="_Toc12882"/>
      <w:r>
        <w:rPr>
          <w:rFonts w:ascii="仿宋" w:eastAsia="仿宋" w:hAnsi="仿宋" w:cs="仿宋" w:hint="eastAsia"/>
          <w:sz w:val="28"/>
          <w:szCs w:val="28"/>
        </w:rPr>
        <w:t>依据评分标准，本指标得</w:t>
      </w:r>
      <w:r>
        <w:rPr>
          <w:rFonts w:ascii="仿宋" w:eastAsia="仿宋" w:hAnsi="仿宋" w:cs="仿宋" w:hint="eastAsia"/>
          <w:sz w:val="28"/>
          <w:szCs w:val="28"/>
        </w:rPr>
        <w:t>0</w:t>
      </w:r>
      <w:r>
        <w:rPr>
          <w:rFonts w:ascii="仿宋" w:eastAsia="仿宋" w:hAnsi="仿宋" w:cs="仿宋" w:hint="eastAsia"/>
          <w:sz w:val="28"/>
          <w:szCs w:val="28"/>
        </w:rPr>
        <w:t>分。</w:t>
      </w:r>
      <w:bookmarkEnd w:id="196"/>
    </w:p>
    <w:p w:rsidR="0030576C" w:rsidRDefault="00FB1C9D">
      <w:pPr>
        <w:pStyle w:val="a4"/>
        <w:spacing w:beforeAutospacing="0" w:afterAutospacing="0" w:line="360" w:lineRule="auto"/>
        <w:ind w:firstLineChars="200" w:firstLine="562"/>
        <w:rPr>
          <w:rFonts w:ascii="仿宋" w:eastAsia="仿宋" w:hAnsi="仿宋" w:cs="仿宋"/>
          <w:b/>
          <w:kern w:val="2"/>
          <w:sz w:val="28"/>
          <w:szCs w:val="28"/>
        </w:rPr>
      </w:pPr>
      <w:r>
        <w:rPr>
          <w:rFonts w:ascii="仿宋" w:eastAsia="仿宋" w:hAnsi="仿宋" w:cs="仿宋"/>
          <w:b/>
          <w:kern w:val="2"/>
          <w:sz w:val="28"/>
          <w:szCs w:val="28"/>
        </w:rPr>
        <w:t>B2-1</w:t>
      </w:r>
      <w:r>
        <w:rPr>
          <w:rFonts w:ascii="仿宋" w:eastAsia="仿宋" w:hAnsi="仿宋" w:cs="仿宋"/>
          <w:b/>
          <w:kern w:val="2"/>
          <w:sz w:val="28"/>
          <w:szCs w:val="28"/>
        </w:rPr>
        <w:t>财务管理制度健全性</w:t>
      </w:r>
    </w:p>
    <w:p w:rsidR="0030576C" w:rsidRDefault="00FB1C9D">
      <w:pPr>
        <w:pStyle w:val="a4"/>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永济市公安局制定了固定资产管理、政府采购管理、合同管理制度、收支管理制度、预算管理制度、现金管理制度等财务管理制度，相关管理制度合法、合规、完整，具有很强的操作性，且在实际工作中得到了有效执行。</w:t>
      </w:r>
    </w:p>
    <w:p w:rsidR="0030576C" w:rsidRDefault="00FB1C9D">
      <w:pPr>
        <w:pStyle w:val="a4"/>
        <w:spacing w:beforeAutospacing="0" w:afterAutospacing="0" w:line="360" w:lineRule="auto"/>
        <w:ind w:firstLineChars="200" w:firstLine="560"/>
      </w:pPr>
      <w:r>
        <w:rPr>
          <w:rFonts w:ascii="仿宋" w:eastAsia="仿宋" w:hAnsi="仿宋" w:cs="仿宋" w:hint="eastAsia"/>
          <w:sz w:val="28"/>
          <w:szCs w:val="28"/>
        </w:rPr>
        <w:t>依据评分标准，本指标得</w:t>
      </w:r>
      <w:r>
        <w:rPr>
          <w:rFonts w:ascii="仿宋" w:eastAsia="仿宋" w:hAnsi="仿宋" w:cs="仿宋" w:hint="eastAsia"/>
          <w:sz w:val="28"/>
          <w:szCs w:val="28"/>
        </w:rPr>
        <w:t>2</w:t>
      </w:r>
      <w:r>
        <w:rPr>
          <w:rFonts w:ascii="仿宋" w:eastAsia="仿宋" w:hAnsi="仿宋" w:cs="仿宋" w:hint="eastAsia"/>
          <w:sz w:val="28"/>
          <w:szCs w:val="28"/>
        </w:rPr>
        <w:t>分。</w:t>
      </w:r>
    </w:p>
    <w:p w:rsidR="0030576C" w:rsidRDefault="00FB1C9D">
      <w:pPr>
        <w:spacing w:line="360" w:lineRule="auto"/>
        <w:ind w:firstLineChars="200" w:firstLine="562"/>
        <w:rPr>
          <w:rFonts w:ascii="仿宋" w:eastAsia="仿宋" w:hAnsi="仿宋" w:cs="仿宋"/>
          <w:b/>
          <w:sz w:val="28"/>
          <w:szCs w:val="28"/>
        </w:rPr>
      </w:pPr>
      <w:r>
        <w:rPr>
          <w:rFonts w:ascii="仿宋" w:eastAsia="仿宋" w:hAnsi="仿宋" w:cs="仿宋"/>
          <w:b/>
          <w:sz w:val="28"/>
          <w:szCs w:val="28"/>
        </w:rPr>
        <w:t>B2-2</w:t>
      </w:r>
      <w:r>
        <w:rPr>
          <w:rFonts w:ascii="仿宋" w:eastAsia="仿宋" w:hAnsi="仿宋" w:cs="仿宋"/>
          <w:b/>
          <w:sz w:val="28"/>
          <w:szCs w:val="28"/>
        </w:rPr>
        <w:t>资金使用合规性</w:t>
      </w:r>
    </w:p>
    <w:p w:rsidR="0030576C" w:rsidRDefault="00FB1C9D">
      <w:pPr>
        <w:spacing w:line="360" w:lineRule="auto"/>
        <w:ind w:firstLineChars="200" w:firstLine="560"/>
        <w:jc w:val="left"/>
        <w:outlineLvl w:val="0"/>
        <w:rPr>
          <w:rFonts w:ascii="仿宋" w:eastAsia="仿宋" w:hAnsi="仿宋" w:cs="仿宋"/>
          <w:sz w:val="28"/>
          <w:szCs w:val="28"/>
        </w:rPr>
      </w:pPr>
      <w:bookmarkStart w:id="197" w:name="_Toc23989"/>
      <w:r>
        <w:rPr>
          <w:rFonts w:ascii="仿宋" w:eastAsia="仿宋" w:hAnsi="仿宋" w:cs="仿宋" w:hint="eastAsia"/>
          <w:sz w:val="28"/>
          <w:szCs w:val="28"/>
        </w:rPr>
        <w:t>通过检查该</w:t>
      </w:r>
      <w:r>
        <w:rPr>
          <w:rFonts w:ascii="仿宋" w:eastAsia="仿宋" w:hAnsi="仿宋" w:cs="仿宋" w:hint="eastAsia"/>
          <w:sz w:val="28"/>
          <w:szCs w:val="28"/>
        </w:rPr>
        <w:t>部门</w:t>
      </w:r>
      <w:r>
        <w:rPr>
          <w:rFonts w:ascii="仿宋" w:eastAsia="仿宋" w:hAnsi="仿宋" w:cs="仿宋" w:hint="eastAsia"/>
          <w:sz w:val="28"/>
          <w:szCs w:val="28"/>
        </w:rPr>
        <w:t>原始</w:t>
      </w:r>
      <w:r>
        <w:rPr>
          <w:rFonts w:ascii="仿宋" w:eastAsia="仿宋" w:hAnsi="仿宋" w:cs="仿宋" w:hint="eastAsia"/>
          <w:sz w:val="28"/>
          <w:szCs w:val="28"/>
        </w:rPr>
        <w:t>单据</w:t>
      </w:r>
      <w:r>
        <w:rPr>
          <w:rFonts w:ascii="仿宋" w:eastAsia="仿宋" w:hAnsi="仿宋" w:cs="仿宋" w:hint="eastAsia"/>
          <w:sz w:val="28"/>
          <w:szCs w:val="28"/>
        </w:rPr>
        <w:t>、记账凭证、总账、明细账、财务报表等相关资料，</w:t>
      </w:r>
      <w:r>
        <w:rPr>
          <w:rFonts w:ascii="仿宋" w:eastAsia="仿宋" w:hAnsi="仿宋" w:cs="仿宋" w:hint="eastAsia"/>
          <w:sz w:val="28"/>
          <w:szCs w:val="28"/>
        </w:rPr>
        <w:t>资金使用符合项目财务管理办法，该部门的基本支出与</w:t>
      </w:r>
      <w:r>
        <w:rPr>
          <w:rFonts w:ascii="仿宋" w:eastAsia="仿宋" w:hAnsi="仿宋" w:cs="仿宋" w:hint="eastAsia"/>
          <w:sz w:val="28"/>
          <w:szCs w:val="28"/>
        </w:rPr>
        <w:lastRenderedPageBreak/>
        <w:t>项目支出能分开核算，专项</w:t>
      </w:r>
      <w:r>
        <w:rPr>
          <w:rFonts w:ascii="仿宋" w:eastAsia="仿宋" w:hAnsi="仿宋" w:cs="仿宋" w:hint="eastAsia"/>
          <w:sz w:val="28"/>
          <w:szCs w:val="28"/>
        </w:rPr>
        <w:t>资金做到专款专用、单独核算</w:t>
      </w:r>
      <w:r>
        <w:rPr>
          <w:rFonts w:ascii="仿宋" w:eastAsia="仿宋" w:hAnsi="仿宋" w:cs="仿宋" w:hint="eastAsia"/>
          <w:sz w:val="28"/>
          <w:szCs w:val="28"/>
        </w:rPr>
        <w:t>，</w:t>
      </w:r>
      <w:r>
        <w:rPr>
          <w:rFonts w:ascii="仿宋" w:eastAsia="仿宋" w:hAnsi="仿宋" w:cs="仿宋" w:hint="eastAsia"/>
          <w:sz w:val="28"/>
          <w:szCs w:val="28"/>
        </w:rPr>
        <w:t>未</w:t>
      </w:r>
      <w:r>
        <w:rPr>
          <w:rFonts w:ascii="仿宋" w:eastAsia="仿宋" w:hAnsi="仿宋" w:cs="仿宋" w:hint="eastAsia"/>
          <w:sz w:val="28"/>
          <w:szCs w:val="28"/>
        </w:rPr>
        <w:t>发现资金截留、挤占、挪用、虚列支出等情况。资金的拨付有完整的审批程序和手续</w:t>
      </w:r>
      <w:r>
        <w:rPr>
          <w:rFonts w:ascii="仿宋" w:eastAsia="仿宋" w:hAnsi="仿宋" w:cs="仿宋" w:hint="eastAsia"/>
          <w:sz w:val="28"/>
          <w:szCs w:val="28"/>
        </w:rPr>
        <w:t>，大额资金经“</w:t>
      </w:r>
      <w:r>
        <w:rPr>
          <w:rFonts w:ascii="仿宋" w:eastAsia="仿宋" w:hAnsi="仿宋" w:cs="仿宋" w:hint="eastAsia"/>
          <w:sz w:val="28"/>
          <w:szCs w:val="28"/>
        </w:rPr>
        <w:t>三重一大</w:t>
      </w:r>
      <w:r>
        <w:rPr>
          <w:rFonts w:ascii="仿宋" w:eastAsia="仿宋" w:hAnsi="仿宋" w:cs="仿宋" w:hint="eastAsia"/>
          <w:sz w:val="28"/>
          <w:szCs w:val="28"/>
        </w:rPr>
        <w:t>”会议研究</w:t>
      </w:r>
      <w:r>
        <w:rPr>
          <w:rFonts w:ascii="仿宋" w:eastAsia="仿宋" w:hAnsi="仿宋" w:cs="仿宋" w:hint="eastAsia"/>
          <w:sz w:val="28"/>
          <w:szCs w:val="28"/>
        </w:rPr>
        <w:t>，</w:t>
      </w:r>
      <w:r>
        <w:rPr>
          <w:rFonts w:ascii="仿宋" w:eastAsia="仿宋" w:hAnsi="仿宋" w:cs="仿宋" w:hint="eastAsia"/>
          <w:sz w:val="28"/>
          <w:szCs w:val="28"/>
        </w:rPr>
        <w:t>资金的支出符合项目预算批复和合同规定的用途。</w:t>
      </w:r>
      <w:bookmarkEnd w:id="197"/>
    </w:p>
    <w:p w:rsidR="0030576C" w:rsidRDefault="00FB1C9D">
      <w:pPr>
        <w:spacing w:line="360" w:lineRule="auto"/>
        <w:ind w:firstLineChars="200" w:firstLine="560"/>
        <w:jc w:val="left"/>
        <w:outlineLvl w:val="0"/>
      </w:pPr>
      <w:bookmarkStart w:id="198" w:name="_Toc13689"/>
      <w:r>
        <w:rPr>
          <w:rFonts w:ascii="仿宋" w:eastAsia="仿宋" w:hAnsi="仿宋" w:cs="仿宋" w:hint="eastAsia"/>
          <w:sz w:val="28"/>
          <w:szCs w:val="28"/>
        </w:rPr>
        <w:t>依据评分标准，本指标得</w:t>
      </w:r>
      <w:r>
        <w:rPr>
          <w:rFonts w:ascii="仿宋" w:eastAsia="仿宋" w:hAnsi="仿宋" w:cs="仿宋" w:hint="eastAsia"/>
          <w:sz w:val="28"/>
          <w:szCs w:val="28"/>
        </w:rPr>
        <w:t>2</w:t>
      </w:r>
      <w:r>
        <w:rPr>
          <w:rFonts w:ascii="仿宋" w:eastAsia="仿宋" w:hAnsi="仿宋" w:cs="仿宋" w:hint="eastAsia"/>
          <w:sz w:val="28"/>
          <w:szCs w:val="28"/>
        </w:rPr>
        <w:t>分。</w:t>
      </w:r>
      <w:bookmarkEnd w:id="198"/>
    </w:p>
    <w:p w:rsidR="0030576C" w:rsidRDefault="00FB1C9D">
      <w:pPr>
        <w:pStyle w:val="a0"/>
        <w:spacing w:line="360" w:lineRule="auto"/>
        <w:ind w:firstLineChars="200" w:firstLine="562"/>
        <w:rPr>
          <w:rFonts w:ascii="仿宋" w:eastAsia="仿宋" w:hAnsi="仿宋" w:cs="仿宋"/>
          <w:b/>
          <w:sz w:val="28"/>
          <w:szCs w:val="28"/>
        </w:rPr>
      </w:pPr>
      <w:r>
        <w:rPr>
          <w:rFonts w:ascii="仿宋" w:eastAsia="仿宋" w:hAnsi="仿宋" w:cs="仿宋"/>
          <w:b/>
          <w:sz w:val="28"/>
          <w:szCs w:val="28"/>
        </w:rPr>
        <w:t>B2-3</w:t>
      </w:r>
      <w:r>
        <w:rPr>
          <w:rFonts w:ascii="仿宋" w:eastAsia="仿宋" w:hAnsi="仿宋" w:cs="仿宋"/>
          <w:b/>
          <w:sz w:val="28"/>
          <w:szCs w:val="28"/>
        </w:rPr>
        <w:t>会计核算规范性</w:t>
      </w:r>
    </w:p>
    <w:p w:rsidR="0030576C" w:rsidRDefault="00FB1C9D">
      <w:pPr>
        <w:pStyle w:val="2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除户政、出入境、罚没款</w:t>
      </w:r>
      <w:r>
        <w:rPr>
          <w:rFonts w:ascii="仿宋" w:eastAsia="仿宋" w:hAnsi="仿宋" w:cs="仿宋"/>
          <w:kern w:val="0"/>
          <w:sz w:val="28"/>
          <w:szCs w:val="28"/>
        </w:rPr>
        <w:t>非税收入平时未</w:t>
      </w:r>
      <w:r>
        <w:rPr>
          <w:rFonts w:ascii="仿宋" w:eastAsia="仿宋" w:hAnsi="仿宋" w:cs="仿宋" w:hint="eastAsia"/>
          <w:kern w:val="0"/>
          <w:sz w:val="28"/>
          <w:szCs w:val="28"/>
        </w:rPr>
        <w:t>做账务处理、</w:t>
      </w:r>
      <w:r>
        <w:rPr>
          <w:rFonts w:ascii="仿宋" w:eastAsia="仿宋" w:hAnsi="仿宋" w:cs="仿宋"/>
          <w:kern w:val="0"/>
          <w:sz w:val="28"/>
          <w:szCs w:val="28"/>
        </w:rPr>
        <w:t>看守所交付使用项目未转固定资产</w:t>
      </w:r>
      <w:r>
        <w:rPr>
          <w:rFonts w:ascii="仿宋" w:eastAsia="仿宋" w:hAnsi="仿宋" w:cs="仿宋"/>
          <w:kern w:val="0"/>
          <w:sz w:val="28"/>
          <w:szCs w:val="28"/>
        </w:rPr>
        <w:t>,</w:t>
      </w:r>
      <w:r>
        <w:rPr>
          <w:rFonts w:ascii="仿宋" w:eastAsia="仿宋" w:hAnsi="仿宋" w:cs="仿宋"/>
          <w:kern w:val="0"/>
          <w:sz w:val="28"/>
          <w:szCs w:val="28"/>
        </w:rPr>
        <w:t>电子数据勘察取证分析实验室项目</w:t>
      </w:r>
      <w:r>
        <w:rPr>
          <w:rFonts w:ascii="仿宋" w:eastAsia="仿宋" w:hAnsi="仿宋" w:cs="仿宋" w:hint="eastAsia"/>
          <w:kern w:val="0"/>
          <w:sz w:val="28"/>
          <w:szCs w:val="28"/>
        </w:rPr>
        <w:t>年底完成</w:t>
      </w:r>
      <w:r>
        <w:rPr>
          <w:rFonts w:ascii="仿宋" w:eastAsia="仿宋" w:hAnsi="仿宋" w:cs="仿宋" w:hint="eastAsia"/>
          <w:kern w:val="0"/>
          <w:sz w:val="28"/>
          <w:szCs w:val="28"/>
        </w:rPr>
        <w:t>80%</w:t>
      </w:r>
      <w:r>
        <w:rPr>
          <w:rFonts w:ascii="仿宋" w:eastAsia="仿宋" w:hAnsi="仿宋" w:cs="仿宋" w:hint="eastAsia"/>
          <w:kern w:val="0"/>
          <w:sz w:val="28"/>
          <w:szCs w:val="28"/>
        </w:rPr>
        <w:t>工程量，工程款按合同规定支付</w:t>
      </w:r>
      <w:r>
        <w:rPr>
          <w:rFonts w:ascii="仿宋" w:eastAsia="仿宋" w:hAnsi="仿宋" w:cs="仿宋" w:hint="eastAsia"/>
          <w:kern w:val="0"/>
          <w:sz w:val="28"/>
          <w:szCs w:val="28"/>
        </w:rPr>
        <w:t>70%</w:t>
      </w:r>
      <w:r>
        <w:rPr>
          <w:rFonts w:ascii="仿宋" w:eastAsia="仿宋" w:hAnsi="仿宋" w:cs="仿宋" w:hint="eastAsia"/>
          <w:kern w:val="0"/>
          <w:sz w:val="28"/>
          <w:szCs w:val="28"/>
        </w:rPr>
        <w:t>，剩余工程款不应挂账外，会计核算规范，科目使用正确，报表编制规范。</w:t>
      </w:r>
    </w:p>
    <w:p w:rsidR="0030576C" w:rsidRDefault="00FB1C9D">
      <w:pPr>
        <w:pStyle w:val="a4"/>
        <w:spacing w:beforeAutospacing="0" w:afterAutospacing="0" w:line="360" w:lineRule="auto"/>
        <w:ind w:firstLineChars="200" w:firstLine="560"/>
        <w:rPr>
          <w:rFonts w:ascii="仿宋" w:eastAsia="仿宋" w:hAnsi="仿宋" w:cs="仿宋"/>
          <w:b/>
          <w:kern w:val="2"/>
          <w:sz w:val="28"/>
          <w:szCs w:val="28"/>
        </w:rPr>
      </w:pPr>
      <w:r>
        <w:rPr>
          <w:rFonts w:ascii="仿宋" w:eastAsia="仿宋" w:hAnsi="仿宋" w:cs="仿宋"/>
          <w:sz w:val="28"/>
          <w:szCs w:val="28"/>
        </w:rPr>
        <w:t>依据评分标准，本指标得</w:t>
      </w:r>
      <w:r>
        <w:rPr>
          <w:rFonts w:ascii="仿宋" w:eastAsia="仿宋" w:hAnsi="仿宋" w:cs="仿宋" w:hint="eastAsia"/>
          <w:sz w:val="28"/>
          <w:szCs w:val="28"/>
        </w:rPr>
        <w:t>0.5</w:t>
      </w:r>
      <w:r>
        <w:rPr>
          <w:rFonts w:ascii="仿宋" w:eastAsia="仿宋" w:hAnsi="仿宋" w:cs="仿宋"/>
          <w:sz w:val="28"/>
          <w:szCs w:val="28"/>
        </w:rPr>
        <w:t>分。</w:t>
      </w:r>
    </w:p>
    <w:p w:rsidR="0030576C" w:rsidRDefault="00FB1C9D">
      <w:pPr>
        <w:spacing w:line="360" w:lineRule="auto"/>
        <w:ind w:firstLineChars="200" w:firstLine="562"/>
        <w:rPr>
          <w:rFonts w:ascii="仿宋" w:eastAsia="仿宋" w:hAnsi="仿宋" w:cs="仿宋"/>
          <w:b/>
          <w:sz w:val="28"/>
          <w:szCs w:val="28"/>
        </w:rPr>
      </w:pPr>
      <w:r>
        <w:rPr>
          <w:rFonts w:ascii="仿宋" w:eastAsia="仿宋" w:hAnsi="仿宋" w:cs="仿宋"/>
          <w:b/>
          <w:sz w:val="28"/>
          <w:szCs w:val="28"/>
        </w:rPr>
        <w:t>B3-1</w:t>
      </w:r>
      <w:r>
        <w:rPr>
          <w:rFonts w:ascii="仿宋" w:eastAsia="仿宋" w:hAnsi="仿宋" w:cs="仿宋"/>
          <w:b/>
          <w:sz w:val="28"/>
          <w:szCs w:val="28"/>
        </w:rPr>
        <w:t>资产管理规范性</w:t>
      </w:r>
    </w:p>
    <w:p w:rsidR="0030576C" w:rsidRDefault="00FB1C9D">
      <w:pPr>
        <w:pStyle w:val="a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永济市公安局制定了详细的资产管理制度，从资产管理保管与使用、资产购置、资产调拨、资产处置、资产出租出借等方面进行了详细规定，实行“统一领导，归口管理”管理模式。除看守所对已完工并交付使用的</w:t>
      </w:r>
      <w:r>
        <w:rPr>
          <w:rFonts w:ascii="仿宋" w:eastAsia="仿宋" w:hAnsi="仿宋" w:cs="仿宋" w:hint="eastAsia"/>
          <w:kern w:val="0"/>
          <w:sz w:val="28"/>
          <w:szCs w:val="28"/>
        </w:rPr>
        <w:t>4</w:t>
      </w:r>
      <w:r>
        <w:rPr>
          <w:rFonts w:ascii="仿宋" w:eastAsia="仿宋" w:hAnsi="仿宋" w:cs="仿宋" w:hint="eastAsia"/>
          <w:kern w:val="0"/>
          <w:sz w:val="28"/>
          <w:szCs w:val="28"/>
        </w:rPr>
        <w:t>个工程建设项目未按规定结转固定资产外，资产管理制度在实际工作中执行良好。</w:t>
      </w:r>
    </w:p>
    <w:p w:rsidR="0030576C" w:rsidRDefault="00FB1C9D">
      <w:pPr>
        <w:pStyle w:val="a0"/>
        <w:spacing w:line="360" w:lineRule="auto"/>
        <w:ind w:firstLineChars="200" w:firstLine="560"/>
        <w:rPr>
          <w:rFonts w:ascii="仿宋" w:eastAsia="仿宋" w:hAnsi="仿宋" w:cs="仿宋"/>
          <w:kern w:val="0"/>
          <w:sz w:val="28"/>
          <w:szCs w:val="28"/>
        </w:rPr>
      </w:pPr>
      <w:r>
        <w:rPr>
          <w:rFonts w:ascii="仿宋" w:eastAsia="仿宋" w:hAnsi="仿宋" w:cs="仿宋"/>
          <w:kern w:val="0"/>
          <w:sz w:val="28"/>
          <w:szCs w:val="28"/>
        </w:rPr>
        <w:t>依据评分标准，本指标得</w:t>
      </w:r>
      <w:r>
        <w:rPr>
          <w:rFonts w:ascii="仿宋" w:eastAsia="仿宋" w:hAnsi="仿宋" w:cs="仿宋" w:hint="eastAsia"/>
          <w:kern w:val="0"/>
          <w:sz w:val="28"/>
          <w:szCs w:val="28"/>
        </w:rPr>
        <w:t>1.5</w:t>
      </w:r>
      <w:r>
        <w:rPr>
          <w:rFonts w:ascii="仿宋" w:eastAsia="仿宋" w:hAnsi="仿宋" w:cs="仿宋"/>
          <w:kern w:val="0"/>
          <w:sz w:val="28"/>
          <w:szCs w:val="28"/>
        </w:rPr>
        <w:t>分。</w:t>
      </w:r>
    </w:p>
    <w:p w:rsidR="0030576C" w:rsidRDefault="00FB1C9D">
      <w:pPr>
        <w:pStyle w:val="a0"/>
        <w:spacing w:line="360" w:lineRule="auto"/>
        <w:ind w:firstLineChars="200" w:firstLine="562"/>
        <w:rPr>
          <w:rFonts w:ascii="仿宋" w:eastAsia="仿宋" w:hAnsi="仿宋" w:cs="仿宋"/>
          <w:b/>
          <w:sz w:val="28"/>
          <w:szCs w:val="28"/>
        </w:rPr>
      </w:pPr>
      <w:r>
        <w:rPr>
          <w:rFonts w:ascii="仿宋" w:eastAsia="仿宋" w:hAnsi="仿宋" w:cs="仿宋"/>
          <w:b/>
          <w:sz w:val="28"/>
          <w:szCs w:val="28"/>
        </w:rPr>
        <w:t>B3-2</w:t>
      </w:r>
      <w:r>
        <w:rPr>
          <w:rFonts w:ascii="仿宋" w:eastAsia="仿宋" w:hAnsi="仿宋" w:cs="仿宋"/>
          <w:b/>
          <w:sz w:val="28"/>
          <w:szCs w:val="28"/>
        </w:rPr>
        <w:t>固定资产利用率</w:t>
      </w:r>
    </w:p>
    <w:p w:rsidR="0030576C" w:rsidRDefault="00FB1C9D">
      <w:pPr>
        <w:pStyle w:val="a0"/>
        <w:spacing w:line="360" w:lineRule="auto"/>
        <w:ind w:firstLineChars="200" w:firstLine="560"/>
        <w:rPr>
          <w:rFonts w:ascii="仿宋" w:eastAsia="仿宋" w:hAnsi="仿宋" w:cs="仿宋"/>
          <w:kern w:val="0"/>
          <w:sz w:val="28"/>
          <w:szCs w:val="28"/>
        </w:rPr>
      </w:pPr>
      <w:r>
        <w:rPr>
          <w:rFonts w:ascii="仿宋" w:eastAsia="仿宋" w:hAnsi="仿宋" w:cs="仿宋"/>
          <w:kern w:val="0"/>
          <w:sz w:val="28"/>
          <w:szCs w:val="28"/>
        </w:rPr>
        <w:t>截至</w:t>
      </w:r>
      <w:r>
        <w:rPr>
          <w:rFonts w:ascii="仿宋" w:eastAsia="仿宋" w:hAnsi="仿宋" w:cs="仿宋"/>
          <w:kern w:val="0"/>
          <w:sz w:val="28"/>
          <w:szCs w:val="28"/>
        </w:rPr>
        <w:t>20</w:t>
      </w:r>
      <w:r>
        <w:rPr>
          <w:rFonts w:ascii="仿宋" w:eastAsia="仿宋" w:hAnsi="仿宋" w:cs="仿宋" w:hint="eastAsia"/>
          <w:kern w:val="0"/>
          <w:sz w:val="28"/>
          <w:szCs w:val="28"/>
        </w:rPr>
        <w:t>21</w:t>
      </w:r>
      <w:r>
        <w:rPr>
          <w:rFonts w:ascii="仿宋" w:eastAsia="仿宋" w:hAnsi="仿宋" w:cs="仿宋"/>
          <w:kern w:val="0"/>
          <w:sz w:val="28"/>
          <w:szCs w:val="28"/>
        </w:rPr>
        <w:t>年末该单位固定资产账面</w:t>
      </w:r>
      <w:r>
        <w:rPr>
          <w:rFonts w:ascii="仿宋" w:eastAsia="仿宋" w:hAnsi="仿宋" w:cs="仿宋" w:hint="eastAsia"/>
          <w:kern w:val="0"/>
          <w:sz w:val="28"/>
          <w:szCs w:val="28"/>
        </w:rPr>
        <w:t>净值</w:t>
      </w:r>
      <w:r>
        <w:rPr>
          <w:rFonts w:ascii="仿宋" w:eastAsia="仿宋" w:hAnsi="仿宋" w:cs="仿宋"/>
          <w:kern w:val="0"/>
          <w:sz w:val="28"/>
          <w:szCs w:val="28"/>
        </w:rPr>
        <w:t>共计</w:t>
      </w:r>
      <w:r>
        <w:rPr>
          <w:rFonts w:ascii="仿宋" w:eastAsia="仿宋" w:hAnsi="仿宋" w:cs="仿宋" w:hint="eastAsia"/>
          <w:kern w:val="0"/>
          <w:sz w:val="28"/>
          <w:szCs w:val="28"/>
        </w:rPr>
        <w:t>56207122.74</w:t>
      </w:r>
      <w:r>
        <w:rPr>
          <w:rFonts w:ascii="仿宋" w:eastAsia="仿宋" w:hAnsi="仿宋" w:cs="仿宋"/>
          <w:kern w:val="0"/>
          <w:sz w:val="28"/>
          <w:szCs w:val="28"/>
        </w:rPr>
        <w:t>元</w:t>
      </w:r>
      <w:r>
        <w:rPr>
          <w:rFonts w:ascii="仿宋" w:eastAsia="仿宋" w:hAnsi="仿宋" w:cs="仿宋" w:hint="eastAsia"/>
          <w:kern w:val="0"/>
          <w:sz w:val="28"/>
          <w:szCs w:val="28"/>
        </w:rPr>
        <w:t>，其中：永济市公安局</w:t>
      </w:r>
      <w:r>
        <w:rPr>
          <w:rFonts w:ascii="仿宋" w:eastAsia="仿宋" w:hAnsi="仿宋" w:cs="仿宋" w:hint="eastAsia"/>
          <w:kern w:val="0"/>
          <w:sz w:val="28"/>
          <w:szCs w:val="28"/>
        </w:rPr>
        <w:t>36782610.42</w:t>
      </w:r>
      <w:r>
        <w:rPr>
          <w:rFonts w:ascii="仿宋" w:eastAsia="仿宋" w:hAnsi="仿宋" w:cs="仿宋" w:hint="eastAsia"/>
          <w:kern w:val="0"/>
          <w:sz w:val="28"/>
          <w:szCs w:val="28"/>
        </w:rPr>
        <w:t>元</w:t>
      </w:r>
      <w:r>
        <w:rPr>
          <w:rFonts w:ascii="仿宋" w:eastAsia="仿宋" w:hAnsi="仿宋" w:cs="仿宋"/>
          <w:kern w:val="0"/>
          <w:sz w:val="28"/>
          <w:szCs w:val="28"/>
        </w:rPr>
        <w:t>，</w:t>
      </w:r>
      <w:r>
        <w:rPr>
          <w:rFonts w:ascii="仿宋" w:eastAsia="仿宋" w:hAnsi="仿宋" w:cs="仿宋" w:hint="eastAsia"/>
          <w:kern w:val="0"/>
          <w:sz w:val="28"/>
          <w:szCs w:val="28"/>
        </w:rPr>
        <w:t>交警队</w:t>
      </w:r>
      <w:r>
        <w:rPr>
          <w:rFonts w:ascii="仿宋" w:eastAsia="仿宋" w:hAnsi="仿宋" w:cs="仿宋" w:hint="eastAsia"/>
          <w:kern w:val="0"/>
          <w:sz w:val="28"/>
          <w:szCs w:val="28"/>
        </w:rPr>
        <w:t>17227861.57</w:t>
      </w:r>
      <w:r>
        <w:rPr>
          <w:rFonts w:ascii="仿宋" w:eastAsia="仿宋" w:hAnsi="仿宋" w:cs="仿宋" w:hint="eastAsia"/>
          <w:kern w:val="0"/>
          <w:sz w:val="28"/>
          <w:szCs w:val="28"/>
        </w:rPr>
        <w:t>元，看守所</w:t>
      </w:r>
      <w:r>
        <w:rPr>
          <w:rFonts w:ascii="仿宋" w:eastAsia="仿宋" w:hAnsi="仿宋" w:cs="仿宋" w:hint="eastAsia"/>
          <w:kern w:val="0"/>
          <w:sz w:val="28"/>
          <w:szCs w:val="28"/>
        </w:rPr>
        <w:t>321493.92</w:t>
      </w:r>
      <w:r>
        <w:rPr>
          <w:rFonts w:ascii="仿宋" w:eastAsia="仿宋" w:hAnsi="仿宋" w:cs="仿宋" w:hint="eastAsia"/>
          <w:kern w:val="0"/>
          <w:sz w:val="28"/>
          <w:szCs w:val="28"/>
        </w:rPr>
        <w:t>元，拘留所</w:t>
      </w:r>
      <w:r>
        <w:rPr>
          <w:rFonts w:ascii="仿宋" w:eastAsia="仿宋" w:hAnsi="仿宋" w:cs="仿宋" w:hint="eastAsia"/>
          <w:kern w:val="0"/>
          <w:sz w:val="28"/>
          <w:szCs w:val="28"/>
        </w:rPr>
        <w:t>187515</w:t>
      </w:r>
      <w:r>
        <w:rPr>
          <w:rFonts w:ascii="仿宋" w:eastAsia="仿宋" w:hAnsi="仿宋" w:cs="仿宋" w:hint="eastAsia"/>
          <w:kern w:val="0"/>
          <w:sz w:val="28"/>
          <w:szCs w:val="28"/>
        </w:rPr>
        <w:t>6.83</w:t>
      </w:r>
      <w:r>
        <w:rPr>
          <w:rFonts w:ascii="仿宋" w:eastAsia="仿宋" w:hAnsi="仿宋" w:cs="仿宋" w:hint="eastAsia"/>
          <w:kern w:val="0"/>
          <w:sz w:val="28"/>
          <w:szCs w:val="28"/>
        </w:rPr>
        <w:t>元。</w:t>
      </w:r>
      <w:r>
        <w:rPr>
          <w:rFonts w:ascii="仿宋" w:eastAsia="仿宋" w:hAnsi="仿宋" w:cs="仿宋"/>
          <w:kern w:val="0"/>
          <w:sz w:val="28"/>
          <w:szCs w:val="28"/>
        </w:rPr>
        <w:t>待报废资产</w:t>
      </w:r>
      <w:r>
        <w:rPr>
          <w:rFonts w:ascii="仿宋" w:eastAsia="仿宋" w:hAnsi="仿宋" w:cs="仿宋" w:hint="eastAsia"/>
          <w:kern w:val="0"/>
          <w:sz w:val="28"/>
          <w:szCs w:val="28"/>
        </w:rPr>
        <w:t>112088.00</w:t>
      </w:r>
      <w:r>
        <w:rPr>
          <w:rFonts w:ascii="仿宋" w:eastAsia="仿宋" w:hAnsi="仿宋" w:cs="仿宋" w:hint="eastAsia"/>
          <w:kern w:val="0"/>
          <w:sz w:val="28"/>
          <w:szCs w:val="28"/>
        </w:rPr>
        <w:t>元</w:t>
      </w:r>
      <w:r>
        <w:rPr>
          <w:rFonts w:ascii="仿宋" w:eastAsia="仿宋" w:hAnsi="仿宋" w:cs="仿宋"/>
          <w:kern w:val="0"/>
          <w:sz w:val="28"/>
          <w:szCs w:val="28"/>
        </w:rPr>
        <w:t>，</w:t>
      </w:r>
      <w:r>
        <w:rPr>
          <w:rFonts w:ascii="仿宋" w:eastAsia="仿宋" w:hAnsi="仿宋" w:cs="仿宋"/>
          <w:kern w:val="0"/>
          <w:sz w:val="28"/>
          <w:szCs w:val="28"/>
        </w:rPr>
        <w:lastRenderedPageBreak/>
        <w:t>在用固定资产</w:t>
      </w:r>
      <w:r>
        <w:rPr>
          <w:rFonts w:ascii="仿宋" w:eastAsia="仿宋" w:hAnsi="仿宋" w:cs="仿宋" w:hint="eastAsia"/>
          <w:kern w:val="0"/>
          <w:sz w:val="28"/>
          <w:szCs w:val="28"/>
        </w:rPr>
        <w:t>56095034.74</w:t>
      </w:r>
      <w:r>
        <w:rPr>
          <w:rFonts w:ascii="仿宋" w:eastAsia="仿宋" w:hAnsi="仿宋" w:cs="仿宋"/>
          <w:kern w:val="0"/>
          <w:sz w:val="28"/>
          <w:szCs w:val="28"/>
        </w:rPr>
        <w:t>元</w:t>
      </w:r>
      <w:r>
        <w:rPr>
          <w:rFonts w:ascii="仿宋" w:eastAsia="仿宋" w:hAnsi="仿宋" w:cs="仿宋" w:hint="eastAsia"/>
          <w:kern w:val="0"/>
          <w:sz w:val="28"/>
          <w:szCs w:val="28"/>
        </w:rPr>
        <w:t>，固定资产利用率为</w:t>
      </w:r>
      <w:r>
        <w:rPr>
          <w:rFonts w:ascii="仿宋" w:eastAsia="仿宋" w:hAnsi="仿宋" w:cs="仿宋" w:hint="eastAsia"/>
          <w:kern w:val="0"/>
          <w:sz w:val="28"/>
          <w:szCs w:val="28"/>
        </w:rPr>
        <w:t>99.80%</w:t>
      </w:r>
      <w:r>
        <w:rPr>
          <w:rFonts w:ascii="仿宋" w:eastAsia="仿宋" w:hAnsi="仿宋" w:cs="仿宋"/>
          <w:kern w:val="0"/>
          <w:sz w:val="28"/>
          <w:szCs w:val="28"/>
        </w:rPr>
        <w:t>。</w:t>
      </w:r>
    </w:p>
    <w:p w:rsidR="0030576C" w:rsidRDefault="00FB1C9D">
      <w:pPr>
        <w:pStyle w:val="a0"/>
        <w:spacing w:line="360" w:lineRule="auto"/>
        <w:ind w:firstLineChars="200" w:firstLine="560"/>
        <w:rPr>
          <w:rFonts w:ascii="仿宋" w:eastAsia="仿宋" w:hAnsi="仿宋" w:cs="仿宋"/>
          <w:b/>
          <w:sz w:val="28"/>
          <w:szCs w:val="28"/>
        </w:rPr>
      </w:pPr>
      <w:r>
        <w:rPr>
          <w:rFonts w:ascii="仿宋" w:eastAsia="仿宋" w:hAnsi="仿宋" w:cs="仿宋" w:hint="eastAsia"/>
          <w:kern w:val="0"/>
          <w:sz w:val="28"/>
          <w:szCs w:val="28"/>
        </w:rPr>
        <w:t>依据评分标准，本指标得</w:t>
      </w:r>
      <w:r>
        <w:rPr>
          <w:rFonts w:ascii="仿宋" w:eastAsia="仿宋" w:hAnsi="仿宋" w:cs="仿宋" w:hint="eastAsia"/>
          <w:kern w:val="0"/>
          <w:sz w:val="28"/>
          <w:szCs w:val="28"/>
        </w:rPr>
        <w:t>2</w:t>
      </w:r>
      <w:r>
        <w:rPr>
          <w:rFonts w:ascii="仿宋" w:eastAsia="仿宋" w:hAnsi="仿宋" w:cs="仿宋" w:hint="eastAsia"/>
          <w:kern w:val="0"/>
          <w:sz w:val="28"/>
          <w:szCs w:val="28"/>
        </w:rPr>
        <w:t>分。</w:t>
      </w:r>
    </w:p>
    <w:p w:rsidR="0030576C" w:rsidRDefault="00FB1C9D">
      <w:pPr>
        <w:pStyle w:val="a0"/>
        <w:spacing w:line="360" w:lineRule="auto"/>
        <w:ind w:firstLineChars="200" w:firstLine="562"/>
        <w:rPr>
          <w:rFonts w:ascii="仿宋" w:eastAsia="仿宋" w:hAnsi="仿宋" w:cs="仿宋"/>
          <w:b/>
          <w:sz w:val="28"/>
          <w:szCs w:val="28"/>
        </w:rPr>
      </w:pPr>
      <w:r>
        <w:rPr>
          <w:rFonts w:ascii="仿宋" w:eastAsia="仿宋" w:hAnsi="仿宋" w:cs="仿宋"/>
          <w:b/>
          <w:sz w:val="28"/>
          <w:szCs w:val="28"/>
        </w:rPr>
        <w:t>B4-1</w:t>
      </w:r>
      <w:r>
        <w:rPr>
          <w:rFonts w:ascii="仿宋" w:eastAsia="仿宋" w:hAnsi="仿宋" w:cs="仿宋"/>
          <w:b/>
          <w:sz w:val="28"/>
          <w:szCs w:val="28"/>
        </w:rPr>
        <w:t>政府采购管理</w:t>
      </w:r>
    </w:p>
    <w:p w:rsidR="0030576C" w:rsidRDefault="00FB1C9D">
      <w:pPr>
        <w:pStyle w:val="2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2021</w:t>
      </w:r>
      <w:r>
        <w:rPr>
          <w:rFonts w:ascii="仿宋" w:eastAsia="仿宋" w:hAnsi="仿宋" w:cs="仿宋" w:hint="eastAsia"/>
          <w:kern w:val="0"/>
          <w:sz w:val="28"/>
          <w:szCs w:val="28"/>
        </w:rPr>
        <w:t>年政府采购支出金额</w:t>
      </w:r>
      <w:r>
        <w:rPr>
          <w:rFonts w:ascii="仿宋" w:eastAsia="仿宋" w:hAnsi="仿宋" w:cs="仿宋" w:hint="eastAsia"/>
          <w:kern w:val="0"/>
          <w:sz w:val="28"/>
          <w:szCs w:val="28"/>
        </w:rPr>
        <w:t>922.2</w:t>
      </w:r>
      <w:r>
        <w:rPr>
          <w:rFonts w:ascii="仿宋" w:eastAsia="仿宋" w:hAnsi="仿宋" w:cs="仿宋" w:hint="eastAsia"/>
          <w:kern w:val="0"/>
          <w:sz w:val="28"/>
          <w:szCs w:val="28"/>
        </w:rPr>
        <w:t>万元，其中：货物支出</w:t>
      </w:r>
      <w:r>
        <w:rPr>
          <w:rFonts w:ascii="仿宋" w:eastAsia="仿宋" w:hAnsi="仿宋" w:cs="仿宋" w:hint="eastAsia"/>
          <w:kern w:val="0"/>
          <w:sz w:val="28"/>
          <w:szCs w:val="28"/>
        </w:rPr>
        <w:t>383.76</w:t>
      </w:r>
      <w:r>
        <w:rPr>
          <w:rFonts w:ascii="仿宋" w:eastAsia="仿宋" w:hAnsi="仿宋" w:cs="仿宋" w:hint="eastAsia"/>
          <w:kern w:val="0"/>
          <w:sz w:val="28"/>
          <w:szCs w:val="28"/>
        </w:rPr>
        <w:t>万元，政府采购工程支出</w:t>
      </w:r>
      <w:r>
        <w:rPr>
          <w:rFonts w:ascii="仿宋" w:eastAsia="仿宋" w:hAnsi="仿宋" w:cs="仿宋" w:hint="eastAsia"/>
          <w:kern w:val="0"/>
          <w:sz w:val="28"/>
          <w:szCs w:val="28"/>
        </w:rPr>
        <w:t>391.49</w:t>
      </w:r>
      <w:r>
        <w:rPr>
          <w:rFonts w:ascii="仿宋" w:eastAsia="仿宋" w:hAnsi="仿宋" w:cs="仿宋" w:hint="eastAsia"/>
          <w:kern w:val="0"/>
          <w:sz w:val="28"/>
          <w:szCs w:val="28"/>
        </w:rPr>
        <w:t>万元，政府采购服务支出</w:t>
      </w:r>
      <w:r>
        <w:rPr>
          <w:rFonts w:ascii="仿宋" w:eastAsia="仿宋" w:hAnsi="仿宋" w:cs="仿宋" w:hint="eastAsia"/>
          <w:kern w:val="0"/>
          <w:sz w:val="28"/>
          <w:szCs w:val="28"/>
        </w:rPr>
        <w:t>146.97</w:t>
      </w:r>
      <w:r>
        <w:rPr>
          <w:rFonts w:ascii="仿宋" w:eastAsia="仿宋" w:hAnsi="仿宋" w:cs="仿宋" w:hint="eastAsia"/>
          <w:kern w:val="0"/>
          <w:sz w:val="28"/>
          <w:szCs w:val="28"/>
        </w:rPr>
        <w:t>万元，均履行了政府采购程序，采购执行利率为</w:t>
      </w:r>
      <w:r>
        <w:rPr>
          <w:rFonts w:ascii="仿宋" w:eastAsia="仿宋" w:hAnsi="仿宋" w:cs="仿宋" w:hint="eastAsia"/>
          <w:kern w:val="0"/>
          <w:sz w:val="28"/>
          <w:szCs w:val="28"/>
        </w:rPr>
        <w:t>100%</w:t>
      </w:r>
      <w:r>
        <w:rPr>
          <w:rFonts w:ascii="仿宋" w:eastAsia="仿宋" w:hAnsi="仿宋" w:cs="仿宋" w:hint="eastAsia"/>
          <w:kern w:val="0"/>
          <w:sz w:val="28"/>
          <w:szCs w:val="28"/>
        </w:rPr>
        <w:t>。</w:t>
      </w:r>
    </w:p>
    <w:p w:rsidR="0030576C" w:rsidRDefault="00FB1C9D">
      <w:pPr>
        <w:pStyle w:val="20"/>
        <w:spacing w:line="360" w:lineRule="auto"/>
        <w:ind w:firstLineChars="200" w:firstLine="560"/>
        <w:rPr>
          <w:sz w:val="28"/>
          <w:szCs w:val="28"/>
        </w:rPr>
      </w:pPr>
      <w:r>
        <w:rPr>
          <w:rFonts w:ascii="仿宋" w:eastAsia="仿宋" w:hAnsi="仿宋" w:cs="仿宋" w:hint="eastAsia"/>
          <w:kern w:val="0"/>
          <w:sz w:val="28"/>
          <w:szCs w:val="28"/>
        </w:rPr>
        <w:t>依据评分标准，本指标得</w:t>
      </w:r>
      <w:r>
        <w:rPr>
          <w:rFonts w:ascii="仿宋" w:eastAsia="仿宋" w:hAnsi="仿宋" w:cs="仿宋" w:hint="eastAsia"/>
          <w:kern w:val="0"/>
          <w:sz w:val="28"/>
          <w:szCs w:val="28"/>
        </w:rPr>
        <w:t>3</w:t>
      </w:r>
      <w:r>
        <w:rPr>
          <w:rFonts w:ascii="仿宋" w:eastAsia="仿宋" w:hAnsi="仿宋" w:cs="仿宋" w:hint="eastAsia"/>
          <w:kern w:val="0"/>
          <w:sz w:val="28"/>
          <w:szCs w:val="28"/>
        </w:rPr>
        <w:t>分。</w:t>
      </w:r>
    </w:p>
    <w:p w:rsidR="0030576C" w:rsidRDefault="00FB1C9D">
      <w:pPr>
        <w:pStyle w:val="20"/>
        <w:spacing w:line="360" w:lineRule="auto"/>
        <w:ind w:firstLineChars="200" w:firstLine="562"/>
        <w:rPr>
          <w:rFonts w:ascii="仿宋" w:eastAsia="仿宋" w:hAnsi="仿宋" w:cs="仿宋"/>
          <w:b/>
          <w:sz w:val="28"/>
          <w:szCs w:val="28"/>
        </w:rPr>
      </w:pPr>
      <w:r>
        <w:rPr>
          <w:rFonts w:ascii="仿宋" w:eastAsia="仿宋" w:hAnsi="仿宋" w:cs="仿宋"/>
          <w:b/>
          <w:sz w:val="28"/>
          <w:szCs w:val="28"/>
        </w:rPr>
        <w:t>B4-2</w:t>
      </w:r>
      <w:r>
        <w:rPr>
          <w:rFonts w:ascii="仿宋" w:eastAsia="仿宋" w:hAnsi="仿宋" w:cs="仿宋"/>
          <w:b/>
          <w:sz w:val="28"/>
          <w:szCs w:val="28"/>
        </w:rPr>
        <w:t>预决算信息公开</w:t>
      </w:r>
    </w:p>
    <w:p w:rsidR="0030576C" w:rsidRDefault="00FB1C9D">
      <w:pPr>
        <w:pStyle w:val="a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依据《财政部关于印发</w:t>
      </w:r>
      <w:r>
        <w:rPr>
          <w:rFonts w:ascii="仿宋" w:eastAsia="仿宋" w:hAnsi="仿宋" w:cs="仿宋" w:hint="eastAsia"/>
          <w:kern w:val="0"/>
          <w:sz w:val="28"/>
          <w:szCs w:val="28"/>
        </w:rPr>
        <w:t>&lt;</w:t>
      </w:r>
      <w:r>
        <w:rPr>
          <w:rFonts w:ascii="仿宋" w:eastAsia="仿宋" w:hAnsi="仿宋" w:cs="仿宋" w:hint="eastAsia"/>
          <w:kern w:val="0"/>
          <w:sz w:val="28"/>
          <w:szCs w:val="28"/>
        </w:rPr>
        <w:t>地方预决算公开操作规程</w:t>
      </w:r>
      <w:r>
        <w:rPr>
          <w:rFonts w:ascii="仿宋" w:eastAsia="仿宋" w:hAnsi="仿宋" w:cs="仿宋" w:hint="eastAsia"/>
          <w:kern w:val="0"/>
          <w:sz w:val="28"/>
          <w:szCs w:val="28"/>
        </w:rPr>
        <w:t>&gt;</w:t>
      </w:r>
      <w:r>
        <w:rPr>
          <w:rFonts w:ascii="仿宋" w:eastAsia="仿宋" w:hAnsi="仿宋" w:cs="仿宋" w:hint="eastAsia"/>
          <w:kern w:val="0"/>
          <w:sz w:val="28"/>
          <w:szCs w:val="28"/>
        </w:rPr>
        <w:t>的通知》（财预〔</w:t>
      </w:r>
      <w:r>
        <w:rPr>
          <w:rFonts w:ascii="仿宋" w:eastAsia="仿宋" w:hAnsi="仿宋" w:cs="仿宋" w:hint="eastAsia"/>
          <w:kern w:val="0"/>
          <w:sz w:val="28"/>
          <w:szCs w:val="28"/>
        </w:rPr>
        <w:t>2016</w:t>
      </w:r>
      <w:r>
        <w:rPr>
          <w:rFonts w:ascii="仿宋" w:eastAsia="仿宋" w:hAnsi="仿宋" w:cs="仿宋" w:hint="eastAsia"/>
          <w:kern w:val="0"/>
          <w:sz w:val="28"/>
          <w:szCs w:val="28"/>
        </w:rPr>
        <w:t>〕</w:t>
      </w:r>
      <w:r>
        <w:rPr>
          <w:rFonts w:ascii="仿宋" w:eastAsia="仿宋" w:hAnsi="仿宋" w:cs="仿宋" w:hint="eastAsia"/>
          <w:kern w:val="0"/>
          <w:sz w:val="28"/>
          <w:szCs w:val="28"/>
        </w:rPr>
        <w:t>143</w:t>
      </w:r>
      <w:r>
        <w:rPr>
          <w:rFonts w:ascii="仿宋" w:eastAsia="仿宋" w:hAnsi="仿宋" w:cs="仿宋" w:hint="eastAsia"/>
          <w:kern w:val="0"/>
          <w:sz w:val="28"/>
          <w:szCs w:val="28"/>
        </w:rPr>
        <w:t>号）及永济市财政局的相关</w:t>
      </w:r>
      <w:r>
        <w:rPr>
          <w:rFonts w:ascii="仿宋" w:eastAsia="仿宋" w:hAnsi="仿宋" w:cs="仿宋" w:hint="eastAsia"/>
          <w:kern w:val="0"/>
          <w:sz w:val="28"/>
          <w:szCs w:val="28"/>
        </w:rPr>
        <w:t>要求，永济市公安局应于预决算批复之日起</w:t>
      </w:r>
      <w:r>
        <w:rPr>
          <w:rFonts w:ascii="仿宋" w:eastAsia="仿宋" w:hAnsi="仿宋" w:cs="仿宋" w:hint="eastAsia"/>
          <w:kern w:val="0"/>
          <w:sz w:val="28"/>
          <w:szCs w:val="28"/>
        </w:rPr>
        <w:t>20</w:t>
      </w:r>
      <w:r>
        <w:rPr>
          <w:rFonts w:ascii="仿宋" w:eastAsia="仿宋" w:hAnsi="仿宋" w:cs="仿宋" w:hint="eastAsia"/>
          <w:kern w:val="0"/>
          <w:sz w:val="28"/>
          <w:szCs w:val="28"/>
        </w:rPr>
        <w:t>日内，在永济市人民政府网站上公开部门预决算信息。永济市财政局</w:t>
      </w:r>
      <w:r>
        <w:rPr>
          <w:rFonts w:ascii="仿宋" w:eastAsia="仿宋" w:hAnsi="仿宋" w:cs="仿宋" w:hint="eastAsia"/>
          <w:kern w:val="0"/>
          <w:sz w:val="28"/>
          <w:szCs w:val="28"/>
        </w:rPr>
        <w:t>2021</w:t>
      </w:r>
      <w:r>
        <w:rPr>
          <w:rFonts w:ascii="仿宋" w:eastAsia="仿宋" w:hAnsi="仿宋" w:cs="仿宋" w:hint="eastAsia"/>
          <w:kern w:val="0"/>
          <w:sz w:val="28"/>
          <w:szCs w:val="28"/>
        </w:rPr>
        <w:t>年</w:t>
      </w:r>
      <w:r>
        <w:rPr>
          <w:rFonts w:ascii="仿宋" w:eastAsia="仿宋" w:hAnsi="仿宋" w:cs="仿宋" w:hint="eastAsia"/>
          <w:kern w:val="0"/>
          <w:sz w:val="28"/>
          <w:szCs w:val="28"/>
        </w:rPr>
        <w:t>4</w:t>
      </w:r>
      <w:r>
        <w:rPr>
          <w:rFonts w:ascii="仿宋" w:eastAsia="仿宋" w:hAnsi="仿宋" w:cs="仿宋" w:hint="eastAsia"/>
          <w:kern w:val="0"/>
          <w:sz w:val="28"/>
          <w:szCs w:val="28"/>
        </w:rPr>
        <w:t>月</w:t>
      </w:r>
      <w:r>
        <w:rPr>
          <w:rFonts w:ascii="仿宋" w:eastAsia="仿宋" w:hAnsi="仿宋" w:cs="仿宋" w:hint="eastAsia"/>
          <w:kern w:val="0"/>
          <w:sz w:val="28"/>
          <w:szCs w:val="28"/>
        </w:rPr>
        <w:t>20</w:t>
      </w:r>
      <w:r>
        <w:rPr>
          <w:rFonts w:ascii="仿宋" w:eastAsia="仿宋" w:hAnsi="仿宋" w:cs="仿宋" w:hint="eastAsia"/>
          <w:kern w:val="0"/>
          <w:sz w:val="28"/>
          <w:szCs w:val="28"/>
        </w:rPr>
        <w:t>日批复了永济市公安局</w:t>
      </w:r>
      <w:r>
        <w:rPr>
          <w:rFonts w:ascii="仿宋" w:eastAsia="仿宋" w:hAnsi="仿宋" w:cs="仿宋" w:hint="eastAsia"/>
          <w:kern w:val="0"/>
          <w:sz w:val="28"/>
          <w:szCs w:val="28"/>
        </w:rPr>
        <w:t>2021</w:t>
      </w:r>
      <w:r>
        <w:rPr>
          <w:rFonts w:ascii="仿宋" w:eastAsia="仿宋" w:hAnsi="仿宋" w:cs="仿宋" w:hint="eastAsia"/>
          <w:kern w:val="0"/>
          <w:sz w:val="28"/>
          <w:szCs w:val="28"/>
        </w:rPr>
        <w:t>年度部门预算，</w:t>
      </w:r>
      <w:r>
        <w:rPr>
          <w:rFonts w:ascii="仿宋" w:eastAsia="仿宋" w:hAnsi="仿宋" w:cs="仿宋" w:hint="eastAsia"/>
          <w:kern w:val="0"/>
          <w:sz w:val="28"/>
          <w:szCs w:val="28"/>
        </w:rPr>
        <w:t>2022</w:t>
      </w:r>
      <w:r>
        <w:rPr>
          <w:rFonts w:ascii="仿宋" w:eastAsia="仿宋" w:hAnsi="仿宋" w:cs="仿宋" w:hint="eastAsia"/>
          <w:kern w:val="0"/>
          <w:sz w:val="28"/>
          <w:szCs w:val="28"/>
        </w:rPr>
        <w:t>年</w:t>
      </w:r>
      <w:r>
        <w:rPr>
          <w:rFonts w:ascii="仿宋" w:eastAsia="仿宋" w:hAnsi="仿宋" w:cs="仿宋" w:hint="eastAsia"/>
          <w:kern w:val="0"/>
          <w:sz w:val="28"/>
          <w:szCs w:val="28"/>
        </w:rPr>
        <w:t>9</w:t>
      </w:r>
      <w:r>
        <w:rPr>
          <w:rFonts w:ascii="仿宋" w:eastAsia="仿宋" w:hAnsi="仿宋" w:cs="仿宋" w:hint="eastAsia"/>
          <w:kern w:val="0"/>
          <w:sz w:val="28"/>
          <w:szCs w:val="28"/>
        </w:rPr>
        <w:t>月</w:t>
      </w:r>
      <w:r>
        <w:rPr>
          <w:rFonts w:ascii="仿宋" w:eastAsia="仿宋" w:hAnsi="仿宋" w:cs="仿宋" w:hint="eastAsia"/>
          <w:kern w:val="0"/>
          <w:sz w:val="28"/>
          <w:szCs w:val="28"/>
        </w:rPr>
        <w:t>15</w:t>
      </w:r>
      <w:r>
        <w:rPr>
          <w:rFonts w:ascii="仿宋" w:eastAsia="仿宋" w:hAnsi="仿宋" w:cs="仿宋" w:hint="eastAsia"/>
          <w:kern w:val="0"/>
          <w:sz w:val="28"/>
          <w:szCs w:val="28"/>
        </w:rPr>
        <w:t>日批复了永济市公安局</w:t>
      </w:r>
      <w:r>
        <w:rPr>
          <w:rFonts w:ascii="仿宋" w:eastAsia="仿宋" w:hAnsi="仿宋" w:cs="仿宋" w:hint="eastAsia"/>
          <w:kern w:val="0"/>
          <w:sz w:val="28"/>
          <w:szCs w:val="28"/>
        </w:rPr>
        <w:t>2021</w:t>
      </w:r>
      <w:r>
        <w:rPr>
          <w:rFonts w:ascii="仿宋" w:eastAsia="仿宋" w:hAnsi="仿宋" w:cs="仿宋" w:hint="eastAsia"/>
          <w:kern w:val="0"/>
          <w:sz w:val="28"/>
          <w:szCs w:val="28"/>
        </w:rPr>
        <w:t>年度部门决算。评价人员登陆永济市人民政府网站搜索查看，该部门</w:t>
      </w:r>
      <w:r>
        <w:rPr>
          <w:rFonts w:ascii="仿宋" w:eastAsia="仿宋" w:hAnsi="仿宋" w:cs="仿宋" w:hint="eastAsia"/>
          <w:kern w:val="0"/>
          <w:sz w:val="28"/>
          <w:szCs w:val="28"/>
        </w:rPr>
        <w:t>2021</w:t>
      </w:r>
      <w:r>
        <w:rPr>
          <w:rFonts w:ascii="仿宋" w:eastAsia="仿宋" w:hAnsi="仿宋" w:cs="仿宋" w:hint="eastAsia"/>
          <w:kern w:val="0"/>
          <w:sz w:val="28"/>
          <w:szCs w:val="28"/>
        </w:rPr>
        <w:t>年预算于</w:t>
      </w:r>
      <w:r>
        <w:rPr>
          <w:rFonts w:ascii="仿宋" w:eastAsia="仿宋" w:hAnsi="仿宋" w:cs="仿宋" w:hint="eastAsia"/>
          <w:kern w:val="0"/>
          <w:sz w:val="28"/>
          <w:szCs w:val="28"/>
        </w:rPr>
        <w:t>2021</w:t>
      </w:r>
      <w:r>
        <w:rPr>
          <w:rFonts w:ascii="仿宋" w:eastAsia="仿宋" w:hAnsi="仿宋" w:cs="仿宋" w:hint="eastAsia"/>
          <w:kern w:val="0"/>
          <w:sz w:val="28"/>
          <w:szCs w:val="28"/>
        </w:rPr>
        <w:t>年</w:t>
      </w:r>
      <w:r>
        <w:rPr>
          <w:rFonts w:ascii="仿宋" w:eastAsia="仿宋" w:hAnsi="仿宋" w:cs="仿宋" w:hint="eastAsia"/>
          <w:kern w:val="0"/>
          <w:sz w:val="28"/>
          <w:szCs w:val="28"/>
        </w:rPr>
        <w:t>4</w:t>
      </w:r>
      <w:r>
        <w:rPr>
          <w:rFonts w:ascii="仿宋" w:eastAsia="仿宋" w:hAnsi="仿宋" w:cs="仿宋" w:hint="eastAsia"/>
          <w:kern w:val="0"/>
          <w:sz w:val="28"/>
          <w:szCs w:val="28"/>
        </w:rPr>
        <w:t>月</w:t>
      </w:r>
      <w:r>
        <w:rPr>
          <w:rFonts w:ascii="仿宋" w:eastAsia="仿宋" w:hAnsi="仿宋" w:cs="仿宋" w:hint="eastAsia"/>
          <w:kern w:val="0"/>
          <w:sz w:val="28"/>
          <w:szCs w:val="28"/>
        </w:rPr>
        <w:t>28</w:t>
      </w:r>
      <w:r>
        <w:rPr>
          <w:rFonts w:ascii="仿宋" w:eastAsia="仿宋" w:hAnsi="仿宋" w:cs="仿宋" w:hint="eastAsia"/>
          <w:kern w:val="0"/>
          <w:sz w:val="28"/>
          <w:szCs w:val="28"/>
        </w:rPr>
        <w:t>日进行公开，决算信息于</w:t>
      </w:r>
      <w:r>
        <w:rPr>
          <w:rFonts w:ascii="仿宋" w:eastAsia="仿宋" w:hAnsi="仿宋" w:cs="仿宋" w:hint="eastAsia"/>
          <w:kern w:val="0"/>
          <w:sz w:val="28"/>
          <w:szCs w:val="28"/>
        </w:rPr>
        <w:t>2022</w:t>
      </w:r>
      <w:r>
        <w:rPr>
          <w:rFonts w:ascii="仿宋" w:eastAsia="仿宋" w:hAnsi="仿宋" w:cs="仿宋" w:hint="eastAsia"/>
          <w:kern w:val="0"/>
          <w:sz w:val="28"/>
          <w:szCs w:val="28"/>
        </w:rPr>
        <w:t>年</w:t>
      </w:r>
      <w:r>
        <w:rPr>
          <w:rFonts w:ascii="仿宋" w:eastAsia="仿宋" w:hAnsi="仿宋" w:cs="仿宋" w:hint="eastAsia"/>
          <w:kern w:val="0"/>
          <w:sz w:val="28"/>
          <w:szCs w:val="28"/>
        </w:rPr>
        <w:t>9</w:t>
      </w:r>
      <w:r>
        <w:rPr>
          <w:rFonts w:ascii="仿宋" w:eastAsia="仿宋" w:hAnsi="仿宋" w:cs="仿宋" w:hint="eastAsia"/>
          <w:kern w:val="0"/>
          <w:sz w:val="28"/>
          <w:szCs w:val="28"/>
        </w:rPr>
        <w:t>月</w:t>
      </w:r>
      <w:r>
        <w:rPr>
          <w:rFonts w:ascii="仿宋" w:eastAsia="仿宋" w:hAnsi="仿宋" w:cs="仿宋" w:hint="eastAsia"/>
          <w:kern w:val="0"/>
          <w:sz w:val="28"/>
          <w:szCs w:val="28"/>
        </w:rPr>
        <w:t>30</w:t>
      </w:r>
      <w:r>
        <w:rPr>
          <w:rFonts w:ascii="仿宋" w:eastAsia="仿宋" w:hAnsi="仿宋" w:cs="仿宋" w:hint="eastAsia"/>
          <w:kern w:val="0"/>
          <w:sz w:val="28"/>
          <w:szCs w:val="28"/>
        </w:rPr>
        <w:t>日进行公开。公开信息内容符合《操作规程》要求，公开及时。</w:t>
      </w:r>
    </w:p>
    <w:p w:rsidR="0030576C" w:rsidRDefault="00FB1C9D">
      <w:pPr>
        <w:pStyle w:val="a0"/>
        <w:spacing w:line="360" w:lineRule="auto"/>
        <w:ind w:firstLineChars="200" w:firstLine="560"/>
      </w:pPr>
      <w:r>
        <w:rPr>
          <w:rFonts w:ascii="仿宋" w:eastAsia="仿宋" w:hAnsi="仿宋" w:cs="仿宋" w:hint="eastAsia"/>
          <w:kern w:val="0"/>
          <w:sz w:val="28"/>
          <w:szCs w:val="28"/>
        </w:rPr>
        <w:t>依据评分标准，本指标得</w:t>
      </w:r>
      <w:r>
        <w:rPr>
          <w:rFonts w:ascii="仿宋" w:eastAsia="仿宋" w:hAnsi="仿宋" w:cs="仿宋" w:hint="eastAsia"/>
          <w:kern w:val="0"/>
          <w:sz w:val="28"/>
          <w:szCs w:val="28"/>
        </w:rPr>
        <w:t>1</w:t>
      </w:r>
      <w:r>
        <w:rPr>
          <w:rFonts w:ascii="仿宋" w:eastAsia="仿宋" w:hAnsi="仿宋" w:cs="仿宋" w:hint="eastAsia"/>
          <w:kern w:val="0"/>
          <w:sz w:val="28"/>
          <w:szCs w:val="28"/>
        </w:rPr>
        <w:t>分。</w:t>
      </w:r>
    </w:p>
    <w:p w:rsidR="0030576C" w:rsidRDefault="00FB1C9D">
      <w:pPr>
        <w:spacing w:line="360" w:lineRule="auto"/>
        <w:ind w:firstLineChars="200" w:firstLine="562"/>
        <w:outlineLvl w:val="0"/>
        <w:rPr>
          <w:rFonts w:ascii="仿宋" w:eastAsia="仿宋" w:hAnsi="仿宋" w:cs="仿宋"/>
          <w:b/>
          <w:sz w:val="28"/>
          <w:szCs w:val="28"/>
        </w:rPr>
      </w:pPr>
      <w:bookmarkStart w:id="199" w:name="_Toc5208"/>
      <w:r>
        <w:rPr>
          <w:rFonts w:ascii="仿宋" w:eastAsia="仿宋" w:hAnsi="仿宋" w:cs="仿宋" w:hint="eastAsia"/>
          <w:b/>
          <w:sz w:val="28"/>
          <w:szCs w:val="28"/>
        </w:rPr>
        <w:t>3</w:t>
      </w:r>
      <w:r>
        <w:rPr>
          <w:rFonts w:ascii="仿宋" w:eastAsia="仿宋" w:hAnsi="仿宋" w:cs="仿宋" w:hint="eastAsia"/>
          <w:b/>
          <w:sz w:val="28"/>
          <w:szCs w:val="28"/>
        </w:rPr>
        <w:t>、社会效应情况分析</w:t>
      </w:r>
      <w:bookmarkEnd w:id="199"/>
    </w:p>
    <w:p w:rsidR="0030576C" w:rsidRDefault="00FB1C9D">
      <w:pPr>
        <w:pStyle w:val="a0"/>
        <w:spacing w:line="360" w:lineRule="auto"/>
        <w:ind w:firstLineChars="200" w:firstLine="560"/>
        <w:rPr>
          <w:sz w:val="28"/>
          <w:szCs w:val="28"/>
        </w:rPr>
      </w:pPr>
      <w:r>
        <w:rPr>
          <w:rFonts w:hint="eastAsia"/>
          <w:sz w:val="28"/>
          <w:szCs w:val="28"/>
        </w:rPr>
        <w:t>社会效应分别从经济社会影响、社会满意两个方面进行分析，共设置</w:t>
      </w:r>
      <w:r>
        <w:rPr>
          <w:rFonts w:hint="eastAsia"/>
          <w:sz w:val="28"/>
          <w:szCs w:val="28"/>
        </w:rPr>
        <w:t>2</w:t>
      </w:r>
      <w:r>
        <w:rPr>
          <w:rFonts w:hint="eastAsia"/>
          <w:sz w:val="28"/>
          <w:szCs w:val="28"/>
        </w:rPr>
        <w:t>个二级指标</w:t>
      </w:r>
      <w:r>
        <w:rPr>
          <w:rFonts w:hint="eastAsia"/>
          <w:sz w:val="28"/>
          <w:szCs w:val="28"/>
        </w:rPr>
        <w:t>3</w:t>
      </w:r>
      <w:r>
        <w:rPr>
          <w:rFonts w:hint="eastAsia"/>
          <w:sz w:val="28"/>
          <w:szCs w:val="28"/>
        </w:rPr>
        <w:t>个三级指标。社会效应类指标分值</w:t>
      </w:r>
      <w:r>
        <w:rPr>
          <w:rFonts w:hint="eastAsia"/>
          <w:sz w:val="28"/>
          <w:szCs w:val="28"/>
        </w:rPr>
        <w:t>20</w:t>
      </w:r>
      <w:r>
        <w:rPr>
          <w:rFonts w:hint="eastAsia"/>
          <w:sz w:val="28"/>
          <w:szCs w:val="28"/>
        </w:rPr>
        <w:t>分，实际得分</w:t>
      </w:r>
      <w:r>
        <w:rPr>
          <w:rFonts w:hint="eastAsia"/>
          <w:sz w:val="28"/>
          <w:szCs w:val="28"/>
        </w:rPr>
        <w:t>18.30</w:t>
      </w:r>
      <w:r>
        <w:rPr>
          <w:rFonts w:hint="eastAsia"/>
          <w:sz w:val="28"/>
          <w:szCs w:val="28"/>
        </w:rPr>
        <w:t>分，得分率</w:t>
      </w:r>
      <w:r>
        <w:rPr>
          <w:rFonts w:hint="eastAsia"/>
          <w:sz w:val="28"/>
          <w:szCs w:val="28"/>
        </w:rPr>
        <w:t>91.50%</w:t>
      </w:r>
      <w:r>
        <w:rPr>
          <w:rFonts w:hint="eastAsia"/>
          <w:sz w:val="28"/>
          <w:szCs w:val="28"/>
        </w:rPr>
        <w:t>。各分项指标得分情况如下表</w:t>
      </w:r>
      <w:r>
        <w:rPr>
          <w:rFonts w:hint="eastAsia"/>
          <w:sz w:val="28"/>
          <w:szCs w:val="28"/>
        </w:rPr>
        <w:t>4-3</w:t>
      </w:r>
      <w:r>
        <w:rPr>
          <w:rFonts w:hint="eastAsia"/>
          <w:sz w:val="28"/>
          <w:szCs w:val="28"/>
        </w:rPr>
        <w:t>所示：</w:t>
      </w:r>
    </w:p>
    <w:p w:rsidR="0030576C" w:rsidRDefault="00FB1C9D">
      <w:pPr>
        <w:spacing w:line="560" w:lineRule="exact"/>
        <w:jc w:val="center"/>
        <w:outlineLvl w:val="0"/>
        <w:rPr>
          <w:rFonts w:ascii="仿宋" w:eastAsia="仿宋" w:hAnsi="仿宋" w:cs="仿宋"/>
          <w:sz w:val="28"/>
          <w:szCs w:val="28"/>
        </w:rPr>
      </w:pPr>
      <w:bookmarkStart w:id="200" w:name="_Toc10601"/>
      <w:r>
        <w:rPr>
          <w:rFonts w:ascii="仿宋" w:eastAsia="仿宋" w:hAnsi="仿宋" w:cs="仿宋" w:hint="eastAsia"/>
          <w:sz w:val="28"/>
          <w:szCs w:val="28"/>
        </w:rPr>
        <w:lastRenderedPageBreak/>
        <w:t>表</w:t>
      </w: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社会效应</w:t>
      </w:r>
      <w:r>
        <w:rPr>
          <w:rFonts w:ascii="仿宋" w:eastAsia="仿宋" w:hAnsi="仿宋" w:cs="仿宋" w:hint="eastAsia"/>
          <w:sz w:val="28"/>
          <w:szCs w:val="28"/>
        </w:rPr>
        <w:t>类指标得分情况</w:t>
      </w:r>
      <w:bookmarkEnd w:id="200"/>
    </w:p>
    <w:tbl>
      <w:tblPr>
        <w:tblStyle w:val="ad"/>
        <w:tblW w:w="8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8"/>
        <w:gridCol w:w="4253"/>
        <w:gridCol w:w="1170"/>
        <w:gridCol w:w="1170"/>
      </w:tblGrid>
      <w:tr w:rsidR="0030576C">
        <w:trPr>
          <w:trHeight w:val="454"/>
          <w:jc w:val="center"/>
        </w:trPr>
        <w:tc>
          <w:tcPr>
            <w:tcW w:w="1688" w:type="dxa"/>
            <w:shd w:val="clear" w:color="auto" w:fill="BFBFBF" w:themeFill="background1" w:themeFillShade="BF"/>
            <w:vAlign w:val="center"/>
          </w:tcPr>
          <w:p w:rsidR="0030576C" w:rsidRDefault="00FB1C9D">
            <w:pPr>
              <w:jc w:val="center"/>
              <w:rPr>
                <w:rFonts w:ascii="仿宋" w:eastAsia="仿宋" w:hAnsi="仿宋" w:cs="仿宋"/>
                <w:b/>
                <w:bCs/>
                <w:sz w:val="24"/>
              </w:rPr>
            </w:pPr>
            <w:r>
              <w:rPr>
                <w:rFonts w:ascii="仿宋" w:eastAsia="仿宋" w:hAnsi="仿宋" w:cs="仿宋" w:hint="eastAsia"/>
                <w:b/>
                <w:bCs/>
                <w:sz w:val="24"/>
              </w:rPr>
              <w:t>二级指标</w:t>
            </w:r>
          </w:p>
        </w:tc>
        <w:tc>
          <w:tcPr>
            <w:tcW w:w="4253" w:type="dxa"/>
            <w:shd w:val="clear" w:color="auto" w:fill="BFBFBF" w:themeFill="background1" w:themeFillShade="BF"/>
            <w:vAlign w:val="center"/>
          </w:tcPr>
          <w:p w:rsidR="0030576C" w:rsidRDefault="00FB1C9D">
            <w:pPr>
              <w:jc w:val="center"/>
              <w:rPr>
                <w:rFonts w:ascii="仿宋" w:eastAsia="仿宋" w:hAnsi="仿宋" w:cs="仿宋"/>
                <w:b/>
                <w:bCs/>
                <w:sz w:val="24"/>
              </w:rPr>
            </w:pPr>
            <w:r>
              <w:rPr>
                <w:rFonts w:ascii="仿宋" w:eastAsia="仿宋" w:hAnsi="仿宋" w:cs="仿宋" w:hint="eastAsia"/>
                <w:b/>
                <w:bCs/>
                <w:sz w:val="24"/>
              </w:rPr>
              <w:t>三级指标</w:t>
            </w:r>
          </w:p>
        </w:tc>
        <w:tc>
          <w:tcPr>
            <w:tcW w:w="1170" w:type="dxa"/>
            <w:shd w:val="clear" w:color="auto" w:fill="BFBFBF" w:themeFill="background1" w:themeFillShade="BF"/>
            <w:vAlign w:val="center"/>
          </w:tcPr>
          <w:p w:rsidR="0030576C" w:rsidRDefault="00FB1C9D">
            <w:pPr>
              <w:jc w:val="center"/>
              <w:rPr>
                <w:rFonts w:ascii="仿宋" w:eastAsia="仿宋" w:hAnsi="仿宋" w:cs="仿宋"/>
                <w:b/>
                <w:bCs/>
                <w:sz w:val="24"/>
              </w:rPr>
            </w:pPr>
            <w:r>
              <w:rPr>
                <w:rFonts w:ascii="仿宋" w:eastAsia="仿宋" w:hAnsi="仿宋" w:cs="仿宋" w:hint="eastAsia"/>
                <w:b/>
                <w:bCs/>
                <w:sz w:val="24"/>
              </w:rPr>
              <w:t>权重</w:t>
            </w:r>
          </w:p>
        </w:tc>
        <w:tc>
          <w:tcPr>
            <w:tcW w:w="1170" w:type="dxa"/>
            <w:shd w:val="clear" w:color="auto" w:fill="BFBFBF" w:themeFill="background1" w:themeFillShade="BF"/>
            <w:vAlign w:val="center"/>
          </w:tcPr>
          <w:p w:rsidR="0030576C" w:rsidRDefault="00FB1C9D">
            <w:pPr>
              <w:jc w:val="center"/>
              <w:rPr>
                <w:rFonts w:ascii="仿宋" w:eastAsia="仿宋" w:hAnsi="仿宋" w:cs="仿宋"/>
                <w:b/>
                <w:bCs/>
                <w:sz w:val="24"/>
              </w:rPr>
            </w:pPr>
            <w:r>
              <w:rPr>
                <w:rFonts w:ascii="仿宋" w:eastAsia="仿宋" w:hAnsi="仿宋" w:cs="仿宋" w:hint="eastAsia"/>
                <w:b/>
                <w:bCs/>
                <w:sz w:val="24"/>
              </w:rPr>
              <w:t>得分</w:t>
            </w:r>
          </w:p>
        </w:tc>
      </w:tr>
      <w:tr w:rsidR="0030576C">
        <w:trPr>
          <w:trHeight w:val="360"/>
          <w:jc w:val="center"/>
        </w:trPr>
        <w:tc>
          <w:tcPr>
            <w:tcW w:w="1688" w:type="dxa"/>
            <w:vMerge w:val="restart"/>
            <w:vAlign w:val="center"/>
          </w:tcPr>
          <w:p w:rsidR="0030576C" w:rsidRDefault="00FB1C9D">
            <w:pPr>
              <w:widowControl/>
              <w:jc w:val="center"/>
              <w:textAlignment w:val="center"/>
              <w:rPr>
                <w:rFonts w:ascii="仿宋" w:eastAsia="仿宋" w:hAnsi="仿宋" w:cs="仿宋"/>
                <w:sz w:val="24"/>
              </w:rPr>
            </w:pPr>
            <w:r>
              <w:rPr>
                <w:rFonts w:ascii="仿宋" w:eastAsia="仿宋" w:hAnsi="仿宋" w:cs="仿宋" w:hint="eastAsia"/>
                <w:color w:val="000000"/>
                <w:kern w:val="0"/>
                <w:sz w:val="24"/>
                <w:lang/>
              </w:rPr>
              <w:t>C1</w:t>
            </w:r>
            <w:r>
              <w:rPr>
                <w:rFonts w:ascii="仿宋" w:eastAsia="仿宋" w:hAnsi="仿宋" w:cs="仿宋" w:hint="eastAsia"/>
                <w:color w:val="000000"/>
                <w:kern w:val="0"/>
                <w:sz w:val="24"/>
                <w:lang/>
              </w:rPr>
              <w:t>经济社会影响</w:t>
            </w:r>
          </w:p>
        </w:tc>
        <w:tc>
          <w:tcPr>
            <w:tcW w:w="4253" w:type="dxa"/>
            <w:vAlign w:val="center"/>
          </w:tcPr>
          <w:p w:rsidR="0030576C" w:rsidRDefault="00FB1C9D">
            <w:pPr>
              <w:widowControl/>
              <w:textAlignment w:val="center"/>
              <w:rPr>
                <w:rFonts w:ascii="仿宋" w:eastAsia="仿宋" w:hAnsi="仿宋" w:cs="仿宋"/>
                <w:sz w:val="24"/>
              </w:rPr>
            </w:pPr>
            <w:r>
              <w:rPr>
                <w:rFonts w:ascii="仿宋" w:eastAsia="仿宋" w:hAnsi="仿宋" w:cs="仿宋" w:hint="eastAsia"/>
                <w:color w:val="000000"/>
                <w:kern w:val="0"/>
                <w:sz w:val="24"/>
                <w:lang/>
              </w:rPr>
              <w:t>C1-1</w:t>
            </w:r>
            <w:r>
              <w:rPr>
                <w:rFonts w:ascii="仿宋" w:eastAsia="仿宋" w:hAnsi="仿宋" w:cs="仿宋" w:hint="eastAsia"/>
                <w:color w:val="000000"/>
                <w:kern w:val="0"/>
                <w:sz w:val="24"/>
                <w:lang/>
              </w:rPr>
              <w:t>提升群众的安全感</w:t>
            </w:r>
          </w:p>
        </w:tc>
        <w:tc>
          <w:tcPr>
            <w:tcW w:w="1170" w:type="dxa"/>
            <w:vAlign w:val="center"/>
          </w:tcPr>
          <w:p w:rsidR="0030576C" w:rsidRDefault="00FB1C9D">
            <w:pPr>
              <w:widowControl/>
              <w:jc w:val="center"/>
              <w:textAlignment w:val="center"/>
              <w:rPr>
                <w:rFonts w:ascii="仿宋" w:eastAsia="仿宋" w:hAnsi="仿宋" w:cs="仿宋"/>
                <w:sz w:val="24"/>
              </w:rPr>
            </w:pPr>
            <w:r>
              <w:rPr>
                <w:rFonts w:ascii="仿宋" w:eastAsia="仿宋" w:hAnsi="仿宋" w:cs="仿宋" w:hint="eastAsia"/>
                <w:color w:val="000000"/>
                <w:kern w:val="0"/>
                <w:sz w:val="24"/>
                <w:lang/>
              </w:rPr>
              <w:t>4</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2.80</w:t>
            </w:r>
          </w:p>
        </w:tc>
      </w:tr>
      <w:tr w:rsidR="0030576C">
        <w:trPr>
          <w:trHeight w:val="384"/>
          <w:jc w:val="center"/>
        </w:trPr>
        <w:tc>
          <w:tcPr>
            <w:tcW w:w="1688" w:type="dxa"/>
            <w:vMerge/>
            <w:vAlign w:val="center"/>
          </w:tcPr>
          <w:p w:rsidR="0030576C" w:rsidRDefault="0030576C">
            <w:pPr>
              <w:jc w:val="center"/>
              <w:rPr>
                <w:rFonts w:ascii="仿宋" w:eastAsia="仿宋" w:hAnsi="仿宋" w:cs="仿宋"/>
                <w:sz w:val="24"/>
              </w:rPr>
            </w:pPr>
          </w:p>
        </w:tc>
        <w:tc>
          <w:tcPr>
            <w:tcW w:w="4253" w:type="dxa"/>
            <w:vAlign w:val="center"/>
          </w:tcPr>
          <w:p w:rsidR="0030576C" w:rsidRDefault="00FB1C9D">
            <w:pPr>
              <w:widowControl/>
              <w:textAlignment w:val="center"/>
              <w:rPr>
                <w:rFonts w:ascii="仿宋" w:eastAsia="仿宋" w:hAnsi="仿宋" w:cs="仿宋"/>
                <w:sz w:val="24"/>
              </w:rPr>
            </w:pPr>
            <w:r>
              <w:rPr>
                <w:rFonts w:ascii="仿宋" w:eastAsia="仿宋" w:hAnsi="仿宋" w:cs="仿宋" w:hint="eastAsia"/>
                <w:color w:val="000000"/>
                <w:kern w:val="0"/>
                <w:sz w:val="24"/>
                <w:lang/>
              </w:rPr>
              <w:t>C1-2</w:t>
            </w:r>
            <w:r>
              <w:rPr>
                <w:rFonts w:ascii="仿宋" w:eastAsia="仿宋" w:hAnsi="仿宋" w:cs="仿宋" w:hint="eastAsia"/>
                <w:color w:val="000000"/>
                <w:kern w:val="0"/>
                <w:sz w:val="24"/>
                <w:lang/>
              </w:rPr>
              <w:t>稳定规范社会治安秩序</w:t>
            </w:r>
          </w:p>
        </w:tc>
        <w:tc>
          <w:tcPr>
            <w:tcW w:w="1170" w:type="dxa"/>
            <w:vAlign w:val="center"/>
          </w:tcPr>
          <w:p w:rsidR="0030576C" w:rsidRDefault="00FB1C9D">
            <w:pPr>
              <w:widowControl/>
              <w:jc w:val="center"/>
              <w:textAlignment w:val="center"/>
              <w:rPr>
                <w:rFonts w:ascii="仿宋" w:eastAsia="仿宋" w:hAnsi="仿宋" w:cs="仿宋"/>
                <w:sz w:val="24"/>
              </w:rPr>
            </w:pPr>
            <w:r>
              <w:rPr>
                <w:rFonts w:ascii="仿宋" w:eastAsia="仿宋" w:hAnsi="仿宋" w:cs="仿宋" w:hint="eastAsia"/>
                <w:color w:val="000000"/>
                <w:kern w:val="0"/>
                <w:sz w:val="24"/>
                <w:lang/>
              </w:rPr>
              <w:t>6</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6</w:t>
            </w:r>
          </w:p>
        </w:tc>
      </w:tr>
      <w:tr w:rsidR="0030576C">
        <w:trPr>
          <w:trHeight w:val="384"/>
          <w:jc w:val="center"/>
        </w:trPr>
        <w:tc>
          <w:tcPr>
            <w:tcW w:w="1688" w:type="dxa"/>
            <w:vMerge/>
            <w:vAlign w:val="center"/>
          </w:tcPr>
          <w:p w:rsidR="0030576C" w:rsidRDefault="0030576C">
            <w:pPr>
              <w:jc w:val="center"/>
              <w:rPr>
                <w:rFonts w:ascii="仿宋" w:eastAsia="仿宋" w:hAnsi="仿宋" w:cs="仿宋"/>
                <w:sz w:val="24"/>
              </w:rPr>
            </w:pPr>
          </w:p>
        </w:tc>
        <w:tc>
          <w:tcPr>
            <w:tcW w:w="4253"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b/>
                <w:bCs/>
                <w:color w:val="000000"/>
                <w:kern w:val="0"/>
                <w:sz w:val="24"/>
                <w:lang/>
              </w:rPr>
              <w:t>小计</w:t>
            </w:r>
          </w:p>
        </w:tc>
        <w:tc>
          <w:tcPr>
            <w:tcW w:w="1170" w:type="dxa"/>
            <w:vAlign w:val="center"/>
          </w:tcPr>
          <w:p w:rsidR="0030576C" w:rsidRDefault="00FB1C9D">
            <w:pPr>
              <w:widowControl/>
              <w:jc w:val="center"/>
              <w:textAlignment w:val="center"/>
              <w:rPr>
                <w:rFonts w:ascii="仿宋" w:eastAsia="仿宋" w:hAnsi="仿宋" w:cs="仿宋"/>
                <w:color w:val="000000"/>
                <w:kern w:val="0"/>
                <w:sz w:val="24"/>
                <w:lang/>
              </w:rPr>
            </w:pPr>
            <w:r>
              <w:rPr>
                <w:rFonts w:ascii="仿宋" w:eastAsia="仿宋" w:hAnsi="仿宋" w:cs="仿宋" w:hint="eastAsia"/>
                <w:b/>
                <w:bCs/>
                <w:color w:val="000000"/>
                <w:kern w:val="0"/>
                <w:sz w:val="24"/>
                <w:lang/>
              </w:rPr>
              <w:t>10</w:t>
            </w:r>
          </w:p>
        </w:tc>
        <w:tc>
          <w:tcPr>
            <w:tcW w:w="1170" w:type="dxa"/>
            <w:vAlign w:val="center"/>
          </w:tcPr>
          <w:p w:rsidR="0030576C" w:rsidRDefault="00FB1C9D">
            <w:pPr>
              <w:jc w:val="center"/>
              <w:rPr>
                <w:rFonts w:ascii="仿宋" w:eastAsia="仿宋" w:hAnsi="仿宋" w:cs="仿宋"/>
                <w:b/>
                <w:bCs/>
                <w:sz w:val="24"/>
              </w:rPr>
            </w:pPr>
            <w:r>
              <w:rPr>
                <w:rFonts w:ascii="仿宋" w:eastAsia="仿宋" w:hAnsi="仿宋" w:cs="仿宋" w:hint="eastAsia"/>
                <w:b/>
                <w:bCs/>
                <w:sz w:val="24"/>
              </w:rPr>
              <w:t>8.80</w:t>
            </w:r>
          </w:p>
        </w:tc>
      </w:tr>
      <w:tr w:rsidR="0030576C">
        <w:trPr>
          <w:trHeight w:val="454"/>
          <w:jc w:val="center"/>
        </w:trPr>
        <w:tc>
          <w:tcPr>
            <w:tcW w:w="1688" w:type="dxa"/>
            <w:vMerge w:val="restart"/>
            <w:vAlign w:val="center"/>
          </w:tcPr>
          <w:p w:rsidR="0030576C" w:rsidRDefault="00FB1C9D">
            <w:pPr>
              <w:widowControl/>
              <w:jc w:val="center"/>
              <w:textAlignment w:val="center"/>
              <w:rPr>
                <w:rFonts w:ascii="仿宋" w:eastAsia="仿宋" w:hAnsi="仿宋" w:cs="仿宋"/>
                <w:sz w:val="24"/>
              </w:rPr>
            </w:pPr>
            <w:r>
              <w:rPr>
                <w:rFonts w:ascii="仿宋" w:eastAsia="仿宋" w:hAnsi="仿宋" w:cs="仿宋" w:hint="eastAsia"/>
                <w:color w:val="000000"/>
                <w:kern w:val="0"/>
                <w:sz w:val="24"/>
                <w:lang/>
              </w:rPr>
              <w:t>C2</w:t>
            </w:r>
            <w:r>
              <w:rPr>
                <w:rFonts w:ascii="仿宋" w:eastAsia="仿宋" w:hAnsi="仿宋" w:cs="仿宋" w:hint="eastAsia"/>
                <w:color w:val="000000"/>
                <w:kern w:val="0"/>
                <w:sz w:val="24"/>
                <w:lang/>
              </w:rPr>
              <w:t>社会满意</w:t>
            </w:r>
          </w:p>
        </w:tc>
        <w:tc>
          <w:tcPr>
            <w:tcW w:w="4253" w:type="dxa"/>
            <w:vAlign w:val="center"/>
          </w:tcPr>
          <w:p w:rsidR="0030576C" w:rsidRDefault="00FB1C9D">
            <w:pPr>
              <w:widowControl/>
              <w:textAlignment w:val="center"/>
              <w:rPr>
                <w:rFonts w:ascii="仿宋" w:eastAsia="仿宋" w:hAnsi="仿宋" w:cs="仿宋"/>
                <w:b/>
                <w:bCs/>
                <w:sz w:val="24"/>
              </w:rPr>
            </w:pPr>
            <w:r>
              <w:rPr>
                <w:rFonts w:ascii="仿宋" w:eastAsia="仿宋" w:hAnsi="仿宋" w:cs="仿宋" w:hint="eastAsia"/>
                <w:color w:val="000000"/>
                <w:kern w:val="0"/>
                <w:sz w:val="24"/>
                <w:lang/>
              </w:rPr>
              <w:t>C2-1</w:t>
            </w:r>
            <w:r>
              <w:rPr>
                <w:rFonts w:ascii="仿宋" w:eastAsia="仿宋" w:hAnsi="仿宋" w:cs="仿宋" w:hint="eastAsia"/>
                <w:color w:val="000000"/>
                <w:kern w:val="0"/>
                <w:sz w:val="24"/>
                <w:lang/>
              </w:rPr>
              <w:t>服务对象满意度</w:t>
            </w:r>
          </w:p>
        </w:tc>
        <w:tc>
          <w:tcPr>
            <w:tcW w:w="1170" w:type="dxa"/>
            <w:vAlign w:val="center"/>
          </w:tcPr>
          <w:p w:rsidR="0030576C" w:rsidRDefault="00FB1C9D">
            <w:pPr>
              <w:widowControl/>
              <w:jc w:val="center"/>
              <w:textAlignment w:val="center"/>
              <w:rPr>
                <w:rFonts w:ascii="仿宋" w:eastAsia="仿宋" w:hAnsi="仿宋" w:cs="仿宋"/>
                <w:sz w:val="24"/>
              </w:rPr>
            </w:pPr>
            <w:r>
              <w:rPr>
                <w:rFonts w:ascii="仿宋" w:eastAsia="仿宋" w:hAnsi="仿宋" w:cs="仿宋" w:hint="eastAsia"/>
                <w:color w:val="000000"/>
                <w:kern w:val="0"/>
                <w:sz w:val="24"/>
                <w:lang/>
              </w:rPr>
              <w:t>10</w:t>
            </w:r>
          </w:p>
        </w:tc>
        <w:tc>
          <w:tcPr>
            <w:tcW w:w="1170" w:type="dxa"/>
            <w:vAlign w:val="center"/>
          </w:tcPr>
          <w:p w:rsidR="0030576C" w:rsidRDefault="00FB1C9D">
            <w:pPr>
              <w:jc w:val="center"/>
              <w:rPr>
                <w:rFonts w:ascii="仿宋" w:eastAsia="仿宋" w:hAnsi="仿宋" w:cs="仿宋"/>
                <w:sz w:val="24"/>
              </w:rPr>
            </w:pPr>
            <w:r>
              <w:rPr>
                <w:rFonts w:ascii="仿宋" w:eastAsia="仿宋" w:hAnsi="仿宋" w:cs="仿宋" w:hint="eastAsia"/>
                <w:sz w:val="24"/>
              </w:rPr>
              <w:t>9.50</w:t>
            </w:r>
          </w:p>
        </w:tc>
      </w:tr>
      <w:tr w:rsidR="0030576C">
        <w:trPr>
          <w:trHeight w:val="454"/>
          <w:jc w:val="center"/>
        </w:trPr>
        <w:tc>
          <w:tcPr>
            <w:tcW w:w="1688" w:type="dxa"/>
            <w:vMerge/>
            <w:vAlign w:val="center"/>
          </w:tcPr>
          <w:p w:rsidR="0030576C" w:rsidRDefault="0030576C">
            <w:pPr>
              <w:jc w:val="center"/>
              <w:rPr>
                <w:rFonts w:ascii="仿宋" w:eastAsia="仿宋" w:hAnsi="仿宋" w:cs="仿宋"/>
                <w:b/>
                <w:sz w:val="24"/>
              </w:rPr>
            </w:pPr>
          </w:p>
        </w:tc>
        <w:tc>
          <w:tcPr>
            <w:tcW w:w="4253"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小计</w:t>
            </w:r>
          </w:p>
        </w:tc>
        <w:tc>
          <w:tcPr>
            <w:tcW w:w="1170"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10</w:t>
            </w:r>
          </w:p>
        </w:tc>
        <w:tc>
          <w:tcPr>
            <w:tcW w:w="1170"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9.50</w:t>
            </w:r>
          </w:p>
        </w:tc>
      </w:tr>
      <w:tr w:rsidR="0030576C">
        <w:trPr>
          <w:trHeight w:val="454"/>
          <w:jc w:val="center"/>
        </w:trPr>
        <w:tc>
          <w:tcPr>
            <w:tcW w:w="1688" w:type="dxa"/>
            <w:vAlign w:val="center"/>
          </w:tcPr>
          <w:p w:rsidR="0030576C" w:rsidRDefault="00FB1C9D">
            <w:pPr>
              <w:jc w:val="center"/>
              <w:rPr>
                <w:rFonts w:ascii="仿宋" w:eastAsia="仿宋" w:hAnsi="仿宋" w:cs="仿宋"/>
                <w:b/>
                <w:sz w:val="24"/>
              </w:rPr>
            </w:pPr>
            <w:r>
              <w:rPr>
                <w:rFonts w:ascii="仿宋" w:eastAsia="仿宋" w:hAnsi="仿宋" w:cs="仿宋" w:hint="eastAsia"/>
                <w:b/>
                <w:sz w:val="24"/>
              </w:rPr>
              <w:t>社会效应</w:t>
            </w:r>
          </w:p>
        </w:tc>
        <w:tc>
          <w:tcPr>
            <w:tcW w:w="4253"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合计</w:t>
            </w:r>
          </w:p>
        </w:tc>
        <w:tc>
          <w:tcPr>
            <w:tcW w:w="1170"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20</w:t>
            </w:r>
          </w:p>
        </w:tc>
        <w:tc>
          <w:tcPr>
            <w:tcW w:w="1170"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18.30</w:t>
            </w:r>
          </w:p>
        </w:tc>
      </w:tr>
    </w:tbl>
    <w:p w:rsidR="0030576C" w:rsidRDefault="00FB1C9D">
      <w:pPr>
        <w:pStyle w:val="20"/>
        <w:spacing w:line="360" w:lineRule="auto"/>
        <w:ind w:firstLineChars="200" w:firstLine="562"/>
        <w:rPr>
          <w:rFonts w:cs="Times New Roman"/>
          <w:sz w:val="30"/>
          <w:szCs w:val="24"/>
        </w:rPr>
      </w:pPr>
      <w:r>
        <w:rPr>
          <w:rFonts w:ascii="仿宋" w:eastAsia="仿宋" w:hAnsi="仿宋" w:cs="仿宋" w:hint="eastAsia"/>
          <w:b/>
          <w:sz w:val="28"/>
          <w:szCs w:val="28"/>
        </w:rPr>
        <w:t>C1-1</w:t>
      </w:r>
      <w:r>
        <w:rPr>
          <w:rFonts w:ascii="仿宋" w:eastAsia="仿宋" w:hAnsi="仿宋" w:cs="仿宋" w:hint="eastAsia"/>
          <w:b/>
          <w:sz w:val="28"/>
          <w:szCs w:val="28"/>
        </w:rPr>
        <w:t>提升群众的安全感</w:t>
      </w:r>
    </w:p>
    <w:p w:rsidR="0030576C" w:rsidRDefault="00FB1C9D">
      <w:pPr>
        <w:pStyle w:val="a4"/>
        <w:widowControl/>
        <w:spacing w:beforeAutospacing="0" w:afterAutospacing="0" w:line="360" w:lineRule="auto"/>
        <w:ind w:firstLineChars="200" w:firstLine="560"/>
        <w:rPr>
          <w:rFonts w:ascii="仿宋_GB2312" w:eastAsia="仿宋_GB2312"/>
          <w:kern w:val="2"/>
          <w:sz w:val="28"/>
          <w:szCs w:val="28"/>
        </w:rPr>
      </w:pPr>
      <w:r>
        <w:rPr>
          <w:rFonts w:ascii="仿宋_GB2312" w:eastAsia="仿宋_GB2312" w:hint="eastAsia"/>
          <w:kern w:val="2"/>
          <w:sz w:val="28"/>
          <w:szCs w:val="28"/>
        </w:rPr>
        <w:t>通过</w:t>
      </w:r>
      <w:r>
        <w:rPr>
          <w:rFonts w:ascii="仿宋_GB2312" w:eastAsia="仿宋_GB2312" w:hint="eastAsia"/>
          <w:kern w:val="2"/>
          <w:sz w:val="28"/>
          <w:szCs w:val="28"/>
        </w:rPr>
        <w:t>调查</w:t>
      </w:r>
      <w:r>
        <w:rPr>
          <w:rFonts w:ascii="仿宋_GB2312" w:eastAsia="仿宋_GB2312" w:hint="eastAsia"/>
          <w:kern w:val="2"/>
          <w:sz w:val="28"/>
          <w:szCs w:val="28"/>
        </w:rPr>
        <w:t>了解，提升群众的安全感</w:t>
      </w:r>
      <w:r>
        <w:rPr>
          <w:rFonts w:ascii="仿宋_GB2312" w:eastAsia="仿宋_GB2312" w:hint="eastAsia"/>
          <w:kern w:val="2"/>
          <w:sz w:val="28"/>
          <w:szCs w:val="28"/>
        </w:rPr>
        <w:t>得分率</w:t>
      </w:r>
      <w:r>
        <w:rPr>
          <w:rFonts w:ascii="仿宋_GB2312" w:eastAsia="仿宋_GB2312" w:hint="eastAsia"/>
          <w:kern w:val="2"/>
          <w:sz w:val="28"/>
          <w:szCs w:val="28"/>
        </w:rPr>
        <w:t>70%</w:t>
      </w:r>
      <w:r>
        <w:rPr>
          <w:rFonts w:ascii="仿宋_GB2312" w:eastAsia="仿宋_GB2312" w:hint="eastAsia"/>
          <w:kern w:val="2"/>
          <w:sz w:val="28"/>
          <w:szCs w:val="28"/>
        </w:rPr>
        <w:t>。</w:t>
      </w:r>
    </w:p>
    <w:p w:rsidR="0030576C" w:rsidRDefault="00FB1C9D">
      <w:pPr>
        <w:pStyle w:val="a4"/>
        <w:widowControl/>
        <w:spacing w:beforeAutospacing="0" w:afterAutospacing="0" w:line="360" w:lineRule="auto"/>
        <w:ind w:firstLineChars="200" w:firstLine="560"/>
        <w:rPr>
          <w:rFonts w:ascii="仿宋_GB2312" w:eastAsia="仿宋_GB2312"/>
          <w:kern w:val="2"/>
          <w:sz w:val="28"/>
          <w:szCs w:val="28"/>
        </w:rPr>
      </w:pPr>
      <w:r>
        <w:rPr>
          <w:rFonts w:ascii="仿宋_GB2312" w:eastAsia="仿宋_GB2312" w:hint="eastAsia"/>
          <w:kern w:val="2"/>
          <w:sz w:val="28"/>
          <w:szCs w:val="28"/>
        </w:rPr>
        <w:t>根据评分规则，该指标得</w:t>
      </w:r>
      <w:r>
        <w:rPr>
          <w:rFonts w:ascii="仿宋_GB2312" w:eastAsia="仿宋_GB2312" w:hint="eastAsia"/>
          <w:kern w:val="2"/>
          <w:sz w:val="28"/>
          <w:szCs w:val="28"/>
        </w:rPr>
        <w:t>2.80</w:t>
      </w:r>
      <w:r>
        <w:rPr>
          <w:rFonts w:ascii="仿宋_GB2312" w:eastAsia="仿宋_GB2312" w:hint="eastAsia"/>
          <w:kern w:val="2"/>
          <w:sz w:val="28"/>
          <w:szCs w:val="28"/>
        </w:rPr>
        <w:t>分。</w:t>
      </w:r>
    </w:p>
    <w:p w:rsidR="0030576C" w:rsidRDefault="00FB1C9D">
      <w:pPr>
        <w:pStyle w:val="a4"/>
        <w:widowControl/>
        <w:spacing w:beforeAutospacing="0" w:afterAutospacing="0" w:line="360" w:lineRule="auto"/>
        <w:ind w:firstLineChars="200" w:firstLine="562"/>
        <w:rPr>
          <w:rFonts w:ascii="仿宋" w:eastAsia="仿宋" w:hAnsi="仿宋" w:cs="仿宋"/>
          <w:b/>
          <w:kern w:val="2"/>
          <w:sz w:val="28"/>
          <w:szCs w:val="28"/>
        </w:rPr>
      </w:pPr>
      <w:r>
        <w:rPr>
          <w:rFonts w:ascii="仿宋" w:eastAsia="仿宋" w:hAnsi="仿宋" w:cs="仿宋" w:hint="eastAsia"/>
          <w:b/>
          <w:kern w:val="2"/>
          <w:sz w:val="28"/>
          <w:szCs w:val="28"/>
        </w:rPr>
        <w:t>C1-2</w:t>
      </w:r>
      <w:r>
        <w:rPr>
          <w:rFonts w:ascii="仿宋" w:eastAsia="仿宋" w:hAnsi="仿宋" w:cs="仿宋" w:hint="eastAsia"/>
          <w:b/>
          <w:kern w:val="2"/>
          <w:sz w:val="28"/>
          <w:szCs w:val="28"/>
        </w:rPr>
        <w:t>稳定规范社会治安秩序</w:t>
      </w:r>
    </w:p>
    <w:p w:rsidR="0030576C" w:rsidRDefault="00FB1C9D">
      <w:pPr>
        <w:spacing w:line="360" w:lineRule="auto"/>
        <w:ind w:firstLineChars="200" w:firstLine="560"/>
        <w:rPr>
          <w:rFonts w:ascii="仿宋_GB2312" w:eastAsia="仿宋_GB2312"/>
          <w:sz w:val="28"/>
          <w:szCs w:val="28"/>
        </w:rPr>
      </w:pPr>
      <w:r>
        <w:rPr>
          <w:rFonts w:ascii="仿宋_GB2312" w:eastAsia="仿宋_GB2312" w:hint="eastAsia"/>
          <w:sz w:val="28"/>
          <w:szCs w:val="28"/>
        </w:rPr>
        <w:t>2021</w:t>
      </w:r>
      <w:r>
        <w:rPr>
          <w:rFonts w:ascii="仿宋_GB2312" w:eastAsia="仿宋_GB2312" w:hint="eastAsia"/>
          <w:sz w:val="28"/>
          <w:szCs w:val="28"/>
        </w:rPr>
        <w:t>年永济市公安局</w:t>
      </w:r>
      <w:r>
        <w:rPr>
          <w:rFonts w:ascii="仿宋_GB2312" w:eastAsia="仿宋_GB2312" w:hint="eastAsia"/>
          <w:sz w:val="28"/>
          <w:szCs w:val="28"/>
        </w:rPr>
        <w:t>坚持</w:t>
      </w:r>
      <w:r>
        <w:rPr>
          <w:rFonts w:ascii="仿宋_GB2312" w:eastAsia="仿宋_GB2312" w:hint="eastAsia"/>
          <w:sz w:val="28"/>
          <w:szCs w:val="28"/>
        </w:rPr>
        <w:t>对盗抢骗、黄赌毒、食药环等各类违法犯罪严打高压态势，以打开路，稳定规范社会治安秩序</w:t>
      </w:r>
      <w:r>
        <w:rPr>
          <w:rFonts w:ascii="仿宋_GB2312" w:eastAsia="仿宋_GB2312" w:hint="eastAsia"/>
          <w:sz w:val="28"/>
          <w:szCs w:val="28"/>
        </w:rPr>
        <w:t>，同时，</w:t>
      </w:r>
      <w:r>
        <w:rPr>
          <w:rFonts w:ascii="仿宋_GB2312" w:eastAsia="仿宋_GB2312" w:hint="eastAsia"/>
          <w:sz w:val="28"/>
          <w:szCs w:val="28"/>
        </w:rPr>
        <w:t>通过技术手段提升治安管理水平，实现保障社会长治久安。</w:t>
      </w:r>
    </w:p>
    <w:p w:rsidR="0030576C" w:rsidRDefault="00FB1C9D">
      <w:pPr>
        <w:pStyle w:val="a0"/>
        <w:ind w:firstLineChars="200" w:firstLine="560"/>
        <w:rPr>
          <w:sz w:val="28"/>
          <w:szCs w:val="28"/>
        </w:rPr>
      </w:pPr>
      <w:r>
        <w:rPr>
          <w:rFonts w:hint="eastAsia"/>
          <w:sz w:val="28"/>
          <w:szCs w:val="28"/>
        </w:rPr>
        <w:t>根据评分规则，该指标得</w:t>
      </w:r>
      <w:r>
        <w:rPr>
          <w:rFonts w:hint="eastAsia"/>
          <w:sz w:val="28"/>
          <w:szCs w:val="28"/>
        </w:rPr>
        <w:t>6</w:t>
      </w:r>
      <w:r>
        <w:rPr>
          <w:rFonts w:hint="eastAsia"/>
          <w:sz w:val="28"/>
          <w:szCs w:val="28"/>
        </w:rPr>
        <w:t>分</w:t>
      </w:r>
      <w:r>
        <w:rPr>
          <w:rFonts w:hint="eastAsia"/>
          <w:sz w:val="28"/>
          <w:szCs w:val="28"/>
        </w:rPr>
        <w:t>。</w:t>
      </w:r>
    </w:p>
    <w:p w:rsidR="0030576C" w:rsidRDefault="00FB1C9D">
      <w:pPr>
        <w:pStyle w:val="a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C2-1</w:t>
      </w:r>
      <w:r>
        <w:rPr>
          <w:rFonts w:ascii="仿宋" w:eastAsia="仿宋" w:hAnsi="仿宋" w:cs="仿宋" w:hint="eastAsia"/>
          <w:b/>
          <w:sz w:val="28"/>
          <w:szCs w:val="28"/>
        </w:rPr>
        <w:t>服务对象满意度</w:t>
      </w:r>
    </w:p>
    <w:p w:rsidR="0030576C" w:rsidRDefault="00FB1C9D">
      <w:pPr>
        <w:pStyle w:val="a0"/>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评价组本次采用发放调查问卷的方式进行满意度调查，共收回问卷</w:t>
      </w:r>
      <w:r>
        <w:rPr>
          <w:rFonts w:ascii="仿宋" w:eastAsia="仿宋" w:hAnsi="仿宋" w:cs="仿宋" w:hint="eastAsia"/>
          <w:bCs/>
          <w:sz w:val="28"/>
          <w:szCs w:val="28"/>
        </w:rPr>
        <w:t>80</w:t>
      </w:r>
      <w:r>
        <w:rPr>
          <w:rFonts w:ascii="仿宋" w:eastAsia="仿宋" w:hAnsi="仿宋" w:cs="仿宋" w:hint="eastAsia"/>
          <w:bCs/>
          <w:sz w:val="28"/>
          <w:szCs w:val="28"/>
        </w:rPr>
        <w:t>份。根据满意度调查问卷数据信息统计显示，</w:t>
      </w:r>
      <w:r>
        <w:rPr>
          <w:rFonts w:ascii="仿宋" w:eastAsia="仿宋" w:hAnsi="仿宋" w:cs="仿宋" w:hint="eastAsia"/>
          <w:bCs/>
          <w:sz w:val="28"/>
          <w:szCs w:val="28"/>
        </w:rPr>
        <w:t>5</w:t>
      </w:r>
      <w:r>
        <w:rPr>
          <w:rFonts w:ascii="仿宋" w:eastAsia="仿宋" w:hAnsi="仿宋" w:cs="仿宋" w:hint="eastAsia"/>
          <w:bCs/>
          <w:sz w:val="28"/>
          <w:szCs w:val="28"/>
        </w:rPr>
        <w:t>个题目的总得分为</w:t>
      </w:r>
      <w:r>
        <w:rPr>
          <w:rFonts w:ascii="仿宋" w:eastAsia="仿宋" w:hAnsi="仿宋" w:cs="仿宋" w:hint="eastAsia"/>
          <w:bCs/>
          <w:sz w:val="28"/>
          <w:szCs w:val="28"/>
        </w:rPr>
        <w:t>95</w:t>
      </w:r>
      <w:r>
        <w:rPr>
          <w:rFonts w:ascii="仿宋" w:eastAsia="仿宋" w:hAnsi="仿宋" w:cs="仿宋" w:hint="eastAsia"/>
          <w:bCs/>
          <w:sz w:val="28"/>
          <w:szCs w:val="28"/>
        </w:rPr>
        <w:t>分，服务对象的满意度为</w:t>
      </w:r>
      <w:r>
        <w:rPr>
          <w:rFonts w:ascii="仿宋" w:eastAsia="仿宋" w:hAnsi="仿宋" w:cs="仿宋" w:hint="eastAsia"/>
          <w:bCs/>
          <w:sz w:val="28"/>
          <w:szCs w:val="28"/>
        </w:rPr>
        <w:t>95%</w:t>
      </w:r>
      <w:r>
        <w:rPr>
          <w:rFonts w:ascii="仿宋" w:eastAsia="仿宋" w:hAnsi="仿宋" w:cs="仿宋" w:hint="eastAsia"/>
          <w:bCs/>
          <w:sz w:val="28"/>
          <w:szCs w:val="28"/>
        </w:rPr>
        <w:t>。</w:t>
      </w:r>
    </w:p>
    <w:p w:rsidR="0030576C" w:rsidRDefault="00FB1C9D">
      <w:pPr>
        <w:pStyle w:val="a0"/>
        <w:ind w:leftChars="266" w:left="559"/>
      </w:pPr>
      <w:r>
        <w:rPr>
          <w:rFonts w:ascii="仿宋" w:eastAsia="仿宋" w:hAnsi="仿宋" w:cs="仿宋" w:hint="eastAsia"/>
          <w:bCs/>
          <w:sz w:val="28"/>
          <w:szCs w:val="28"/>
        </w:rPr>
        <w:t>根据评分规则，该指标得</w:t>
      </w:r>
      <w:r>
        <w:rPr>
          <w:rFonts w:ascii="仿宋" w:eastAsia="仿宋" w:hAnsi="仿宋" w:cs="仿宋" w:hint="eastAsia"/>
          <w:bCs/>
          <w:sz w:val="28"/>
          <w:szCs w:val="28"/>
        </w:rPr>
        <w:t>9.50</w:t>
      </w:r>
      <w:r>
        <w:rPr>
          <w:rFonts w:ascii="仿宋" w:eastAsia="仿宋" w:hAnsi="仿宋" w:cs="仿宋" w:hint="eastAsia"/>
          <w:bCs/>
          <w:sz w:val="28"/>
          <w:szCs w:val="28"/>
        </w:rPr>
        <w:t>分。</w:t>
      </w:r>
    </w:p>
    <w:p w:rsidR="0030576C" w:rsidRDefault="00FB1C9D">
      <w:pPr>
        <w:spacing w:line="360" w:lineRule="auto"/>
        <w:ind w:firstLineChars="200" w:firstLine="562"/>
        <w:outlineLvl w:val="0"/>
      </w:pPr>
      <w:bookmarkStart w:id="201" w:name="_Toc26779"/>
      <w:r>
        <w:rPr>
          <w:rFonts w:ascii="仿宋" w:eastAsia="仿宋" w:hAnsi="仿宋" w:cs="仿宋" w:hint="eastAsia"/>
          <w:b/>
          <w:sz w:val="28"/>
          <w:szCs w:val="28"/>
        </w:rPr>
        <w:t>4</w:t>
      </w:r>
      <w:r>
        <w:rPr>
          <w:rFonts w:ascii="仿宋" w:eastAsia="仿宋" w:hAnsi="仿宋" w:cs="仿宋" w:hint="eastAsia"/>
          <w:b/>
          <w:sz w:val="28"/>
          <w:szCs w:val="28"/>
        </w:rPr>
        <w:t>、可持续性情况分析</w:t>
      </w:r>
      <w:bookmarkEnd w:id="201"/>
    </w:p>
    <w:p w:rsidR="0030576C" w:rsidRDefault="00FB1C9D">
      <w:pPr>
        <w:pStyle w:val="a0"/>
        <w:spacing w:line="360" w:lineRule="auto"/>
        <w:ind w:firstLineChars="200" w:firstLine="560"/>
        <w:rPr>
          <w:sz w:val="28"/>
          <w:szCs w:val="28"/>
        </w:rPr>
      </w:pPr>
      <w:r>
        <w:rPr>
          <w:rFonts w:hint="eastAsia"/>
          <w:sz w:val="28"/>
          <w:szCs w:val="28"/>
        </w:rPr>
        <w:t>可持续性分别从体制机制改革、干部队伍建设两个方面进行分析，共设置</w:t>
      </w:r>
      <w:r>
        <w:rPr>
          <w:rFonts w:hint="eastAsia"/>
          <w:sz w:val="28"/>
          <w:szCs w:val="28"/>
        </w:rPr>
        <w:t>2</w:t>
      </w:r>
      <w:r>
        <w:rPr>
          <w:rFonts w:hint="eastAsia"/>
          <w:sz w:val="28"/>
          <w:szCs w:val="28"/>
        </w:rPr>
        <w:t>个二级指标</w:t>
      </w:r>
      <w:r>
        <w:rPr>
          <w:rFonts w:hint="eastAsia"/>
          <w:sz w:val="28"/>
          <w:szCs w:val="28"/>
        </w:rPr>
        <w:t>2</w:t>
      </w:r>
      <w:r>
        <w:rPr>
          <w:rFonts w:hint="eastAsia"/>
          <w:sz w:val="28"/>
          <w:szCs w:val="28"/>
        </w:rPr>
        <w:t>个三级指标。可持续性类指标分值</w:t>
      </w:r>
      <w:r>
        <w:rPr>
          <w:rFonts w:hint="eastAsia"/>
          <w:sz w:val="28"/>
          <w:szCs w:val="28"/>
        </w:rPr>
        <w:t>10</w:t>
      </w:r>
      <w:r>
        <w:rPr>
          <w:rFonts w:hint="eastAsia"/>
          <w:sz w:val="28"/>
          <w:szCs w:val="28"/>
        </w:rPr>
        <w:t>分，实</w:t>
      </w:r>
      <w:r>
        <w:rPr>
          <w:rFonts w:hint="eastAsia"/>
          <w:sz w:val="28"/>
          <w:szCs w:val="28"/>
        </w:rPr>
        <w:lastRenderedPageBreak/>
        <w:t>际得分</w:t>
      </w:r>
      <w:r>
        <w:rPr>
          <w:rFonts w:hint="eastAsia"/>
          <w:sz w:val="28"/>
          <w:szCs w:val="28"/>
        </w:rPr>
        <w:t>8</w:t>
      </w:r>
      <w:r>
        <w:rPr>
          <w:rFonts w:hint="eastAsia"/>
          <w:sz w:val="28"/>
          <w:szCs w:val="28"/>
        </w:rPr>
        <w:t>分，得分率</w:t>
      </w:r>
      <w:r>
        <w:rPr>
          <w:rFonts w:hint="eastAsia"/>
          <w:sz w:val="28"/>
          <w:szCs w:val="28"/>
        </w:rPr>
        <w:t>80%</w:t>
      </w:r>
      <w:r>
        <w:rPr>
          <w:rFonts w:hint="eastAsia"/>
          <w:sz w:val="28"/>
          <w:szCs w:val="28"/>
        </w:rPr>
        <w:t>。各分项指标得分情况如下表</w:t>
      </w:r>
      <w:r>
        <w:rPr>
          <w:rFonts w:hint="eastAsia"/>
          <w:sz w:val="28"/>
          <w:szCs w:val="28"/>
        </w:rPr>
        <w:t>4-4</w:t>
      </w:r>
      <w:r>
        <w:rPr>
          <w:rFonts w:hint="eastAsia"/>
          <w:sz w:val="28"/>
          <w:szCs w:val="28"/>
        </w:rPr>
        <w:t>所示：</w:t>
      </w:r>
    </w:p>
    <w:p w:rsidR="0030576C" w:rsidRDefault="00FB1C9D">
      <w:pPr>
        <w:spacing w:line="360" w:lineRule="auto"/>
        <w:jc w:val="center"/>
        <w:outlineLvl w:val="0"/>
        <w:rPr>
          <w:rFonts w:ascii="仿宋" w:eastAsia="仿宋" w:hAnsi="仿宋" w:cs="仿宋"/>
          <w:sz w:val="28"/>
          <w:szCs w:val="28"/>
        </w:rPr>
      </w:pPr>
      <w:bookmarkStart w:id="202" w:name="_Toc13699"/>
      <w:r>
        <w:rPr>
          <w:rFonts w:ascii="仿宋" w:eastAsia="仿宋" w:hAnsi="仿宋" w:cs="仿宋" w:hint="eastAsia"/>
          <w:sz w:val="28"/>
          <w:szCs w:val="28"/>
        </w:rPr>
        <w:t>表</w:t>
      </w: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社会效应</w:t>
      </w:r>
      <w:r>
        <w:rPr>
          <w:rFonts w:ascii="仿宋" w:eastAsia="仿宋" w:hAnsi="仿宋" w:cs="仿宋" w:hint="eastAsia"/>
          <w:sz w:val="28"/>
          <w:szCs w:val="28"/>
        </w:rPr>
        <w:t>类指标得分情况</w:t>
      </w:r>
      <w:bookmarkEnd w:id="202"/>
    </w:p>
    <w:tbl>
      <w:tblPr>
        <w:tblStyle w:val="ad"/>
        <w:tblW w:w="8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1"/>
        <w:gridCol w:w="3870"/>
        <w:gridCol w:w="1170"/>
        <w:gridCol w:w="1170"/>
      </w:tblGrid>
      <w:tr w:rsidR="0030576C">
        <w:trPr>
          <w:trHeight w:val="454"/>
          <w:jc w:val="center"/>
        </w:trPr>
        <w:tc>
          <w:tcPr>
            <w:tcW w:w="2071" w:type="dxa"/>
            <w:shd w:val="clear" w:color="auto" w:fill="BFBFBF" w:themeFill="background1" w:themeFillShade="BF"/>
            <w:vAlign w:val="center"/>
          </w:tcPr>
          <w:p w:rsidR="0030576C" w:rsidRDefault="00FB1C9D">
            <w:pPr>
              <w:jc w:val="center"/>
              <w:rPr>
                <w:rFonts w:ascii="仿宋" w:eastAsia="仿宋" w:hAnsi="仿宋" w:cs="仿宋"/>
                <w:b/>
                <w:bCs/>
                <w:sz w:val="24"/>
              </w:rPr>
            </w:pPr>
            <w:r>
              <w:rPr>
                <w:rFonts w:ascii="仿宋" w:eastAsia="仿宋" w:hAnsi="仿宋" w:cs="仿宋" w:hint="eastAsia"/>
                <w:b/>
                <w:bCs/>
                <w:sz w:val="24"/>
              </w:rPr>
              <w:t>二级指标</w:t>
            </w:r>
          </w:p>
        </w:tc>
        <w:tc>
          <w:tcPr>
            <w:tcW w:w="3870" w:type="dxa"/>
            <w:shd w:val="clear" w:color="auto" w:fill="BFBFBF" w:themeFill="background1" w:themeFillShade="BF"/>
            <w:vAlign w:val="center"/>
          </w:tcPr>
          <w:p w:rsidR="0030576C" w:rsidRDefault="00FB1C9D">
            <w:pPr>
              <w:jc w:val="center"/>
              <w:rPr>
                <w:rFonts w:ascii="仿宋" w:eastAsia="仿宋" w:hAnsi="仿宋" w:cs="仿宋"/>
                <w:b/>
                <w:bCs/>
                <w:sz w:val="24"/>
              </w:rPr>
            </w:pPr>
            <w:r>
              <w:rPr>
                <w:rFonts w:ascii="仿宋" w:eastAsia="仿宋" w:hAnsi="仿宋" w:cs="仿宋" w:hint="eastAsia"/>
                <w:b/>
                <w:bCs/>
                <w:sz w:val="24"/>
              </w:rPr>
              <w:t>三级指标</w:t>
            </w:r>
          </w:p>
        </w:tc>
        <w:tc>
          <w:tcPr>
            <w:tcW w:w="1170" w:type="dxa"/>
            <w:shd w:val="clear" w:color="auto" w:fill="BFBFBF" w:themeFill="background1" w:themeFillShade="BF"/>
            <w:vAlign w:val="center"/>
          </w:tcPr>
          <w:p w:rsidR="0030576C" w:rsidRDefault="00FB1C9D">
            <w:pPr>
              <w:jc w:val="center"/>
              <w:rPr>
                <w:rFonts w:ascii="仿宋" w:eastAsia="仿宋" w:hAnsi="仿宋" w:cs="仿宋"/>
                <w:b/>
                <w:bCs/>
                <w:sz w:val="24"/>
              </w:rPr>
            </w:pPr>
            <w:r>
              <w:rPr>
                <w:rFonts w:ascii="仿宋" w:eastAsia="仿宋" w:hAnsi="仿宋" w:cs="仿宋" w:hint="eastAsia"/>
                <w:b/>
                <w:bCs/>
                <w:sz w:val="24"/>
              </w:rPr>
              <w:t>权重</w:t>
            </w:r>
          </w:p>
        </w:tc>
        <w:tc>
          <w:tcPr>
            <w:tcW w:w="1170" w:type="dxa"/>
            <w:shd w:val="clear" w:color="auto" w:fill="BFBFBF" w:themeFill="background1" w:themeFillShade="BF"/>
            <w:vAlign w:val="center"/>
          </w:tcPr>
          <w:p w:rsidR="0030576C" w:rsidRDefault="00FB1C9D">
            <w:pPr>
              <w:jc w:val="center"/>
              <w:rPr>
                <w:rFonts w:ascii="仿宋" w:eastAsia="仿宋" w:hAnsi="仿宋" w:cs="仿宋"/>
                <w:b/>
                <w:bCs/>
                <w:sz w:val="24"/>
              </w:rPr>
            </w:pPr>
            <w:r>
              <w:rPr>
                <w:rFonts w:ascii="仿宋" w:eastAsia="仿宋" w:hAnsi="仿宋" w:cs="仿宋" w:hint="eastAsia"/>
                <w:b/>
                <w:bCs/>
                <w:sz w:val="24"/>
              </w:rPr>
              <w:t>得分</w:t>
            </w:r>
          </w:p>
        </w:tc>
      </w:tr>
      <w:tr w:rsidR="0030576C">
        <w:trPr>
          <w:trHeight w:val="360"/>
          <w:jc w:val="center"/>
        </w:trPr>
        <w:tc>
          <w:tcPr>
            <w:tcW w:w="2071" w:type="dxa"/>
            <w:vMerge w:val="restart"/>
            <w:vAlign w:val="center"/>
          </w:tcPr>
          <w:p w:rsidR="0030576C" w:rsidRDefault="00FB1C9D">
            <w:pPr>
              <w:widowControl/>
              <w:jc w:val="center"/>
              <w:textAlignment w:val="center"/>
              <w:rPr>
                <w:rFonts w:ascii="仿宋" w:eastAsia="仿宋" w:hAnsi="仿宋" w:cs="仿宋"/>
                <w:sz w:val="24"/>
              </w:rPr>
            </w:pPr>
            <w:r>
              <w:rPr>
                <w:rFonts w:ascii="仿宋" w:eastAsia="仿宋" w:hAnsi="仿宋" w:cs="仿宋" w:hint="eastAsia"/>
                <w:color w:val="000000"/>
                <w:kern w:val="0"/>
                <w:sz w:val="24"/>
                <w:lang/>
              </w:rPr>
              <w:t>D1</w:t>
            </w:r>
            <w:r>
              <w:rPr>
                <w:rFonts w:ascii="仿宋" w:eastAsia="仿宋" w:hAnsi="仿宋" w:cs="仿宋" w:hint="eastAsia"/>
                <w:color w:val="000000"/>
                <w:kern w:val="0"/>
                <w:sz w:val="24"/>
                <w:lang/>
              </w:rPr>
              <w:t>体制机制改革</w:t>
            </w:r>
          </w:p>
        </w:tc>
        <w:tc>
          <w:tcPr>
            <w:tcW w:w="3870" w:type="dxa"/>
            <w:vAlign w:val="center"/>
          </w:tcPr>
          <w:p w:rsidR="0030576C" w:rsidRDefault="00FB1C9D">
            <w:pPr>
              <w:widowControl/>
              <w:textAlignment w:val="center"/>
              <w:rPr>
                <w:rFonts w:ascii="仿宋" w:eastAsia="仿宋" w:hAnsi="仿宋" w:cs="仿宋"/>
                <w:sz w:val="24"/>
              </w:rPr>
            </w:pPr>
            <w:r>
              <w:rPr>
                <w:rFonts w:ascii="仿宋" w:eastAsia="仿宋" w:hAnsi="仿宋" w:cs="仿宋" w:hint="eastAsia"/>
                <w:color w:val="000000"/>
                <w:kern w:val="0"/>
                <w:sz w:val="24"/>
                <w:lang/>
              </w:rPr>
              <w:t>D1-1</w:t>
            </w:r>
            <w:r>
              <w:rPr>
                <w:rFonts w:ascii="仿宋" w:eastAsia="仿宋" w:hAnsi="仿宋" w:cs="仿宋" w:hint="eastAsia"/>
                <w:color w:val="000000"/>
                <w:kern w:val="0"/>
                <w:sz w:val="24"/>
                <w:lang/>
              </w:rPr>
              <w:t>体制机制改革</w:t>
            </w:r>
          </w:p>
        </w:tc>
        <w:tc>
          <w:tcPr>
            <w:tcW w:w="1170" w:type="dxa"/>
            <w:vAlign w:val="center"/>
          </w:tcPr>
          <w:p w:rsidR="0030576C" w:rsidRDefault="00FB1C9D">
            <w:pPr>
              <w:widowControl/>
              <w:jc w:val="center"/>
              <w:textAlignment w:val="center"/>
              <w:rPr>
                <w:rFonts w:ascii="仿宋" w:eastAsia="仿宋" w:hAnsi="仿宋" w:cs="仿宋"/>
                <w:sz w:val="24"/>
              </w:rPr>
            </w:pPr>
            <w:r>
              <w:rPr>
                <w:rFonts w:ascii="仿宋" w:eastAsia="仿宋" w:hAnsi="仿宋" w:cs="仿宋" w:hint="eastAsia"/>
                <w:sz w:val="24"/>
              </w:rPr>
              <w:t>4</w:t>
            </w:r>
          </w:p>
        </w:tc>
        <w:tc>
          <w:tcPr>
            <w:tcW w:w="1170" w:type="dxa"/>
            <w:vAlign w:val="center"/>
          </w:tcPr>
          <w:p w:rsidR="0030576C" w:rsidRDefault="00FB1C9D">
            <w:pPr>
              <w:widowControl/>
              <w:jc w:val="center"/>
              <w:textAlignment w:val="center"/>
              <w:rPr>
                <w:rFonts w:ascii="仿宋" w:eastAsia="仿宋" w:hAnsi="仿宋" w:cs="仿宋"/>
                <w:sz w:val="24"/>
              </w:rPr>
            </w:pPr>
            <w:r>
              <w:rPr>
                <w:rFonts w:ascii="仿宋" w:eastAsia="仿宋" w:hAnsi="仿宋" w:cs="仿宋" w:hint="eastAsia"/>
                <w:sz w:val="24"/>
              </w:rPr>
              <w:t>4</w:t>
            </w:r>
          </w:p>
        </w:tc>
      </w:tr>
      <w:tr w:rsidR="0030576C">
        <w:trPr>
          <w:trHeight w:val="360"/>
          <w:jc w:val="center"/>
        </w:trPr>
        <w:tc>
          <w:tcPr>
            <w:tcW w:w="2071" w:type="dxa"/>
            <w:vMerge/>
            <w:vAlign w:val="center"/>
          </w:tcPr>
          <w:p w:rsidR="0030576C" w:rsidRDefault="0030576C">
            <w:pPr>
              <w:widowControl/>
              <w:jc w:val="center"/>
              <w:textAlignment w:val="center"/>
              <w:rPr>
                <w:rFonts w:ascii="仿宋" w:eastAsia="仿宋" w:hAnsi="仿宋" w:cs="仿宋"/>
                <w:b/>
                <w:bCs/>
                <w:color w:val="000000"/>
                <w:kern w:val="0"/>
                <w:sz w:val="24"/>
                <w:lang/>
              </w:rPr>
            </w:pPr>
          </w:p>
        </w:tc>
        <w:tc>
          <w:tcPr>
            <w:tcW w:w="3870"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小计</w:t>
            </w:r>
          </w:p>
        </w:tc>
        <w:tc>
          <w:tcPr>
            <w:tcW w:w="1170" w:type="dxa"/>
            <w:vAlign w:val="center"/>
          </w:tcPr>
          <w:p w:rsidR="0030576C" w:rsidRDefault="00FB1C9D">
            <w:pPr>
              <w:widowControl/>
              <w:jc w:val="center"/>
              <w:textAlignment w:val="center"/>
              <w:rPr>
                <w:rFonts w:ascii="仿宋" w:eastAsia="仿宋" w:hAnsi="仿宋" w:cs="仿宋"/>
                <w:b/>
                <w:bCs/>
                <w:sz w:val="24"/>
              </w:rPr>
            </w:pPr>
            <w:r>
              <w:rPr>
                <w:rFonts w:ascii="仿宋" w:eastAsia="仿宋" w:hAnsi="仿宋" w:cs="仿宋" w:hint="eastAsia"/>
                <w:b/>
                <w:bCs/>
                <w:sz w:val="24"/>
              </w:rPr>
              <w:t>4</w:t>
            </w:r>
          </w:p>
        </w:tc>
        <w:tc>
          <w:tcPr>
            <w:tcW w:w="1170" w:type="dxa"/>
            <w:vAlign w:val="center"/>
          </w:tcPr>
          <w:p w:rsidR="0030576C" w:rsidRDefault="00FB1C9D">
            <w:pPr>
              <w:widowControl/>
              <w:jc w:val="center"/>
              <w:textAlignment w:val="center"/>
              <w:rPr>
                <w:rFonts w:ascii="仿宋" w:eastAsia="仿宋" w:hAnsi="仿宋" w:cs="仿宋"/>
                <w:b/>
                <w:bCs/>
                <w:sz w:val="24"/>
              </w:rPr>
            </w:pPr>
            <w:r>
              <w:rPr>
                <w:rFonts w:ascii="仿宋" w:eastAsia="仿宋" w:hAnsi="仿宋" w:cs="仿宋" w:hint="eastAsia"/>
                <w:b/>
                <w:bCs/>
                <w:sz w:val="24"/>
              </w:rPr>
              <w:t>4</w:t>
            </w:r>
          </w:p>
        </w:tc>
      </w:tr>
      <w:tr w:rsidR="0030576C">
        <w:trPr>
          <w:trHeight w:val="384"/>
          <w:jc w:val="center"/>
        </w:trPr>
        <w:tc>
          <w:tcPr>
            <w:tcW w:w="2071" w:type="dxa"/>
            <w:vMerge w:val="restart"/>
            <w:vAlign w:val="center"/>
          </w:tcPr>
          <w:p w:rsidR="0030576C" w:rsidRDefault="00FB1C9D">
            <w:pPr>
              <w:widowControl/>
              <w:jc w:val="center"/>
              <w:textAlignment w:val="center"/>
              <w:rPr>
                <w:rFonts w:ascii="仿宋" w:eastAsia="仿宋" w:hAnsi="仿宋" w:cs="仿宋"/>
                <w:sz w:val="24"/>
              </w:rPr>
            </w:pPr>
            <w:r>
              <w:rPr>
                <w:rFonts w:ascii="仿宋" w:eastAsia="仿宋" w:hAnsi="仿宋" w:cs="仿宋" w:hint="eastAsia"/>
                <w:color w:val="000000"/>
                <w:kern w:val="0"/>
                <w:sz w:val="24"/>
                <w:lang/>
              </w:rPr>
              <w:t>D2</w:t>
            </w:r>
            <w:r>
              <w:rPr>
                <w:rFonts w:ascii="仿宋" w:eastAsia="仿宋" w:hAnsi="仿宋" w:cs="仿宋" w:hint="eastAsia"/>
                <w:color w:val="000000"/>
                <w:kern w:val="0"/>
                <w:sz w:val="24"/>
                <w:lang/>
              </w:rPr>
              <w:t>干部队伍建设</w:t>
            </w:r>
          </w:p>
        </w:tc>
        <w:tc>
          <w:tcPr>
            <w:tcW w:w="3870" w:type="dxa"/>
            <w:vAlign w:val="center"/>
          </w:tcPr>
          <w:p w:rsidR="0030576C" w:rsidRDefault="00FB1C9D">
            <w:pPr>
              <w:widowControl/>
              <w:textAlignment w:val="center"/>
              <w:rPr>
                <w:rFonts w:ascii="仿宋" w:eastAsia="仿宋" w:hAnsi="仿宋" w:cs="仿宋"/>
                <w:sz w:val="24"/>
              </w:rPr>
            </w:pPr>
            <w:r>
              <w:rPr>
                <w:rFonts w:ascii="仿宋" w:eastAsia="仿宋" w:hAnsi="仿宋" w:cs="仿宋" w:hint="eastAsia"/>
                <w:color w:val="000000"/>
                <w:kern w:val="0"/>
                <w:sz w:val="24"/>
                <w:lang/>
              </w:rPr>
              <w:t>D2-1</w:t>
            </w:r>
            <w:r>
              <w:rPr>
                <w:rFonts w:ascii="仿宋" w:eastAsia="仿宋" w:hAnsi="仿宋" w:cs="仿宋" w:hint="eastAsia"/>
                <w:color w:val="000000"/>
                <w:kern w:val="0"/>
                <w:sz w:val="24"/>
                <w:lang/>
              </w:rPr>
              <w:t>人才队伍建设</w:t>
            </w:r>
          </w:p>
        </w:tc>
        <w:tc>
          <w:tcPr>
            <w:tcW w:w="1170" w:type="dxa"/>
            <w:vAlign w:val="center"/>
          </w:tcPr>
          <w:p w:rsidR="0030576C" w:rsidRDefault="00FB1C9D">
            <w:pPr>
              <w:widowControl/>
              <w:jc w:val="center"/>
              <w:textAlignment w:val="center"/>
              <w:rPr>
                <w:rFonts w:ascii="仿宋" w:eastAsia="仿宋" w:hAnsi="仿宋" w:cs="仿宋"/>
                <w:sz w:val="24"/>
              </w:rPr>
            </w:pPr>
            <w:r>
              <w:rPr>
                <w:rFonts w:ascii="仿宋" w:eastAsia="仿宋" w:hAnsi="仿宋" w:cs="仿宋" w:hint="eastAsia"/>
                <w:sz w:val="24"/>
              </w:rPr>
              <w:t>6</w:t>
            </w:r>
          </w:p>
        </w:tc>
        <w:tc>
          <w:tcPr>
            <w:tcW w:w="1170" w:type="dxa"/>
            <w:vAlign w:val="center"/>
          </w:tcPr>
          <w:p w:rsidR="0030576C" w:rsidRDefault="00FB1C9D">
            <w:pPr>
              <w:widowControl/>
              <w:jc w:val="center"/>
              <w:textAlignment w:val="center"/>
              <w:rPr>
                <w:rFonts w:ascii="仿宋" w:eastAsia="仿宋" w:hAnsi="仿宋" w:cs="仿宋"/>
                <w:sz w:val="24"/>
              </w:rPr>
            </w:pPr>
            <w:r>
              <w:rPr>
                <w:rFonts w:ascii="仿宋" w:eastAsia="仿宋" w:hAnsi="仿宋" w:cs="仿宋" w:hint="eastAsia"/>
                <w:sz w:val="24"/>
              </w:rPr>
              <w:t>4</w:t>
            </w:r>
          </w:p>
        </w:tc>
      </w:tr>
      <w:tr w:rsidR="0030576C">
        <w:trPr>
          <w:trHeight w:val="384"/>
          <w:jc w:val="center"/>
        </w:trPr>
        <w:tc>
          <w:tcPr>
            <w:tcW w:w="2071" w:type="dxa"/>
            <w:vMerge/>
            <w:vAlign w:val="center"/>
          </w:tcPr>
          <w:p w:rsidR="0030576C" w:rsidRDefault="0030576C">
            <w:pPr>
              <w:widowControl/>
              <w:jc w:val="center"/>
              <w:textAlignment w:val="center"/>
              <w:rPr>
                <w:rFonts w:ascii="仿宋" w:eastAsia="仿宋" w:hAnsi="仿宋" w:cs="仿宋"/>
                <w:b/>
                <w:bCs/>
                <w:color w:val="000000"/>
                <w:kern w:val="0"/>
                <w:sz w:val="24"/>
                <w:lang/>
              </w:rPr>
            </w:pPr>
          </w:p>
        </w:tc>
        <w:tc>
          <w:tcPr>
            <w:tcW w:w="3870"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小计</w:t>
            </w:r>
          </w:p>
        </w:tc>
        <w:tc>
          <w:tcPr>
            <w:tcW w:w="1170" w:type="dxa"/>
            <w:vAlign w:val="center"/>
          </w:tcPr>
          <w:p w:rsidR="0030576C" w:rsidRDefault="00FB1C9D">
            <w:pPr>
              <w:widowControl/>
              <w:jc w:val="center"/>
              <w:textAlignment w:val="center"/>
              <w:rPr>
                <w:rFonts w:ascii="仿宋" w:eastAsia="仿宋" w:hAnsi="仿宋" w:cs="仿宋"/>
                <w:b/>
                <w:bCs/>
                <w:sz w:val="24"/>
              </w:rPr>
            </w:pPr>
            <w:r>
              <w:rPr>
                <w:rFonts w:ascii="仿宋" w:eastAsia="仿宋" w:hAnsi="仿宋" w:cs="仿宋" w:hint="eastAsia"/>
                <w:b/>
                <w:bCs/>
                <w:sz w:val="24"/>
              </w:rPr>
              <w:t>6</w:t>
            </w:r>
          </w:p>
        </w:tc>
        <w:tc>
          <w:tcPr>
            <w:tcW w:w="1170" w:type="dxa"/>
            <w:vAlign w:val="center"/>
          </w:tcPr>
          <w:p w:rsidR="0030576C" w:rsidRDefault="00FB1C9D">
            <w:pPr>
              <w:widowControl/>
              <w:jc w:val="center"/>
              <w:textAlignment w:val="center"/>
              <w:rPr>
                <w:rFonts w:ascii="仿宋" w:eastAsia="仿宋" w:hAnsi="仿宋" w:cs="仿宋"/>
                <w:b/>
                <w:bCs/>
                <w:sz w:val="24"/>
              </w:rPr>
            </w:pPr>
            <w:r>
              <w:rPr>
                <w:rFonts w:ascii="仿宋" w:eastAsia="仿宋" w:hAnsi="仿宋" w:cs="仿宋" w:hint="eastAsia"/>
                <w:b/>
                <w:bCs/>
                <w:sz w:val="24"/>
              </w:rPr>
              <w:t>4</w:t>
            </w:r>
          </w:p>
        </w:tc>
      </w:tr>
      <w:tr w:rsidR="0030576C">
        <w:trPr>
          <w:trHeight w:val="454"/>
          <w:jc w:val="center"/>
        </w:trPr>
        <w:tc>
          <w:tcPr>
            <w:tcW w:w="2071" w:type="dxa"/>
            <w:vAlign w:val="center"/>
          </w:tcPr>
          <w:p w:rsidR="0030576C" w:rsidRDefault="00FB1C9D">
            <w:pPr>
              <w:jc w:val="center"/>
              <w:rPr>
                <w:rFonts w:ascii="仿宋" w:eastAsia="仿宋" w:hAnsi="仿宋" w:cs="仿宋"/>
                <w:b/>
                <w:sz w:val="24"/>
              </w:rPr>
            </w:pPr>
            <w:r>
              <w:rPr>
                <w:rFonts w:ascii="仿宋" w:eastAsia="仿宋" w:hAnsi="仿宋" w:cs="仿宋" w:hint="eastAsia"/>
                <w:b/>
                <w:sz w:val="24"/>
              </w:rPr>
              <w:t>可持续性</w:t>
            </w:r>
          </w:p>
        </w:tc>
        <w:tc>
          <w:tcPr>
            <w:tcW w:w="3870"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合计</w:t>
            </w:r>
          </w:p>
        </w:tc>
        <w:tc>
          <w:tcPr>
            <w:tcW w:w="1170"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10</w:t>
            </w:r>
          </w:p>
        </w:tc>
        <w:tc>
          <w:tcPr>
            <w:tcW w:w="1170" w:type="dxa"/>
            <w:vAlign w:val="center"/>
          </w:tcPr>
          <w:p w:rsidR="0030576C" w:rsidRDefault="00FB1C9D">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8</w:t>
            </w:r>
          </w:p>
        </w:tc>
      </w:tr>
    </w:tbl>
    <w:p w:rsidR="0030576C" w:rsidRDefault="00FB1C9D">
      <w:pPr>
        <w:pStyle w:val="a4"/>
        <w:spacing w:beforeAutospacing="0" w:afterAutospacing="0" w:line="360" w:lineRule="auto"/>
        <w:ind w:firstLineChars="200" w:firstLine="562"/>
        <w:rPr>
          <w:rFonts w:ascii="仿宋" w:eastAsia="仿宋" w:hAnsi="仿宋" w:cs="仿宋"/>
          <w:b/>
          <w:kern w:val="2"/>
          <w:sz w:val="28"/>
          <w:szCs w:val="28"/>
        </w:rPr>
      </w:pPr>
      <w:r>
        <w:rPr>
          <w:rFonts w:ascii="仿宋" w:eastAsia="仿宋" w:hAnsi="仿宋" w:cs="仿宋" w:hint="eastAsia"/>
          <w:b/>
          <w:kern w:val="2"/>
          <w:sz w:val="28"/>
          <w:szCs w:val="28"/>
        </w:rPr>
        <w:t>D1-1</w:t>
      </w:r>
      <w:r>
        <w:rPr>
          <w:rFonts w:ascii="仿宋" w:eastAsia="仿宋" w:hAnsi="仿宋" w:cs="仿宋" w:hint="eastAsia"/>
          <w:b/>
          <w:kern w:val="2"/>
          <w:sz w:val="28"/>
          <w:szCs w:val="28"/>
        </w:rPr>
        <w:t>体制机制改革</w:t>
      </w:r>
    </w:p>
    <w:p w:rsidR="0030576C" w:rsidRDefault="00FB1C9D">
      <w:pPr>
        <w:widowControl/>
        <w:kinsoku w:val="0"/>
        <w:autoSpaceDE w:val="0"/>
        <w:autoSpaceDN w:val="0"/>
        <w:adjustRightInd w:val="0"/>
        <w:snapToGrid w:val="0"/>
        <w:spacing w:line="360" w:lineRule="auto"/>
        <w:ind w:firstLineChars="200" w:firstLine="560"/>
        <w:textAlignment w:val="baseline"/>
        <w:rPr>
          <w:rFonts w:ascii="仿宋_GB2312" w:eastAsia="仿宋_GB2312"/>
          <w:sz w:val="28"/>
          <w:szCs w:val="28"/>
        </w:rPr>
      </w:pPr>
      <w:r>
        <w:rPr>
          <w:rFonts w:ascii="仿宋_GB2312" w:eastAsia="仿宋_GB2312" w:hint="eastAsia"/>
          <w:sz w:val="28"/>
          <w:szCs w:val="28"/>
        </w:rPr>
        <w:t>在体制机制改革方面，</w:t>
      </w:r>
      <w:r>
        <w:rPr>
          <w:rFonts w:ascii="仿宋_GB2312" w:eastAsia="仿宋_GB2312" w:hint="eastAsia"/>
          <w:sz w:val="28"/>
          <w:szCs w:val="28"/>
        </w:rPr>
        <w:t>2021</w:t>
      </w:r>
      <w:r>
        <w:rPr>
          <w:rFonts w:ascii="仿宋_GB2312" w:eastAsia="仿宋_GB2312" w:hint="eastAsia"/>
          <w:sz w:val="28"/>
          <w:szCs w:val="28"/>
        </w:rPr>
        <w:t>年</w:t>
      </w:r>
      <w:r>
        <w:rPr>
          <w:rFonts w:ascii="仿宋_GB2312" w:eastAsia="仿宋_GB2312" w:hint="eastAsia"/>
          <w:sz w:val="28"/>
          <w:szCs w:val="28"/>
        </w:rPr>
        <w:t>永济市公安局制定政治轮训制度、政治素质考察要素标准体系、警示教育制度、干部职工监督考核评价办法</w:t>
      </w:r>
      <w:r>
        <w:rPr>
          <w:rFonts w:ascii="仿宋_GB2312" w:eastAsia="仿宋_GB2312" w:hint="eastAsia"/>
          <w:sz w:val="28"/>
          <w:szCs w:val="28"/>
        </w:rPr>
        <w:t>等</w:t>
      </w:r>
      <w:r>
        <w:rPr>
          <w:rFonts w:ascii="仿宋_GB2312" w:eastAsia="仿宋_GB2312" w:hint="eastAsia"/>
          <w:sz w:val="28"/>
          <w:szCs w:val="28"/>
        </w:rPr>
        <w:t>，</w:t>
      </w:r>
      <w:r>
        <w:rPr>
          <w:rFonts w:ascii="仿宋_GB2312" w:eastAsia="仿宋_GB2312" w:hint="eastAsia"/>
          <w:sz w:val="28"/>
          <w:szCs w:val="28"/>
        </w:rPr>
        <w:t>确保</w:t>
      </w:r>
      <w:r>
        <w:rPr>
          <w:rFonts w:ascii="仿宋_GB2312" w:eastAsia="仿宋_GB2312" w:hint="eastAsia"/>
          <w:sz w:val="28"/>
          <w:szCs w:val="28"/>
        </w:rPr>
        <w:t>部门履职时能够做到正规化、专业化、职业化</w:t>
      </w:r>
      <w:r>
        <w:rPr>
          <w:rFonts w:ascii="仿宋_GB2312" w:eastAsia="仿宋_GB2312" w:hint="eastAsia"/>
          <w:sz w:val="28"/>
          <w:szCs w:val="28"/>
        </w:rPr>
        <w:t>。</w:t>
      </w:r>
    </w:p>
    <w:p w:rsidR="0030576C" w:rsidRDefault="00FB1C9D">
      <w:pPr>
        <w:pStyle w:val="a0"/>
        <w:spacing w:line="360" w:lineRule="auto"/>
        <w:ind w:firstLineChars="200" w:firstLine="560"/>
        <w:rPr>
          <w:sz w:val="28"/>
          <w:szCs w:val="28"/>
        </w:rPr>
      </w:pPr>
      <w:r>
        <w:rPr>
          <w:rFonts w:hint="eastAsia"/>
          <w:sz w:val="28"/>
          <w:szCs w:val="28"/>
        </w:rPr>
        <w:t>根据评分规则，该指标得</w:t>
      </w:r>
      <w:r>
        <w:rPr>
          <w:rFonts w:hint="eastAsia"/>
          <w:sz w:val="28"/>
          <w:szCs w:val="28"/>
        </w:rPr>
        <w:t>4</w:t>
      </w:r>
      <w:r>
        <w:rPr>
          <w:rFonts w:hint="eastAsia"/>
          <w:sz w:val="28"/>
          <w:szCs w:val="28"/>
        </w:rPr>
        <w:t>分</w:t>
      </w:r>
      <w:r>
        <w:rPr>
          <w:rFonts w:hint="eastAsia"/>
          <w:sz w:val="28"/>
          <w:szCs w:val="28"/>
        </w:rPr>
        <w:t>。</w:t>
      </w:r>
    </w:p>
    <w:p w:rsidR="0030576C" w:rsidRDefault="00FB1C9D">
      <w:pPr>
        <w:pStyle w:val="a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D2-1</w:t>
      </w:r>
      <w:r>
        <w:rPr>
          <w:rFonts w:ascii="仿宋" w:eastAsia="仿宋" w:hAnsi="仿宋" w:cs="仿宋" w:hint="eastAsia"/>
          <w:b/>
          <w:sz w:val="28"/>
          <w:szCs w:val="28"/>
        </w:rPr>
        <w:t>人才队伍建设</w:t>
      </w:r>
    </w:p>
    <w:p w:rsidR="0030576C" w:rsidRDefault="00FB1C9D">
      <w:pPr>
        <w:pStyle w:val="a0"/>
        <w:spacing w:line="360" w:lineRule="auto"/>
        <w:ind w:firstLineChars="200" w:firstLine="560"/>
        <w:rPr>
          <w:rFonts w:ascii="仿宋" w:eastAsia="仿宋" w:hAnsi="仿宋"/>
          <w:kern w:val="0"/>
          <w:sz w:val="28"/>
          <w:szCs w:val="28"/>
        </w:rPr>
      </w:pPr>
      <w:r>
        <w:rPr>
          <w:rFonts w:ascii="仿宋" w:eastAsia="仿宋" w:hAnsi="仿宋" w:hint="eastAsia"/>
          <w:kern w:val="0"/>
          <w:sz w:val="28"/>
          <w:szCs w:val="28"/>
        </w:rPr>
        <w:t>2021</w:t>
      </w:r>
      <w:r>
        <w:rPr>
          <w:rFonts w:ascii="仿宋" w:eastAsia="仿宋" w:hAnsi="仿宋" w:hint="eastAsia"/>
          <w:kern w:val="0"/>
          <w:sz w:val="28"/>
          <w:szCs w:val="28"/>
        </w:rPr>
        <w:t>年永济市公安局深入开展队伍教育整顿工作，切实解决公安执法中存在的突出问题，树立“对党忠诚、服务人民、执法公正、纪律严明”宗旨，加强公安队伍党风廉政建设和队伍纪律作风建设，队伍建设实现“双增强、双提升”，但仍存有个别民警对智慧监所新的考核标准操作不熟练，部分民警法律知识学习和业务培训不够，对政治理论、业务知识学习的广度、深度不够，知识面不宽，工作中凭经验，综合素质有待提高。</w:t>
      </w:r>
    </w:p>
    <w:p w:rsidR="0030576C" w:rsidRDefault="00FB1C9D">
      <w:pPr>
        <w:pStyle w:val="a0"/>
        <w:ind w:firstLineChars="200" w:firstLine="600"/>
        <w:rPr>
          <w:rFonts w:ascii="仿宋" w:eastAsia="仿宋" w:hAnsi="仿宋"/>
          <w:b/>
        </w:rPr>
      </w:pPr>
      <w:r>
        <w:rPr>
          <w:rFonts w:hint="eastAsia"/>
        </w:rPr>
        <w:t>根据评分规则，该指标得</w:t>
      </w:r>
      <w:r>
        <w:rPr>
          <w:rFonts w:hint="eastAsia"/>
        </w:rPr>
        <w:t>4</w:t>
      </w:r>
      <w:r>
        <w:rPr>
          <w:rFonts w:hint="eastAsia"/>
        </w:rPr>
        <w:t>分</w:t>
      </w:r>
      <w:bookmarkStart w:id="203" w:name="_Toc10483_WPSOffice_Level1"/>
      <w:bookmarkStart w:id="204" w:name="_Toc19816_WPSOffice_Level1"/>
      <w:bookmarkStart w:id="205" w:name="_Toc23522_WPSOffice_Level1"/>
      <w:bookmarkStart w:id="206" w:name="_Toc4836"/>
      <w:bookmarkStart w:id="207" w:name="_Toc17147_WPSOffice_Level1"/>
      <w:bookmarkStart w:id="208" w:name="_Toc19468_WPSOffice_Level1"/>
      <w:bookmarkStart w:id="209" w:name="_Toc29054_WPSOffice_Level1"/>
      <w:r>
        <w:rPr>
          <w:rFonts w:hint="eastAsia"/>
        </w:rPr>
        <w:t>。</w:t>
      </w:r>
    </w:p>
    <w:p w:rsidR="0030576C" w:rsidRDefault="00FB1C9D">
      <w:pPr>
        <w:spacing w:line="360" w:lineRule="auto"/>
        <w:ind w:firstLineChars="200" w:firstLine="562"/>
        <w:outlineLvl w:val="0"/>
        <w:rPr>
          <w:rFonts w:eastAsia="仿宋"/>
        </w:rPr>
      </w:pPr>
      <w:bookmarkStart w:id="210" w:name="_Toc1280_WPSOffice_Level1"/>
      <w:bookmarkStart w:id="211" w:name="_Toc32494_WPSOffice_Level1"/>
      <w:bookmarkStart w:id="212" w:name="_Toc25338_WPSOffice_Level1"/>
      <w:bookmarkStart w:id="213" w:name="_Toc10636_WPSOffice_Level1"/>
      <w:bookmarkStart w:id="214" w:name="_Toc11568"/>
      <w:bookmarkStart w:id="215" w:name="_Toc31020_WPSOffice_Level1"/>
      <w:bookmarkStart w:id="216" w:name="_Toc1578_WPSOffice_Level1"/>
      <w:bookmarkStart w:id="217" w:name="_Toc6967_WPSOffice_Level1"/>
      <w:bookmarkStart w:id="218" w:name="_Toc22428_WPSOffice_Level1"/>
      <w:bookmarkStart w:id="219" w:name="_Toc6825_WPSOffice_Level1"/>
      <w:bookmarkStart w:id="220" w:name="_Toc24126"/>
      <w:bookmarkEnd w:id="203"/>
      <w:bookmarkEnd w:id="204"/>
      <w:bookmarkEnd w:id="205"/>
      <w:bookmarkEnd w:id="206"/>
      <w:bookmarkEnd w:id="207"/>
      <w:bookmarkEnd w:id="208"/>
      <w:bookmarkEnd w:id="209"/>
      <w:r>
        <w:rPr>
          <w:rFonts w:ascii="仿宋" w:eastAsia="仿宋" w:hAnsi="仿宋" w:hint="eastAsia"/>
          <w:b/>
          <w:sz w:val="28"/>
          <w:szCs w:val="28"/>
        </w:rPr>
        <w:t>五</w:t>
      </w:r>
      <w:r>
        <w:rPr>
          <w:rFonts w:ascii="仿宋" w:eastAsia="仿宋" w:hAnsi="仿宋" w:hint="eastAsia"/>
          <w:b/>
          <w:sz w:val="28"/>
          <w:szCs w:val="28"/>
        </w:rPr>
        <w:t>、</w:t>
      </w:r>
      <w:r>
        <w:rPr>
          <w:rFonts w:ascii="仿宋" w:eastAsia="仿宋" w:hAnsi="仿宋"/>
          <w:b/>
          <w:sz w:val="28"/>
          <w:szCs w:val="28"/>
        </w:rPr>
        <w:t>主要经验做法</w:t>
      </w:r>
      <w:bookmarkEnd w:id="210"/>
      <w:bookmarkEnd w:id="211"/>
      <w:bookmarkEnd w:id="212"/>
      <w:bookmarkEnd w:id="213"/>
      <w:bookmarkEnd w:id="214"/>
      <w:bookmarkEnd w:id="215"/>
      <w:bookmarkEnd w:id="216"/>
      <w:bookmarkEnd w:id="217"/>
      <w:bookmarkEnd w:id="218"/>
      <w:bookmarkEnd w:id="219"/>
      <w:bookmarkEnd w:id="220"/>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（一）建立健全各项制度，依法开展各项工作。各部门职责明确，工作分明，年终对各部室进行工作考核。</w:t>
      </w:r>
    </w:p>
    <w:p w:rsidR="0030576C" w:rsidRDefault="00FB1C9D">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（二）会计核算规范，原始凭证保存完整，各项重大支出均经会议研究决定，固定资产采购均通过政府采购进行。</w:t>
      </w:r>
    </w:p>
    <w:p w:rsidR="0030576C" w:rsidRDefault="00FB1C9D">
      <w:pPr>
        <w:pStyle w:val="-"/>
        <w:spacing w:line="360" w:lineRule="auto"/>
        <w:ind w:firstLine="562"/>
        <w:outlineLvl w:val="0"/>
        <w:rPr>
          <w:b/>
        </w:rPr>
      </w:pPr>
      <w:bookmarkStart w:id="221" w:name="_Toc2890_WPSOffice_Level1"/>
      <w:bookmarkStart w:id="222" w:name="_Toc10497_WPSOffice_Level1"/>
      <w:bookmarkStart w:id="223" w:name="_Toc7336_WPSOffice_Level1"/>
      <w:bookmarkStart w:id="224" w:name="_Toc20483"/>
      <w:bookmarkStart w:id="225" w:name="_Toc2096_WPSOffice_Level1"/>
      <w:bookmarkStart w:id="226" w:name="_Toc23046_WPSOffice_Level1"/>
      <w:bookmarkStart w:id="227" w:name="_Toc11386_WPSOffice_Level1"/>
      <w:bookmarkStart w:id="228" w:name="_Toc29367_WPSOffice_Level1"/>
      <w:bookmarkStart w:id="229" w:name="_Toc5408_WPSOffice_Level1"/>
      <w:bookmarkStart w:id="230" w:name="_Toc16710_WPSOffice_Level1"/>
      <w:bookmarkStart w:id="231" w:name="_Toc26854"/>
      <w:r>
        <w:rPr>
          <w:rFonts w:ascii="仿宋" w:eastAsia="仿宋" w:hAnsi="仿宋" w:hint="eastAsia"/>
          <w:b/>
        </w:rPr>
        <w:t>六</w:t>
      </w:r>
      <w:r>
        <w:rPr>
          <w:rFonts w:ascii="仿宋" w:eastAsia="仿宋" w:hAnsi="仿宋" w:hint="eastAsia"/>
          <w:b/>
        </w:rPr>
        <w:t>、</w:t>
      </w:r>
      <w:r>
        <w:rPr>
          <w:b/>
        </w:rPr>
        <w:t>存在的主要问题及</w:t>
      </w:r>
      <w:bookmarkEnd w:id="221"/>
      <w:bookmarkEnd w:id="222"/>
      <w:bookmarkEnd w:id="223"/>
      <w:bookmarkEnd w:id="224"/>
      <w:bookmarkEnd w:id="225"/>
      <w:bookmarkEnd w:id="226"/>
      <w:bookmarkEnd w:id="227"/>
      <w:bookmarkEnd w:id="228"/>
      <w:bookmarkEnd w:id="229"/>
      <w:bookmarkEnd w:id="230"/>
      <w:r>
        <w:rPr>
          <w:rFonts w:hint="eastAsia"/>
          <w:b/>
        </w:rPr>
        <w:t>建议</w:t>
      </w:r>
      <w:bookmarkEnd w:id="231"/>
    </w:p>
    <w:p w:rsidR="0030576C" w:rsidRDefault="00FB1C9D">
      <w:pPr>
        <w:pStyle w:val="-"/>
        <w:spacing w:line="360" w:lineRule="auto"/>
        <w:ind w:firstLine="562"/>
        <w:outlineLvl w:val="1"/>
        <w:rPr>
          <w:b/>
        </w:rPr>
      </w:pPr>
      <w:bookmarkStart w:id="232" w:name="_Toc18341_WPSOffice_Level2"/>
      <w:bookmarkStart w:id="233" w:name="_Toc13028_WPSOffice_Level2"/>
      <w:bookmarkStart w:id="234" w:name="_Toc14085_WPSOffice_Level2"/>
      <w:bookmarkStart w:id="235" w:name="_Toc24792"/>
      <w:bookmarkStart w:id="236" w:name="_Toc29256_WPSOffice_Level2"/>
      <w:bookmarkStart w:id="237" w:name="_Toc13903_WPSOffice_Level2"/>
      <w:r>
        <w:rPr>
          <w:rFonts w:hint="eastAsia"/>
          <w:b/>
        </w:rPr>
        <w:t>（一）存在的主要问题</w:t>
      </w:r>
      <w:bookmarkEnd w:id="232"/>
      <w:bookmarkEnd w:id="233"/>
      <w:bookmarkEnd w:id="234"/>
      <w:bookmarkEnd w:id="235"/>
      <w:bookmarkEnd w:id="236"/>
      <w:bookmarkEnd w:id="237"/>
    </w:p>
    <w:p w:rsidR="0030576C" w:rsidRDefault="00FB1C9D" w:rsidP="00AA3A64">
      <w:pPr>
        <w:pStyle w:val="-"/>
        <w:spacing w:line="360" w:lineRule="auto"/>
        <w:ind w:firstLine="560"/>
        <w:rPr>
          <w:bCs/>
        </w:rPr>
      </w:pPr>
      <w:r>
        <w:rPr>
          <w:rFonts w:ascii="仿宋" w:eastAsia="仿宋" w:hAnsi="仿宋" w:cs="仿宋" w:hint="eastAsia"/>
          <w:bCs/>
        </w:rPr>
        <w:t>1.</w:t>
      </w:r>
      <w:r>
        <w:rPr>
          <w:rFonts w:hint="eastAsia"/>
          <w:bCs/>
        </w:rPr>
        <w:t>未按规定设立工会专户，工会收支在单位账簿核算。</w:t>
      </w:r>
    </w:p>
    <w:p w:rsidR="0030576C" w:rsidRDefault="00FB1C9D" w:rsidP="00AA3A64">
      <w:pPr>
        <w:pStyle w:val="-"/>
        <w:spacing w:line="360" w:lineRule="auto"/>
        <w:ind w:firstLine="560"/>
        <w:rPr>
          <w:rFonts w:ascii="仿宋" w:eastAsia="仿宋" w:hAnsi="仿宋" w:cs="仿宋"/>
          <w:bCs/>
        </w:rPr>
      </w:pPr>
      <w:r>
        <w:rPr>
          <w:rFonts w:ascii="仿宋" w:eastAsia="仿宋" w:hAnsi="仿宋" w:cs="仿宋" w:hint="eastAsia"/>
          <w:bCs/>
        </w:rPr>
        <w:t>2.2018</w:t>
      </w:r>
      <w:r>
        <w:rPr>
          <w:rFonts w:ascii="仿宋" w:eastAsia="仿宋" w:hAnsi="仿宋" w:cs="仿宋" w:hint="eastAsia"/>
          <w:bCs/>
        </w:rPr>
        <w:t>年以前年度取得的取保候审金已结案未联系到当事人和未通过新闻媒体发布公告，涉及金额</w:t>
      </w:r>
      <w:r>
        <w:rPr>
          <w:rFonts w:ascii="仿宋" w:eastAsia="仿宋" w:hAnsi="仿宋" w:cs="仿宋" w:hint="eastAsia"/>
          <w:bCs/>
        </w:rPr>
        <w:t>22.93</w:t>
      </w:r>
      <w:r>
        <w:rPr>
          <w:rFonts w:ascii="仿宋" w:eastAsia="仿宋" w:hAnsi="仿宋" w:cs="仿宋" w:hint="eastAsia"/>
          <w:bCs/>
        </w:rPr>
        <w:t>万元，</w:t>
      </w:r>
      <w:r>
        <w:rPr>
          <w:rFonts w:ascii="仿宋" w:eastAsia="仿宋" w:hAnsi="仿宋" w:cs="仿宋" w:hint="eastAsia"/>
          <w:bCs/>
        </w:rPr>
        <w:t>2021</w:t>
      </w:r>
      <w:r>
        <w:rPr>
          <w:rFonts w:ascii="仿宋" w:eastAsia="仿宋" w:hAnsi="仿宋" w:cs="仿宋" w:hint="eastAsia"/>
          <w:bCs/>
        </w:rPr>
        <w:t>年</w:t>
      </w:r>
      <w:r>
        <w:rPr>
          <w:rFonts w:ascii="仿宋" w:eastAsia="仿宋" w:hAnsi="仿宋" w:cs="仿宋" w:hint="eastAsia"/>
          <w:bCs/>
        </w:rPr>
        <w:t>4</w:t>
      </w:r>
      <w:r>
        <w:rPr>
          <w:rFonts w:ascii="仿宋" w:eastAsia="仿宋" w:hAnsi="仿宋" w:cs="仿宋" w:hint="eastAsia"/>
          <w:bCs/>
        </w:rPr>
        <w:t>月上交国库。</w:t>
      </w:r>
    </w:p>
    <w:p w:rsidR="0030576C" w:rsidRDefault="00FB1C9D" w:rsidP="00AA3A64">
      <w:pPr>
        <w:pStyle w:val="-"/>
        <w:spacing w:line="360" w:lineRule="auto"/>
        <w:ind w:firstLine="560"/>
        <w:rPr>
          <w:rFonts w:ascii="仿宋" w:eastAsia="仿宋" w:hAnsi="仿宋" w:cs="仿宋"/>
          <w:bCs/>
        </w:rPr>
      </w:pPr>
      <w:r>
        <w:rPr>
          <w:rFonts w:ascii="仿宋" w:eastAsia="仿宋" w:hAnsi="仿宋" w:cs="仿宋" w:hint="eastAsia"/>
          <w:bCs/>
        </w:rPr>
        <w:t>3.</w:t>
      </w:r>
      <w:r>
        <w:rPr>
          <w:rFonts w:ascii="仿宋" w:eastAsia="仿宋" w:hAnsi="仿宋" w:cs="仿宋" w:hint="eastAsia"/>
          <w:bCs/>
        </w:rPr>
        <w:t>永济市公安局经侦等部门有</w:t>
      </w:r>
      <w:r>
        <w:rPr>
          <w:rFonts w:ascii="仿宋" w:eastAsia="仿宋" w:hAnsi="仿宋" w:cs="仿宋" w:hint="eastAsia"/>
          <w:bCs/>
        </w:rPr>
        <w:t>16</w:t>
      </w:r>
      <w:r>
        <w:rPr>
          <w:rFonts w:ascii="仿宋" w:eastAsia="仿宋" w:hAnsi="仿宋" w:cs="仿宋" w:hint="eastAsia"/>
          <w:bCs/>
        </w:rPr>
        <w:t>起案件已结案但涉案财物未按相关规定移交处理，其中：无主涉案财物</w:t>
      </w:r>
      <w:r>
        <w:rPr>
          <w:rFonts w:ascii="仿宋" w:eastAsia="仿宋" w:hAnsi="仿宋" w:cs="仿宋" w:hint="eastAsia"/>
          <w:bCs/>
        </w:rPr>
        <w:t>6</w:t>
      </w:r>
      <w:r>
        <w:rPr>
          <w:rFonts w:ascii="仿宋" w:eastAsia="仿宋" w:hAnsi="仿宋" w:cs="仿宋" w:hint="eastAsia"/>
          <w:bCs/>
        </w:rPr>
        <w:t>件，代为保管涉案物品</w:t>
      </w:r>
      <w:r>
        <w:rPr>
          <w:rFonts w:ascii="仿宋" w:eastAsia="仿宋" w:hAnsi="仿宋" w:cs="仿宋" w:hint="eastAsia"/>
          <w:bCs/>
        </w:rPr>
        <w:t>1</w:t>
      </w:r>
      <w:r>
        <w:rPr>
          <w:rFonts w:ascii="仿宋" w:eastAsia="仿宋" w:hAnsi="仿宋" w:cs="仿宋" w:hint="eastAsia"/>
          <w:bCs/>
        </w:rPr>
        <w:t>件，应上交财政部门</w:t>
      </w:r>
      <w:r>
        <w:rPr>
          <w:rFonts w:ascii="仿宋" w:eastAsia="仿宋" w:hAnsi="仿宋" w:cs="仿宋" w:hint="eastAsia"/>
          <w:bCs/>
        </w:rPr>
        <w:t>5</w:t>
      </w:r>
      <w:r>
        <w:rPr>
          <w:rFonts w:ascii="仿宋" w:eastAsia="仿宋" w:hAnsi="仿宋" w:cs="仿宋" w:hint="eastAsia"/>
          <w:bCs/>
        </w:rPr>
        <w:t>件，其他原因涉案</w:t>
      </w:r>
      <w:r>
        <w:rPr>
          <w:rFonts w:ascii="仿宋" w:eastAsia="仿宋" w:hAnsi="仿宋" w:cs="仿宋" w:hint="eastAsia"/>
          <w:bCs/>
        </w:rPr>
        <w:t>4</w:t>
      </w:r>
      <w:r>
        <w:rPr>
          <w:rFonts w:ascii="仿宋" w:eastAsia="仿宋" w:hAnsi="仿宋" w:cs="仿宋" w:hint="eastAsia"/>
          <w:bCs/>
        </w:rPr>
        <w:t>件。</w:t>
      </w:r>
    </w:p>
    <w:p w:rsidR="0030576C" w:rsidRDefault="00FB1C9D">
      <w:pPr>
        <w:pStyle w:val="-"/>
        <w:spacing w:line="360" w:lineRule="auto"/>
        <w:ind w:firstLine="560"/>
        <w:rPr>
          <w:rFonts w:ascii="仿宋" w:eastAsia="仿宋" w:hAnsi="仿宋" w:cs="仿宋"/>
          <w:bCs/>
        </w:rPr>
      </w:pPr>
      <w:r>
        <w:rPr>
          <w:rFonts w:ascii="仿宋" w:eastAsia="仿宋" w:hAnsi="仿宋" w:cs="仿宋" w:hint="eastAsia"/>
          <w:bCs/>
        </w:rPr>
        <w:t>4.</w:t>
      </w:r>
      <w:r>
        <w:rPr>
          <w:rFonts w:ascii="仿宋" w:eastAsia="仿宋" w:hAnsi="仿宋" w:cs="仿宋" w:hint="eastAsia"/>
          <w:bCs/>
        </w:rPr>
        <w:t>永济市公安局户政、出入境、罚没收入由办案科室直接交入财政专户，票据未交局机关财务，平时未纳入财务核算，年终根据办案科室提供清单一次入账。</w:t>
      </w:r>
    </w:p>
    <w:p w:rsidR="0030576C" w:rsidRDefault="00FB1C9D">
      <w:pPr>
        <w:pStyle w:val="20"/>
        <w:spacing w:line="360" w:lineRule="auto"/>
        <w:ind w:firstLineChars="200" w:firstLine="560"/>
        <w:rPr>
          <w:rFonts w:ascii="仿宋" w:eastAsia="仿宋" w:hAnsi="仿宋" w:cs="仿宋"/>
          <w:sz w:val="28"/>
          <w:szCs w:val="28"/>
        </w:rPr>
      </w:pPr>
      <w:r>
        <w:rPr>
          <w:rFonts w:ascii="仿宋" w:eastAsia="仿宋" w:hAnsi="仿宋" w:cs="仿宋" w:hint="eastAsia"/>
          <w:kern w:val="0"/>
          <w:sz w:val="28"/>
          <w:szCs w:val="28"/>
        </w:rPr>
        <w:t>5.</w:t>
      </w:r>
      <w:r>
        <w:rPr>
          <w:rFonts w:ascii="仿宋" w:eastAsia="仿宋" w:hAnsi="仿宋" w:cs="仿宋"/>
          <w:kern w:val="0"/>
          <w:sz w:val="28"/>
          <w:szCs w:val="28"/>
        </w:rPr>
        <w:t>电子数据勘察取证分析实验室项目</w:t>
      </w:r>
      <w:r>
        <w:rPr>
          <w:rFonts w:ascii="仿宋" w:eastAsia="仿宋" w:hAnsi="仿宋" w:cs="仿宋" w:hint="eastAsia"/>
          <w:kern w:val="0"/>
          <w:sz w:val="28"/>
          <w:szCs w:val="28"/>
        </w:rPr>
        <w:t>2020</w:t>
      </w:r>
      <w:r>
        <w:rPr>
          <w:rFonts w:ascii="仿宋" w:eastAsia="仿宋" w:hAnsi="仿宋" w:cs="仿宋" w:hint="eastAsia"/>
          <w:kern w:val="0"/>
          <w:sz w:val="28"/>
          <w:szCs w:val="28"/>
        </w:rPr>
        <w:t>年</w:t>
      </w:r>
      <w:r>
        <w:rPr>
          <w:rFonts w:ascii="仿宋" w:eastAsia="仿宋" w:hAnsi="仿宋" w:cs="仿宋" w:hint="eastAsia"/>
          <w:kern w:val="0"/>
          <w:sz w:val="28"/>
          <w:szCs w:val="28"/>
        </w:rPr>
        <w:t>12</w:t>
      </w:r>
      <w:r>
        <w:rPr>
          <w:rFonts w:ascii="仿宋" w:eastAsia="仿宋" w:hAnsi="仿宋" w:cs="仿宋" w:hint="eastAsia"/>
          <w:kern w:val="0"/>
          <w:sz w:val="28"/>
          <w:szCs w:val="28"/>
        </w:rPr>
        <w:t>月</w:t>
      </w:r>
      <w:r>
        <w:rPr>
          <w:rFonts w:ascii="仿宋" w:eastAsia="仿宋" w:hAnsi="仿宋" w:cs="仿宋" w:hint="eastAsia"/>
          <w:kern w:val="0"/>
          <w:sz w:val="28"/>
          <w:szCs w:val="28"/>
        </w:rPr>
        <w:t>15</w:t>
      </w:r>
      <w:r>
        <w:rPr>
          <w:rFonts w:ascii="仿宋" w:eastAsia="仿宋" w:hAnsi="仿宋" w:cs="仿宋" w:hint="eastAsia"/>
          <w:kern w:val="0"/>
          <w:sz w:val="28"/>
          <w:szCs w:val="28"/>
        </w:rPr>
        <w:t>日经财政评审审定金额</w:t>
      </w:r>
      <w:r>
        <w:rPr>
          <w:rFonts w:ascii="仿宋" w:eastAsia="仿宋" w:hAnsi="仿宋" w:cs="仿宋" w:hint="eastAsia"/>
          <w:kern w:val="0"/>
          <w:sz w:val="28"/>
          <w:szCs w:val="28"/>
        </w:rPr>
        <w:t>72.54</w:t>
      </w:r>
      <w:r>
        <w:rPr>
          <w:rFonts w:ascii="仿宋" w:eastAsia="仿宋" w:hAnsi="仿宋" w:cs="仿宋" w:hint="eastAsia"/>
          <w:kern w:val="0"/>
          <w:sz w:val="28"/>
          <w:szCs w:val="28"/>
        </w:rPr>
        <w:t>万元，</w:t>
      </w:r>
      <w:r>
        <w:rPr>
          <w:rFonts w:ascii="仿宋" w:eastAsia="仿宋" w:hAnsi="仿宋" w:cs="仿宋" w:hint="eastAsia"/>
          <w:kern w:val="0"/>
          <w:sz w:val="28"/>
          <w:szCs w:val="28"/>
        </w:rPr>
        <w:t>2021</w:t>
      </w:r>
      <w:r>
        <w:rPr>
          <w:rFonts w:ascii="仿宋" w:eastAsia="仿宋" w:hAnsi="仿宋" w:cs="仿宋" w:hint="eastAsia"/>
          <w:kern w:val="0"/>
          <w:sz w:val="28"/>
          <w:szCs w:val="28"/>
        </w:rPr>
        <w:t>年</w:t>
      </w:r>
      <w:r>
        <w:rPr>
          <w:rFonts w:ascii="仿宋" w:eastAsia="仿宋" w:hAnsi="仿宋" w:cs="仿宋" w:hint="eastAsia"/>
          <w:kern w:val="0"/>
          <w:sz w:val="28"/>
          <w:szCs w:val="28"/>
        </w:rPr>
        <w:t>3</w:t>
      </w:r>
      <w:r>
        <w:rPr>
          <w:rFonts w:ascii="仿宋" w:eastAsia="仿宋" w:hAnsi="仿宋" w:cs="仿宋" w:hint="eastAsia"/>
          <w:kern w:val="0"/>
          <w:sz w:val="28"/>
          <w:szCs w:val="28"/>
        </w:rPr>
        <w:t>月</w:t>
      </w:r>
      <w:r>
        <w:rPr>
          <w:rFonts w:ascii="仿宋" w:eastAsia="仿宋" w:hAnsi="仿宋" w:cs="仿宋" w:hint="eastAsia"/>
          <w:kern w:val="0"/>
          <w:sz w:val="28"/>
          <w:szCs w:val="28"/>
        </w:rPr>
        <w:t>15</w:t>
      </w:r>
      <w:r>
        <w:rPr>
          <w:rFonts w:ascii="仿宋" w:eastAsia="仿宋" w:hAnsi="仿宋" w:cs="仿宋" w:hint="eastAsia"/>
          <w:kern w:val="0"/>
          <w:sz w:val="28"/>
          <w:szCs w:val="28"/>
        </w:rPr>
        <w:t>日竞争性磋商中标金额</w:t>
      </w:r>
      <w:r>
        <w:rPr>
          <w:rFonts w:ascii="仿宋" w:eastAsia="仿宋" w:hAnsi="仿宋" w:cs="仿宋" w:hint="eastAsia"/>
          <w:kern w:val="0"/>
          <w:sz w:val="28"/>
          <w:szCs w:val="28"/>
        </w:rPr>
        <w:t>64.00</w:t>
      </w:r>
      <w:r>
        <w:rPr>
          <w:rFonts w:ascii="仿宋" w:eastAsia="仿宋" w:hAnsi="仿宋" w:cs="仿宋" w:hint="eastAsia"/>
          <w:kern w:val="0"/>
          <w:sz w:val="28"/>
          <w:szCs w:val="28"/>
        </w:rPr>
        <w:t>万元，</w:t>
      </w:r>
      <w:r>
        <w:rPr>
          <w:rFonts w:ascii="仿宋" w:eastAsia="仿宋" w:hAnsi="仿宋" w:cs="仿宋" w:hint="eastAsia"/>
          <w:sz w:val="28"/>
          <w:szCs w:val="28"/>
        </w:rPr>
        <w:t>合同签订开工日期</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20</w:t>
      </w:r>
      <w:r>
        <w:rPr>
          <w:rFonts w:ascii="仿宋" w:eastAsia="仿宋" w:hAnsi="仿宋" w:cs="仿宋" w:hint="eastAsia"/>
          <w:sz w:val="28"/>
          <w:szCs w:val="28"/>
        </w:rPr>
        <w:t>日，竣工日期</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8</w:t>
      </w:r>
      <w:r>
        <w:rPr>
          <w:rFonts w:ascii="仿宋" w:eastAsia="仿宋" w:hAnsi="仿宋" w:cs="仿宋" w:hint="eastAsia"/>
          <w:sz w:val="28"/>
          <w:szCs w:val="28"/>
        </w:rPr>
        <w:t>日。但截止</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12</w:t>
      </w:r>
      <w:r>
        <w:rPr>
          <w:rFonts w:ascii="仿宋" w:eastAsia="仿宋" w:hAnsi="仿宋" w:cs="仿宋" w:hint="eastAsia"/>
          <w:sz w:val="28"/>
          <w:szCs w:val="28"/>
        </w:rPr>
        <w:t>月该项目平均完成</w:t>
      </w:r>
      <w:r>
        <w:rPr>
          <w:rFonts w:ascii="仿宋" w:eastAsia="仿宋" w:hAnsi="仿宋" w:cs="仿宋" w:hint="eastAsia"/>
          <w:sz w:val="28"/>
          <w:szCs w:val="28"/>
        </w:rPr>
        <w:t>80%</w:t>
      </w:r>
      <w:r>
        <w:rPr>
          <w:rFonts w:ascii="仿宋" w:eastAsia="仿宋" w:hAnsi="仿宋" w:cs="仿宋" w:hint="eastAsia"/>
          <w:sz w:val="28"/>
          <w:szCs w:val="28"/>
        </w:rPr>
        <w:t>工程量，合同约定“工程完</w:t>
      </w:r>
      <w:r>
        <w:rPr>
          <w:rFonts w:ascii="仿宋" w:eastAsia="仿宋" w:hAnsi="仿宋" w:cs="仿宋" w:hint="eastAsia"/>
          <w:sz w:val="28"/>
          <w:szCs w:val="28"/>
        </w:rPr>
        <w:t>80%</w:t>
      </w:r>
      <w:r>
        <w:rPr>
          <w:rFonts w:ascii="仿宋" w:eastAsia="仿宋" w:hAnsi="仿宋" w:cs="仿宋" w:hint="eastAsia"/>
          <w:sz w:val="28"/>
          <w:szCs w:val="28"/>
        </w:rPr>
        <w:t>付工程总造价</w:t>
      </w:r>
      <w:r>
        <w:rPr>
          <w:rFonts w:ascii="仿宋" w:eastAsia="仿宋" w:hAnsi="仿宋" w:cs="仿宋" w:hint="eastAsia"/>
          <w:sz w:val="28"/>
          <w:szCs w:val="28"/>
        </w:rPr>
        <w:t>70%</w:t>
      </w:r>
      <w:r>
        <w:rPr>
          <w:rFonts w:ascii="仿宋" w:eastAsia="仿宋" w:hAnsi="仿宋" w:cs="仿宋" w:hint="eastAsia"/>
          <w:sz w:val="28"/>
          <w:szCs w:val="28"/>
        </w:rPr>
        <w:t>，工程验收审计完毕付工程款的</w:t>
      </w:r>
      <w:r>
        <w:rPr>
          <w:rFonts w:ascii="仿宋" w:eastAsia="仿宋" w:hAnsi="仿宋" w:cs="仿宋" w:hint="eastAsia"/>
          <w:sz w:val="28"/>
          <w:szCs w:val="28"/>
        </w:rPr>
        <w:t>95%</w:t>
      </w:r>
      <w:r>
        <w:rPr>
          <w:rFonts w:ascii="仿宋" w:eastAsia="仿宋" w:hAnsi="仿宋" w:cs="仿宋" w:hint="eastAsia"/>
          <w:sz w:val="28"/>
          <w:szCs w:val="28"/>
        </w:rPr>
        <w:t>留</w:t>
      </w:r>
      <w:r>
        <w:rPr>
          <w:rFonts w:ascii="仿宋" w:eastAsia="仿宋" w:hAnsi="仿宋" w:cs="仿宋" w:hint="eastAsia"/>
          <w:sz w:val="28"/>
          <w:szCs w:val="28"/>
        </w:rPr>
        <w:t>5%</w:t>
      </w:r>
      <w:r>
        <w:rPr>
          <w:rFonts w:ascii="仿宋" w:eastAsia="仿宋" w:hAnsi="仿宋" w:cs="仿宋" w:hint="eastAsia"/>
          <w:sz w:val="28"/>
          <w:szCs w:val="28"/>
        </w:rPr>
        <w:t>，工程质量保证金一年后付清”，该项目按合同付款</w:t>
      </w:r>
      <w:r>
        <w:rPr>
          <w:rFonts w:ascii="仿宋" w:eastAsia="仿宋" w:hAnsi="仿宋" w:cs="仿宋" w:hint="eastAsia"/>
          <w:sz w:val="28"/>
          <w:szCs w:val="28"/>
        </w:rPr>
        <w:t>44.80</w:t>
      </w:r>
      <w:r>
        <w:rPr>
          <w:rFonts w:ascii="仿宋" w:eastAsia="仿宋" w:hAnsi="仿宋" w:cs="仿宋" w:hint="eastAsia"/>
          <w:sz w:val="28"/>
          <w:szCs w:val="28"/>
        </w:rPr>
        <w:t>万元（</w:t>
      </w:r>
      <w:r>
        <w:rPr>
          <w:rFonts w:ascii="仿宋" w:eastAsia="仿宋" w:hAnsi="仿宋" w:cs="仿宋" w:hint="eastAsia"/>
          <w:sz w:val="28"/>
          <w:szCs w:val="28"/>
        </w:rPr>
        <w:t>70%</w:t>
      </w:r>
      <w:r>
        <w:rPr>
          <w:rFonts w:ascii="仿宋" w:eastAsia="仿宋" w:hAnsi="仿宋" w:cs="仿宋" w:hint="eastAsia"/>
          <w:sz w:val="28"/>
          <w:szCs w:val="28"/>
        </w:rPr>
        <w:t>），其余</w:t>
      </w:r>
      <w:r>
        <w:rPr>
          <w:rFonts w:ascii="仿宋" w:eastAsia="仿宋" w:hAnsi="仿宋" w:cs="仿宋" w:hint="eastAsia"/>
          <w:sz w:val="28"/>
          <w:szCs w:val="28"/>
        </w:rPr>
        <w:t>19.20</w:t>
      </w:r>
      <w:r>
        <w:rPr>
          <w:rFonts w:ascii="仿宋" w:eastAsia="仿宋" w:hAnsi="仿宋" w:cs="仿宋" w:hint="eastAsia"/>
          <w:sz w:val="28"/>
          <w:szCs w:val="28"/>
        </w:rPr>
        <w:t>万元暂不应挂账。</w:t>
      </w:r>
    </w:p>
    <w:p w:rsidR="0030576C" w:rsidRDefault="00FB1C9D">
      <w:pPr>
        <w:pStyle w:val="20"/>
        <w:spacing w:line="360" w:lineRule="auto"/>
        <w:ind w:firstLineChars="200" w:firstLine="560"/>
        <w:rPr>
          <w:sz w:val="28"/>
          <w:szCs w:val="28"/>
        </w:rPr>
      </w:pPr>
      <w:r>
        <w:rPr>
          <w:rFonts w:ascii="仿宋" w:eastAsia="仿宋" w:hAnsi="仿宋" w:cs="仿宋" w:hint="eastAsia"/>
          <w:sz w:val="28"/>
          <w:szCs w:val="28"/>
        </w:rPr>
        <w:t>6.</w:t>
      </w:r>
      <w:r>
        <w:rPr>
          <w:rFonts w:ascii="仿宋" w:eastAsia="仿宋" w:hAnsi="仿宋" w:cs="仿宋" w:hint="eastAsia"/>
          <w:bCs/>
          <w:sz w:val="28"/>
          <w:szCs w:val="28"/>
        </w:rPr>
        <w:t>永济市公安局承建的“永济市公安局城北派出所和公安局涉案</w:t>
      </w:r>
      <w:r>
        <w:rPr>
          <w:rFonts w:ascii="仿宋" w:eastAsia="仿宋" w:hAnsi="仿宋" w:cs="仿宋" w:hint="eastAsia"/>
          <w:bCs/>
          <w:sz w:val="28"/>
          <w:szCs w:val="28"/>
        </w:rPr>
        <w:lastRenderedPageBreak/>
        <w:t>财务管理中心项目”是</w:t>
      </w:r>
      <w:r>
        <w:rPr>
          <w:rFonts w:ascii="仿宋" w:eastAsia="仿宋" w:hAnsi="仿宋" w:cs="仿宋" w:hint="eastAsia"/>
          <w:bCs/>
          <w:sz w:val="28"/>
          <w:szCs w:val="28"/>
        </w:rPr>
        <w:t>2020</w:t>
      </w:r>
      <w:r>
        <w:rPr>
          <w:rFonts w:ascii="仿宋" w:eastAsia="仿宋" w:hAnsi="仿宋" w:cs="仿宋" w:hint="eastAsia"/>
          <w:bCs/>
          <w:sz w:val="28"/>
          <w:szCs w:val="28"/>
        </w:rPr>
        <w:t>年永济市政府“</w:t>
      </w:r>
      <w:r>
        <w:rPr>
          <w:rFonts w:ascii="仿宋" w:eastAsia="仿宋" w:hAnsi="仿宋" w:cs="仿宋" w:hint="eastAsia"/>
          <w:bCs/>
          <w:sz w:val="28"/>
          <w:szCs w:val="28"/>
        </w:rPr>
        <w:t>4515</w:t>
      </w:r>
      <w:r>
        <w:rPr>
          <w:rFonts w:ascii="仿宋" w:eastAsia="仿宋" w:hAnsi="仿宋" w:cs="仿宋" w:hint="eastAsia"/>
          <w:bCs/>
          <w:sz w:val="28"/>
          <w:szCs w:val="28"/>
        </w:rPr>
        <w:t>”重点工程，项目总投资</w:t>
      </w:r>
      <w:r>
        <w:rPr>
          <w:rFonts w:ascii="仿宋" w:eastAsia="仿宋" w:hAnsi="仿宋" w:cs="仿宋" w:hint="eastAsia"/>
          <w:bCs/>
          <w:sz w:val="28"/>
          <w:szCs w:val="28"/>
        </w:rPr>
        <w:t>2094.92</w:t>
      </w:r>
      <w:r>
        <w:rPr>
          <w:rFonts w:ascii="仿宋" w:eastAsia="仿宋" w:hAnsi="仿宋" w:cs="仿宋" w:hint="eastAsia"/>
          <w:bCs/>
          <w:sz w:val="28"/>
          <w:szCs w:val="28"/>
        </w:rPr>
        <w:t>万元，建设面积</w:t>
      </w:r>
      <w:r>
        <w:rPr>
          <w:rFonts w:ascii="仿宋" w:eastAsia="仿宋" w:hAnsi="仿宋" w:cs="仿宋" w:hint="eastAsia"/>
          <w:bCs/>
          <w:sz w:val="28"/>
          <w:szCs w:val="28"/>
        </w:rPr>
        <w:t>5619.73</w:t>
      </w:r>
      <w:r>
        <w:rPr>
          <w:rFonts w:ascii="仿宋" w:eastAsia="仿宋" w:hAnsi="仿宋" w:cs="仿宋" w:hint="eastAsia"/>
          <w:bCs/>
          <w:sz w:val="28"/>
          <w:szCs w:val="28"/>
        </w:rPr>
        <w:t>㎡，合同开工日期为</w:t>
      </w:r>
      <w:r>
        <w:rPr>
          <w:rFonts w:ascii="仿宋" w:eastAsia="仿宋" w:hAnsi="仿宋" w:cs="仿宋" w:hint="eastAsia"/>
          <w:bCs/>
          <w:sz w:val="28"/>
          <w:szCs w:val="28"/>
        </w:rPr>
        <w:t>2020</w:t>
      </w:r>
      <w:r>
        <w:rPr>
          <w:rFonts w:ascii="仿宋" w:eastAsia="仿宋" w:hAnsi="仿宋" w:cs="仿宋" w:hint="eastAsia"/>
          <w:bCs/>
          <w:sz w:val="28"/>
          <w:szCs w:val="28"/>
        </w:rPr>
        <w:t>年</w:t>
      </w:r>
      <w:r>
        <w:rPr>
          <w:rFonts w:ascii="仿宋" w:eastAsia="仿宋" w:hAnsi="仿宋" w:cs="仿宋" w:hint="eastAsia"/>
          <w:bCs/>
          <w:sz w:val="28"/>
          <w:szCs w:val="28"/>
        </w:rPr>
        <w:t>12</w:t>
      </w:r>
      <w:r>
        <w:rPr>
          <w:rFonts w:ascii="仿宋" w:eastAsia="仿宋" w:hAnsi="仿宋" w:cs="仿宋" w:hint="eastAsia"/>
          <w:bCs/>
          <w:sz w:val="28"/>
          <w:szCs w:val="28"/>
        </w:rPr>
        <w:t>月、</w:t>
      </w:r>
      <w:r>
        <w:rPr>
          <w:rFonts w:ascii="仿宋" w:eastAsia="仿宋" w:hAnsi="仿宋" w:cs="仿宋" w:hint="eastAsia"/>
          <w:bCs/>
          <w:sz w:val="28"/>
          <w:szCs w:val="28"/>
        </w:rPr>
        <w:t>2022</w:t>
      </w:r>
      <w:r>
        <w:rPr>
          <w:rFonts w:ascii="仿宋" w:eastAsia="仿宋" w:hAnsi="仿宋" w:cs="仿宋" w:hint="eastAsia"/>
          <w:bCs/>
          <w:sz w:val="28"/>
          <w:szCs w:val="28"/>
        </w:rPr>
        <w:t>年</w:t>
      </w:r>
      <w:r>
        <w:rPr>
          <w:rFonts w:ascii="仿宋" w:eastAsia="仿宋" w:hAnsi="仿宋" w:cs="仿宋" w:hint="eastAsia"/>
          <w:bCs/>
          <w:sz w:val="28"/>
          <w:szCs w:val="28"/>
        </w:rPr>
        <w:t>12</w:t>
      </w:r>
      <w:r>
        <w:rPr>
          <w:rFonts w:ascii="仿宋" w:eastAsia="仿宋" w:hAnsi="仿宋" w:cs="仿宋" w:hint="eastAsia"/>
          <w:bCs/>
          <w:sz w:val="28"/>
          <w:szCs w:val="28"/>
        </w:rPr>
        <w:t>月竣工，该项目实际于</w:t>
      </w:r>
      <w:r>
        <w:rPr>
          <w:rFonts w:ascii="仿宋" w:eastAsia="仿宋" w:hAnsi="仿宋" w:cs="仿宋" w:hint="eastAsia"/>
          <w:bCs/>
          <w:sz w:val="28"/>
          <w:szCs w:val="28"/>
        </w:rPr>
        <w:t>2021</w:t>
      </w:r>
      <w:r>
        <w:rPr>
          <w:rFonts w:ascii="仿宋" w:eastAsia="仿宋" w:hAnsi="仿宋" w:cs="仿宋" w:hint="eastAsia"/>
          <w:bCs/>
          <w:sz w:val="28"/>
          <w:szCs w:val="28"/>
        </w:rPr>
        <w:t>年</w:t>
      </w:r>
      <w:r>
        <w:rPr>
          <w:rFonts w:ascii="仿宋" w:eastAsia="仿宋" w:hAnsi="仿宋" w:cs="仿宋" w:hint="eastAsia"/>
          <w:bCs/>
          <w:sz w:val="28"/>
          <w:szCs w:val="28"/>
        </w:rPr>
        <w:t>11</w:t>
      </w:r>
      <w:r>
        <w:rPr>
          <w:rFonts w:ascii="仿宋" w:eastAsia="仿宋" w:hAnsi="仿宋" w:cs="仿宋" w:hint="eastAsia"/>
          <w:bCs/>
          <w:sz w:val="28"/>
          <w:szCs w:val="28"/>
        </w:rPr>
        <w:t>月</w:t>
      </w:r>
      <w:r>
        <w:rPr>
          <w:rFonts w:ascii="仿宋" w:eastAsia="仿宋" w:hAnsi="仿宋" w:cs="仿宋" w:hint="eastAsia"/>
          <w:bCs/>
          <w:sz w:val="28"/>
          <w:szCs w:val="28"/>
        </w:rPr>
        <w:t>2</w:t>
      </w:r>
      <w:r>
        <w:rPr>
          <w:rFonts w:ascii="仿宋" w:eastAsia="仿宋" w:hAnsi="仿宋" w:cs="仿宋" w:hint="eastAsia"/>
          <w:bCs/>
          <w:sz w:val="28"/>
          <w:szCs w:val="28"/>
        </w:rPr>
        <w:t>日开工，目前完成城北派出所业务用房主体工程、户政大厅、值班室、调解室、辅助用房主体工程及消防基础设施，基建项目推进整体缓慢。</w:t>
      </w:r>
    </w:p>
    <w:p w:rsidR="0030576C" w:rsidRDefault="00FB1C9D">
      <w:pPr>
        <w:pStyle w:val="a4"/>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7.2021</w:t>
      </w:r>
      <w:r>
        <w:rPr>
          <w:rFonts w:ascii="仿宋" w:eastAsia="仿宋" w:hAnsi="仿宋" w:cs="仿宋" w:hint="eastAsia"/>
          <w:sz w:val="28"/>
          <w:szCs w:val="28"/>
        </w:rPr>
        <w:t>年永济市公安局交通管理大队收涉案民警樊小峰交车辆报废赔偿款</w:t>
      </w:r>
      <w:r>
        <w:rPr>
          <w:rFonts w:ascii="仿宋" w:eastAsia="仿宋" w:hAnsi="仿宋" w:cs="仿宋" w:hint="eastAsia"/>
          <w:sz w:val="28"/>
          <w:szCs w:val="28"/>
        </w:rPr>
        <w:t>0.35</w:t>
      </w:r>
      <w:r>
        <w:rPr>
          <w:rFonts w:ascii="仿宋" w:eastAsia="仿宋" w:hAnsi="仿宋" w:cs="仿宋" w:hint="eastAsia"/>
          <w:sz w:val="28"/>
          <w:szCs w:val="28"/>
        </w:rPr>
        <w:t>万元，应上交财政专户，不应挂其他应付款。</w:t>
      </w:r>
    </w:p>
    <w:p w:rsidR="0030576C" w:rsidRDefault="00FB1C9D">
      <w:pPr>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8.</w:t>
      </w:r>
      <w:r>
        <w:rPr>
          <w:rFonts w:ascii="仿宋" w:eastAsia="仿宋" w:hAnsi="仿宋" w:cs="仿宋" w:hint="eastAsia"/>
          <w:kern w:val="0"/>
          <w:sz w:val="28"/>
          <w:szCs w:val="28"/>
        </w:rPr>
        <w:t>永济市公安局交通管理大队存有达到固定资产标准未列入固定资产，如：</w:t>
      </w:r>
      <w:r>
        <w:rPr>
          <w:rFonts w:ascii="仿宋" w:eastAsia="仿宋" w:hAnsi="仿宋" w:cs="仿宋" w:hint="eastAsia"/>
          <w:kern w:val="0"/>
          <w:sz w:val="28"/>
          <w:szCs w:val="28"/>
        </w:rPr>
        <w:t>2021</w:t>
      </w:r>
      <w:r>
        <w:rPr>
          <w:rFonts w:ascii="仿宋" w:eastAsia="仿宋" w:hAnsi="仿宋" w:cs="仿宋" w:hint="eastAsia"/>
          <w:kern w:val="0"/>
          <w:sz w:val="28"/>
          <w:szCs w:val="28"/>
        </w:rPr>
        <w:t>年</w:t>
      </w:r>
      <w:r>
        <w:rPr>
          <w:rFonts w:ascii="仿宋" w:eastAsia="仿宋" w:hAnsi="仿宋" w:cs="仿宋" w:hint="eastAsia"/>
          <w:kern w:val="0"/>
          <w:sz w:val="28"/>
          <w:szCs w:val="28"/>
        </w:rPr>
        <w:t>12</w:t>
      </w:r>
      <w:r>
        <w:rPr>
          <w:rFonts w:ascii="仿宋" w:eastAsia="仿宋" w:hAnsi="仿宋" w:cs="仿宋" w:hint="eastAsia"/>
          <w:kern w:val="0"/>
          <w:sz w:val="28"/>
          <w:szCs w:val="28"/>
        </w:rPr>
        <w:t>月</w:t>
      </w:r>
      <w:r>
        <w:rPr>
          <w:rFonts w:ascii="仿宋" w:eastAsia="仿宋" w:hAnsi="仿宋" w:cs="仿宋" w:hint="eastAsia"/>
          <w:kern w:val="0"/>
          <w:sz w:val="28"/>
          <w:szCs w:val="28"/>
        </w:rPr>
        <w:t>105#</w:t>
      </w:r>
      <w:r>
        <w:rPr>
          <w:rFonts w:ascii="仿宋" w:eastAsia="仿宋" w:hAnsi="仿宋" w:cs="仿宋" w:hint="eastAsia"/>
          <w:kern w:val="0"/>
          <w:sz w:val="28"/>
          <w:szCs w:val="28"/>
        </w:rPr>
        <w:t>凭证，购蒸箱</w:t>
      </w:r>
      <w:r>
        <w:rPr>
          <w:rFonts w:ascii="仿宋" w:eastAsia="仿宋" w:hAnsi="仿宋" w:cs="仿宋" w:hint="eastAsia"/>
          <w:kern w:val="0"/>
          <w:sz w:val="28"/>
          <w:szCs w:val="28"/>
        </w:rPr>
        <w:t>1</w:t>
      </w:r>
      <w:r>
        <w:rPr>
          <w:rFonts w:ascii="仿宋" w:eastAsia="仿宋" w:hAnsi="仿宋" w:cs="仿宋" w:hint="eastAsia"/>
          <w:kern w:val="0"/>
          <w:sz w:val="28"/>
          <w:szCs w:val="28"/>
        </w:rPr>
        <w:t>台</w:t>
      </w:r>
      <w:r>
        <w:rPr>
          <w:rFonts w:ascii="仿宋" w:eastAsia="仿宋" w:hAnsi="仿宋" w:cs="仿宋" w:hint="eastAsia"/>
          <w:kern w:val="0"/>
          <w:sz w:val="28"/>
          <w:szCs w:val="28"/>
        </w:rPr>
        <w:t>1850.00</w:t>
      </w:r>
      <w:r>
        <w:rPr>
          <w:rFonts w:ascii="仿宋" w:eastAsia="仿宋" w:hAnsi="仿宋" w:cs="仿宋" w:hint="eastAsia"/>
          <w:kern w:val="0"/>
          <w:sz w:val="28"/>
          <w:szCs w:val="28"/>
        </w:rPr>
        <w:t>元直接在费用中列支。</w:t>
      </w:r>
    </w:p>
    <w:p w:rsidR="0030576C" w:rsidRDefault="00FB1C9D" w:rsidP="00AA3A64">
      <w:pPr>
        <w:pStyle w:val="-"/>
        <w:spacing w:line="360" w:lineRule="auto"/>
        <w:ind w:firstLine="560"/>
        <w:rPr>
          <w:rFonts w:ascii="仿宋" w:eastAsia="仿宋" w:hAnsi="仿宋" w:cs="仿宋"/>
          <w:bCs/>
        </w:rPr>
      </w:pPr>
      <w:r>
        <w:rPr>
          <w:rFonts w:ascii="仿宋" w:eastAsia="仿宋" w:hAnsi="仿宋" w:cs="仿宋" w:hint="eastAsia"/>
          <w:bCs/>
        </w:rPr>
        <w:t>9.</w:t>
      </w:r>
      <w:r>
        <w:rPr>
          <w:rFonts w:ascii="仿宋" w:eastAsia="仿宋" w:hAnsi="仿宋" w:cs="仿宋" w:hint="eastAsia"/>
          <w:bCs/>
        </w:rPr>
        <w:t>永济市看守所</w:t>
      </w:r>
      <w:r>
        <w:rPr>
          <w:rFonts w:ascii="仿宋" w:eastAsia="仿宋" w:hAnsi="仿宋" w:cs="仿宋" w:hint="eastAsia"/>
          <w:bCs/>
        </w:rPr>
        <w:t>2018</w:t>
      </w:r>
      <w:r>
        <w:rPr>
          <w:rFonts w:ascii="仿宋" w:eastAsia="仿宋" w:hAnsi="仿宋" w:cs="仿宋" w:hint="eastAsia"/>
          <w:bCs/>
        </w:rPr>
        <w:t>年以来对已完工并交付使用的</w:t>
      </w:r>
      <w:r>
        <w:rPr>
          <w:rFonts w:ascii="仿宋" w:eastAsia="仿宋" w:hAnsi="仿宋" w:cs="仿宋" w:hint="eastAsia"/>
          <w:bCs/>
        </w:rPr>
        <w:t>4</w:t>
      </w:r>
      <w:r>
        <w:rPr>
          <w:rFonts w:ascii="仿宋" w:eastAsia="仿宋" w:hAnsi="仿宋" w:cs="仿宋" w:hint="eastAsia"/>
          <w:bCs/>
        </w:rPr>
        <w:t>个工程项目未按规定</w:t>
      </w:r>
      <w:r>
        <w:rPr>
          <w:rFonts w:ascii="仿宋" w:eastAsia="仿宋" w:hAnsi="仿宋" w:cs="仿宋" w:hint="eastAsia"/>
          <w:bCs/>
        </w:rPr>
        <w:t>结转固定资产</w:t>
      </w:r>
      <w:r>
        <w:rPr>
          <w:rFonts w:ascii="仿宋" w:eastAsia="仿宋" w:hAnsi="仿宋" w:cs="仿宋" w:hint="eastAsia"/>
          <w:bCs/>
        </w:rPr>
        <w:t>242.87</w:t>
      </w:r>
      <w:r>
        <w:rPr>
          <w:rFonts w:ascii="仿宋" w:eastAsia="仿宋" w:hAnsi="仿宋" w:cs="仿宋" w:hint="eastAsia"/>
          <w:bCs/>
        </w:rPr>
        <w:t>万元，其中：看守所门房、围墙及室外工程</w:t>
      </w:r>
      <w:r>
        <w:rPr>
          <w:rFonts w:ascii="仿宋" w:eastAsia="仿宋" w:hAnsi="仿宋" w:cs="仿宋" w:hint="eastAsia"/>
          <w:bCs/>
        </w:rPr>
        <w:t>39.30</w:t>
      </w:r>
      <w:r>
        <w:rPr>
          <w:rFonts w:ascii="仿宋" w:eastAsia="仿宋" w:hAnsi="仿宋" w:cs="仿宋" w:hint="eastAsia"/>
          <w:bCs/>
        </w:rPr>
        <w:t>万元；看守所泵房蓄水池工程</w:t>
      </w:r>
      <w:r>
        <w:rPr>
          <w:rFonts w:ascii="仿宋" w:eastAsia="仿宋" w:hAnsi="仿宋" w:cs="仿宋" w:hint="eastAsia"/>
          <w:bCs/>
        </w:rPr>
        <w:t>73.37</w:t>
      </w:r>
      <w:r>
        <w:rPr>
          <w:rFonts w:ascii="仿宋" w:eastAsia="仿宋" w:hAnsi="仿宋" w:cs="仿宋" w:hint="eastAsia"/>
          <w:bCs/>
        </w:rPr>
        <w:t>万元；武警岗哨及庭院、民警用房改造工程</w:t>
      </w:r>
      <w:r>
        <w:rPr>
          <w:rFonts w:ascii="仿宋" w:eastAsia="仿宋" w:hAnsi="仿宋" w:cs="仿宋" w:hint="eastAsia"/>
          <w:bCs/>
        </w:rPr>
        <w:t>68.60</w:t>
      </w:r>
      <w:r>
        <w:rPr>
          <w:rFonts w:ascii="仿宋" w:eastAsia="仿宋" w:hAnsi="仿宋" w:cs="仿宋" w:hint="eastAsia"/>
          <w:bCs/>
        </w:rPr>
        <w:t>万元；基础设施改造工程</w:t>
      </w:r>
      <w:r>
        <w:rPr>
          <w:rFonts w:ascii="仿宋" w:eastAsia="仿宋" w:hAnsi="仿宋" w:cs="仿宋" w:hint="eastAsia"/>
          <w:bCs/>
        </w:rPr>
        <w:t>61.60</w:t>
      </w:r>
      <w:r>
        <w:rPr>
          <w:rFonts w:ascii="仿宋" w:eastAsia="仿宋" w:hAnsi="仿宋" w:cs="仿宋" w:hint="eastAsia"/>
          <w:bCs/>
        </w:rPr>
        <w:t>万元。</w:t>
      </w:r>
    </w:p>
    <w:p w:rsidR="0030576C" w:rsidRDefault="00FB1C9D" w:rsidP="00AA3A64">
      <w:pPr>
        <w:pStyle w:val="-"/>
        <w:spacing w:line="360" w:lineRule="auto"/>
        <w:ind w:firstLine="560"/>
        <w:rPr>
          <w:rFonts w:ascii="仿宋" w:eastAsia="仿宋" w:hAnsi="仿宋" w:cs="仿宋"/>
          <w:bCs/>
        </w:rPr>
      </w:pPr>
      <w:r>
        <w:rPr>
          <w:rFonts w:ascii="仿宋" w:eastAsia="仿宋" w:hAnsi="仿宋" w:cs="仿宋" w:hint="eastAsia"/>
          <w:bCs/>
        </w:rPr>
        <w:t>10.</w:t>
      </w:r>
      <w:r>
        <w:rPr>
          <w:rFonts w:ascii="仿宋" w:eastAsia="仿宋" w:hAnsi="仿宋" w:cs="仿宋" w:hint="eastAsia"/>
          <w:bCs/>
        </w:rPr>
        <w:t>存有部分辅警人员未签订劳动合同。</w:t>
      </w:r>
    </w:p>
    <w:p w:rsidR="0030576C" w:rsidRDefault="00FB1C9D" w:rsidP="00AA3A64">
      <w:pPr>
        <w:pStyle w:val="-"/>
        <w:spacing w:line="360" w:lineRule="auto"/>
        <w:ind w:firstLine="560"/>
        <w:rPr>
          <w:rFonts w:ascii="仿宋" w:eastAsia="仿宋" w:hAnsi="仿宋" w:cs="仿宋"/>
          <w:bCs/>
        </w:rPr>
      </w:pPr>
      <w:r>
        <w:rPr>
          <w:rFonts w:ascii="仿宋" w:eastAsia="仿宋" w:hAnsi="仿宋" w:cs="仿宋" w:hint="eastAsia"/>
          <w:bCs/>
        </w:rPr>
        <w:t>11.</w:t>
      </w:r>
      <w:r>
        <w:rPr>
          <w:rFonts w:ascii="仿宋" w:eastAsia="仿宋" w:hAnsi="仿宋" w:cs="仿宋" w:hint="eastAsia"/>
          <w:bCs/>
        </w:rPr>
        <w:t>永济市公安局</w:t>
      </w:r>
      <w:r>
        <w:rPr>
          <w:rFonts w:ascii="仿宋" w:eastAsia="仿宋" w:hAnsi="仿宋" w:hint="eastAsia"/>
        </w:rPr>
        <w:t>民警法律知识学习和业务培训不够，对政治理论、业务知识学习的广度、深度不够，知识面不宽，工作中凭经验，综合素质有待提高。</w:t>
      </w:r>
    </w:p>
    <w:p w:rsidR="0030576C" w:rsidRDefault="00FB1C9D">
      <w:pPr>
        <w:pStyle w:val="a4"/>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12.</w:t>
      </w:r>
      <w:r>
        <w:rPr>
          <w:rFonts w:ascii="仿宋" w:eastAsia="仿宋" w:hAnsi="仿宋" w:cs="仿宋" w:hint="eastAsia"/>
          <w:sz w:val="28"/>
          <w:szCs w:val="28"/>
        </w:rPr>
        <w:t>单位绩效管理意识淡薄，未建立绩效管理理念，尤其是部门整体支出的绩效，设立的具体绩效指标不清晰、细化量化程度不足，没有明确的衡量标准。</w:t>
      </w:r>
    </w:p>
    <w:p w:rsidR="0030576C" w:rsidRDefault="00FB1C9D">
      <w:pPr>
        <w:spacing w:line="360" w:lineRule="auto"/>
        <w:ind w:firstLineChars="200" w:firstLine="562"/>
        <w:outlineLvl w:val="1"/>
        <w:rPr>
          <w:rFonts w:ascii="仿宋" w:eastAsia="仿宋" w:hAnsi="仿宋"/>
          <w:b/>
          <w:sz w:val="28"/>
          <w:szCs w:val="28"/>
        </w:rPr>
      </w:pPr>
      <w:bookmarkStart w:id="238" w:name="_Toc31198_WPSOffice_Level2"/>
      <w:bookmarkStart w:id="239" w:name="_Toc19418"/>
      <w:bookmarkStart w:id="240" w:name="_Toc19109_WPSOffice_Level2"/>
      <w:bookmarkStart w:id="241" w:name="_Toc8343_WPSOffice_Level2"/>
      <w:bookmarkStart w:id="242" w:name="_Toc7572_WPSOffice_Level2"/>
      <w:bookmarkStart w:id="243" w:name="_Toc28911_WPSOffice_Level2"/>
      <w:bookmarkStart w:id="244" w:name="_Toc32239"/>
      <w:r>
        <w:rPr>
          <w:rFonts w:ascii="仿宋" w:eastAsia="仿宋" w:hAnsi="仿宋" w:hint="eastAsia"/>
          <w:b/>
          <w:sz w:val="28"/>
          <w:szCs w:val="28"/>
        </w:rPr>
        <w:lastRenderedPageBreak/>
        <w:t>（二）</w:t>
      </w:r>
      <w:bookmarkEnd w:id="238"/>
      <w:bookmarkEnd w:id="239"/>
      <w:bookmarkEnd w:id="240"/>
      <w:bookmarkEnd w:id="241"/>
      <w:bookmarkEnd w:id="242"/>
      <w:bookmarkEnd w:id="243"/>
      <w:r>
        <w:rPr>
          <w:rFonts w:ascii="仿宋" w:eastAsia="仿宋" w:hAnsi="仿宋" w:hint="eastAsia"/>
          <w:b/>
          <w:sz w:val="28"/>
          <w:szCs w:val="28"/>
        </w:rPr>
        <w:t>建议</w:t>
      </w:r>
      <w:bookmarkEnd w:id="244"/>
    </w:p>
    <w:p w:rsidR="0030576C" w:rsidRDefault="00FB1C9D">
      <w:pPr>
        <w:pStyle w:val="a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hint="eastAsia"/>
          <w:kern w:val="0"/>
          <w:sz w:val="28"/>
          <w:szCs w:val="28"/>
        </w:rPr>
        <w:t>财务人员应不断加强业务学习，以财经法规指导规范日常工作，对达到固定资产标准的应列入固定资产，对民警赔偿款应交入财政专户，非税收入平时应纳入财务核算，工会经费应设立专户，确保会计核算准确、完整。</w:t>
      </w:r>
    </w:p>
    <w:p w:rsidR="0030576C" w:rsidRDefault="00FB1C9D">
      <w:pPr>
        <w:pStyle w:val="2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kern w:val="0"/>
          <w:sz w:val="28"/>
          <w:szCs w:val="28"/>
        </w:rPr>
        <w:t>单位应规范涉案财物管理，不断强化政策意识，落实相关文件制度，加强对涉案财物管理工作，强化责任意识，认真履职尽责，确保涉案财物的完整性，办案部门及时将涉案物品上交管理。</w:t>
      </w:r>
    </w:p>
    <w:p w:rsidR="0030576C" w:rsidRDefault="00FB1C9D">
      <w:pPr>
        <w:pStyle w:val="a4"/>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单位采取有力措施对固定资产进行彻底清查，根据清查结果，属于已完工交付使用资产应结转固定资产，调整会计账目，确保账实相符。</w:t>
      </w:r>
    </w:p>
    <w:p w:rsidR="0030576C" w:rsidRDefault="00FB1C9D">
      <w:pPr>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4.</w:t>
      </w:r>
      <w:r>
        <w:rPr>
          <w:rFonts w:ascii="仿宋" w:eastAsia="仿宋" w:hAnsi="仿宋" w:cs="仿宋" w:hint="eastAsia"/>
          <w:kern w:val="0"/>
          <w:sz w:val="28"/>
          <w:szCs w:val="28"/>
        </w:rPr>
        <w:t>单位应加大工作力度，确保城北派出所和涉案财务管理中心建设项目按质按期顺利完工。</w:t>
      </w:r>
    </w:p>
    <w:p w:rsidR="0030576C" w:rsidRDefault="00FB1C9D">
      <w:pPr>
        <w:pStyle w:val="a6"/>
        <w:spacing w:line="360" w:lineRule="auto"/>
        <w:ind w:firstLineChars="200" w:firstLine="560"/>
        <w:rPr>
          <w:rFonts w:ascii="仿宋" w:eastAsia="仿宋" w:hAnsi="仿宋" w:cs="仿宋"/>
          <w:kern w:val="0"/>
          <w:szCs w:val="28"/>
        </w:rPr>
      </w:pPr>
      <w:r>
        <w:rPr>
          <w:rFonts w:ascii="仿宋" w:eastAsia="仿宋" w:hAnsi="仿宋" w:cs="仿宋" w:hint="eastAsia"/>
          <w:kern w:val="0"/>
          <w:szCs w:val="28"/>
        </w:rPr>
        <w:t>5.</w:t>
      </w:r>
      <w:r>
        <w:rPr>
          <w:rFonts w:ascii="仿宋" w:eastAsia="仿宋" w:hAnsi="仿宋" w:cs="仿宋" w:hint="eastAsia"/>
          <w:kern w:val="0"/>
          <w:szCs w:val="28"/>
        </w:rPr>
        <w:t>单位应按照警务辅助人员（辅警）管理办法加强对辅警的管理，辅警人员试用期满后应与单位签订劳动合同。</w:t>
      </w:r>
    </w:p>
    <w:p w:rsidR="0030576C" w:rsidRDefault="00FB1C9D">
      <w:pPr>
        <w:pStyle w:val="a6"/>
        <w:spacing w:line="360" w:lineRule="auto"/>
        <w:ind w:firstLineChars="200" w:firstLine="560"/>
        <w:rPr>
          <w:rFonts w:ascii="仿宋" w:eastAsia="仿宋" w:hAnsi="仿宋" w:cs="仿宋"/>
          <w:kern w:val="0"/>
          <w:szCs w:val="28"/>
        </w:rPr>
      </w:pPr>
      <w:r>
        <w:rPr>
          <w:rFonts w:ascii="仿宋" w:eastAsia="仿宋" w:hAnsi="仿宋" w:cs="仿宋" w:hint="eastAsia"/>
          <w:kern w:val="0"/>
          <w:szCs w:val="28"/>
        </w:rPr>
        <w:t>6.</w:t>
      </w:r>
      <w:r>
        <w:rPr>
          <w:rFonts w:ascii="仿宋" w:eastAsia="仿宋" w:hAnsi="仿宋" w:cs="仿宋" w:hint="eastAsia"/>
          <w:bCs/>
        </w:rPr>
        <w:t>永济市公安局应制定培训计划，加强对民警的培训，提高民警综合素质。</w:t>
      </w:r>
    </w:p>
    <w:p w:rsidR="0030576C" w:rsidRDefault="00FB1C9D">
      <w:pPr>
        <w:pStyle w:val="a4"/>
        <w:widowControl/>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单位在设置绩效目标时，应将目标与预算支出内容相结合，对绩效目标进行细化，尽可能的量化和可衡量；项目完成应对绩效进行自评，自评报告内容应完整规范；单位应树立绩效管理理念，强化绩效管理意识，组织相关人员参加绩效培训，形成“花钱必问效，无效必问责”的理念。</w:t>
      </w:r>
      <w:bookmarkStart w:id="245" w:name="_Toc29354_WPSOffice_Level1"/>
      <w:bookmarkStart w:id="246" w:name="_Toc22780"/>
      <w:bookmarkStart w:id="247" w:name="_Toc12361_WPSOffice_Level1"/>
      <w:bookmarkStart w:id="248" w:name="_Toc13640_WPSOffice_Level1"/>
      <w:bookmarkStart w:id="249" w:name="_Toc10284_WPSOffice_Level1"/>
      <w:bookmarkStart w:id="250" w:name="_Toc22981_WPSOffice_Level1"/>
    </w:p>
    <w:p w:rsidR="0030576C" w:rsidRDefault="00FB1C9D">
      <w:pPr>
        <w:pStyle w:val="a4"/>
        <w:widowControl/>
        <w:spacing w:beforeAutospacing="0" w:afterAutospacing="0" w:line="360" w:lineRule="auto"/>
        <w:ind w:firstLineChars="200" w:firstLine="562"/>
        <w:outlineLvl w:val="0"/>
        <w:rPr>
          <w:rFonts w:ascii="仿宋" w:eastAsia="仿宋" w:hAnsi="仿宋" w:cs="仿宋"/>
          <w:b/>
          <w:sz w:val="28"/>
          <w:szCs w:val="28"/>
        </w:rPr>
      </w:pPr>
      <w:bookmarkStart w:id="251" w:name="_Toc29139"/>
      <w:r>
        <w:rPr>
          <w:rFonts w:ascii="仿宋" w:eastAsia="仿宋" w:hAnsi="仿宋" w:cs="仿宋" w:hint="eastAsia"/>
          <w:b/>
          <w:sz w:val="28"/>
          <w:szCs w:val="28"/>
        </w:rPr>
        <w:lastRenderedPageBreak/>
        <w:t>七</w:t>
      </w:r>
      <w:r>
        <w:rPr>
          <w:rFonts w:ascii="仿宋" w:eastAsia="仿宋" w:hAnsi="仿宋" w:cs="仿宋" w:hint="eastAsia"/>
          <w:b/>
          <w:sz w:val="28"/>
          <w:szCs w:val="28"/>
        </w:rPr>
        <w:t>、</w:t>
      </w:r>
      <w:r>
        <w:rPr>
          <w:rFonts w:ascii="仿宋" w:eastAsia="仿宋" w:hAnsi="仿宋" w:cs="仿宋"/>
          <w:b/>
          <w:sz w:val="28"/>
          <w:szCs w:val="28"/>
        </w:rPr>
        <w:t>绩效评价结果应用建议</w:t>
      </w:r>
      <w:bookmarkEnd w:id="245"/>
      <w:bookmarkEnd w:id="246"/>
      <w:bookmarkEnd w:id="247"/>
      <w:bookmarkEnd w:id="248"/>
      <w:bookmarkEnd w:id="249"/>
      <w:bookmarkEnd w:id="250"/>
      <w:bookmarkEnd w:id="251"/>
    </w:p>
    <w:p w:rsidR="0030576C" w:rsidRDefault="00FB1C9D">
      <w:pPr>
        <w:pStyle w:val="a4"/>
        <w:widowControl/>
        <w:spacing w:beforeAutospacing="0" w:afterAutospacing="0" w:line="360" w:lineRule="auto"/>
        <w:ind w:firstLineChars="200" w:firstLine="560"/>
        <w:rPr>
          <w:rFonts w:ascii="仿宋" w:eastAsia="仿宋" w:hAnsi="仿宋" w:cs="仿宋"/>
          <w:sz w:val="28"/>
          <w:szCs w:val="28"/>
        </w:rPr>
      </w:pPr>
      <w:bookmarkStart w:id="252" w:name="_Toc7342_WPSOffice_Level1"/>
      <w:bookmarkStart w:id="253" w:name="_Toc1166_WPSOffice_Level1"/>
      <w:bookmarkStart w:id="254" w:name="_Toc28236_WPSOffice_Level1"/>
      <w:bookmarkStart w:id="255" w:name="_Toc29777_WPSOffice_Level1"/>
      <w:bookmarkStart w:id="256" w:name="_Toc21511_WPSOffice_Level1"/>
      <w:bookmarkStart w:id="257" w:name="_Toc31184_WPSOffice_Level1"/>
      <w:bookmarkStart w:id="258" w:name="_Toc6564_WPSOffice_Level1"/>
      <w:bookmarkStart w:id="259" w:name="_Toc3643_WPSOffice_Level1"/>
      <w:bookmarkStart w:id="260" w:name="_Toc23457_WPSOffice_Level1"/>
      <w:bookmarkStart w:id="261" w:name="_Toc828_WPSOffice_Level1"/>
      <w:bookmarkStart w:id="262" w:name="_Toc17050_WPSOffice_Level1"/>
      <w:bookmarkStart w:id="263" w:name="_Toc4995_WPSOffice_Level1"/>
      <w:bookmarkStart w:id="264" w:name="_Toc22410_WPSOffice_Level1"/>
      <w:bookmarkStart w:id="265" w:name="_Toc3198_WPSOffice_Level1"/>
      <w:bookmarkStart w:id="266" w:name="_Toc31923"/>
      <w:r>
        <w:rPr>
          <w:rFonts w:ascii="仿宋" w:eastAsia="仿宋" w:hAnsi="仿宋" w:cs="仿宋" w:hint="eastAsia"/>
          <w:sz w:val="28"/>
          <w:szCs w:val="28"/>
        </w:rPr>
        <w:t>（一）加强督促问题整改。将绩效评价结果及时反馈被评价单位，督促单位对存在的问题及时整改，并反馈整改情况，对整改情况进行跟踪调查。</w:t>
      </w:r>
    </w:p>
    <w:p w:rsidR="0030576C" w:rsidRDefault="00FB1C9D">
      <w:pPr>
        <w:pStyle w:val="a4"/>
        <w:widowControl/>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（二）及时公开评价结果。将绩效评价报告在财政局门户网站上向社会公开，接受社会监督。</w:t>
      </w:r>
    </w:p>
    <w:p w:rsidR="0030576C" w:rsidRDefault="0030576C" w:rsidP="00AA3A64">
      <w:pPr>
        <w:spacing w:beforeLines="50" w:line="560" w:lineRule="exact"/>
        <w:ind w:leftChars="266" w:left="1679" w:hangingChars="400" w:hanging="1120"/>
        <w:jc w:val="left"/>
        <w:rPr>
          <w:rFonts w:ascii="仿宋" w:eastAsia="仿宋" w:hAnsi="仿宋" w:cs="仿宋"/>
          <w:bCs/>
          <w:sz w:val="28"/>
          <w:szCs w:val="28"/>
        </w:rPr>
      </w:pPr>
    </w:p>
    <w:p w:rsidR="0030576C" w:rsidRDefault="00FB1C9D" w:rsidP="00AA3A64">
      <w:pPr>
        <w:spacing w:beforeLines="50" w:line="560" w:lineRule="exact"/>
        <w:ind w:leftChars="266" w:left="1679" w:hangingChars="400" w:hanging="1120"/>
        <w:jc w:val="left"/>
        <w:outlineLvl w:val="1"/>
        <w:rPr>
          <w:rFonts w:ascii="仿宋" w:eastAsia="仿宋" w:hAnsi="仿宋" w:cs="仿宋"/>
          <w:bCs/>
          <w:sz w:val="28"/>
          <w:szCs w:val="28"/>
        </w:rPr>
      </w:pPr>
      <w:bookmarkStart w:id="267" w:name="_Toc26337"/>
      <w:r>
        <w:rPr>
          <w:rFonts w:ascii="仿宋" w:eastAsia="仿宋" w:hAnsi="仿宋" w:cs="仿宋" w:hint="eastAsia"/>
          <w:bCs/>
          <w:sz w:val="28"/>
          <w:szCs w:val="28"/>
        </w:rPr>
        <w:t>附件</w:t>
      </w:r>
      <w:r>
        <w:rPr>
          <w:rFonts w:ascii="仿宋" w:eastAsia="仿宋" w:hAnsi="仿宋" w:cs="仿宋" w:hint="eastAsia"/>
          <w:bCs/>
          <w:sz w:val="28"/>
          <w:szCs w:val="28"/>
        </w:rPr>
        <w:t>1</w:t>
      </w:r>
      <w:r>
        <w:rPr>
          <w:rFonts w:ascii="仿宋" w:eastAsia="仿宋" w:hAnsi="仿宋" w:cs="仿宋" w:hint="eastAsia"/>
          <w:bCs/>
          <w:sz w:val="28"/>
          <w:szCs w:val="28"/>
        </w:rPr>
        <w:t>：</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Fonts w:ascii="仿宋" w:eastAsia="仿宋" w:hAnsi="仿宋" w:cs="仿宋" w:hint="eastAsia"/>
          <w:bCs/>
          <w:sz w:val="28"/>
          <w:szCs w:val="28"/>
        </w:rPr>
        <w:t>永济市公安局</w:t>
      </w:r>
      <w:r>
        <w:rPr>
          <w:rFonts w:ascii="仿宋" w:eastAsia="仿宋" w:hAnsi="仿宋" w:cs="仿宋" w:hint="eastAsia"/>
          <w:bCs/>
          <w:sz w:val="28"/>
          <w:szCs w:val="28"/>
        </w:rPr>
        <w:t>20</w:t>
      </w:r>
      <w:r>
        <w:rPr>
          <w:rFonts w:ascii="仿宋" w:eastAsia="仿宋" w:hAnsi="仿宋" w:cs="仿宋" w:hint="eastAsia"/>
          <w:bCs/>
          <w:sz w:val="28"/>
          <w:szCs w:val="28"/>
        </w:rPr>
        <w:t>21</w:t>
      </w:r>
      <w:r>
        <w:rPr>
          <w:rFonts w:ascii="仿宋" w:eastAsia="仿宋" w:hAnsi="仿宋" w:cs="仿宋" w:hint="eastAsia"/>
          <w:bCs/>
          <w:sz w:val="28"/>
          <w:szCs w:val="28"/>
        </w:rPr>
        <w:t>年度</w:t>
      </w:r>
      <w:r>
        <w:rPr>
          <w:rFonts w:ascii="仿宋" w:eastAsia="仿宋" w:hAnsi="仿宋" w:cs="仿宋" w:hint="eastAsia"/>
          <w:bCs/>
          <w:sz w:val="28"/>
          <w:szCs w:val="28"/>
        </w:rPr>
        <w:t>部门</w:t>
      </w:r>
      <w:r>
        <w:rPr>
          <w:rFonts w:ascii="仿宋" w:eastAsia="仿宋" w:hAnsi="仿宋" w:cs="仿宋" w:hint="eastAsia"/>
          <w:bCs/>
          <w:sz w:val="28"/>
          <w:szCs w:val="28"/>
        </w:rPr>
        <w:t>整体支出绩效评价指标评分表</w:t>
      </w:r>
      <w:bookmarkEnd w:id="266"/>
      <w:bookmarkEnd w:id="267"/>
    </w:p>
    <w:p w:rsidR="0030576C" w:rsidRDefault="00FB1C9D">
      <w:pPr>
        <w:spacing w:line="560" w:lineRule="exact"/>
        <w:ind w:firstLineChars="200" w:firstLine="560"/>
        <w:jc w:val="left"/>
        <w:outlineLvl w:val="0"/>
        <w:rPr>
          <w:rFonts w:ascii="仿宋" w:eastAsia="仿宋" w:hAnsi="仿宋" w:cs="仿宋"/>
          <w:sz w:val="28"/>
          <w:szCs w:val="28"/>
        </w:rPr>
      </w:pPr>
      <w:bookmarkStart w:id="268" w:name="_Toc10767_WPSOffice_Level1"/>
      <w:bookmarkStart w:id="269" w:name="_Toc26483_WPSOffice_Level1"/>
      <w:bookmarkStart w:id="270" w:name="_Toc2304"/>
      <w:bookmarkStart w:id="271" w:name="_Toc4966_WPSOffice_Level1"/>
      <w:bookmarkStart w:id="272" w:name="_Toc16115"/>
      <w:bookmarkStart w:id="273" w:name="_Toc9132_WPSOffice_Level1"/>
      <w:bookmarkStart w:id="274" w:name="_Toc16586_WPSOffice_Level1"/>
      <w:bookmarkStart w:id="275" w:name="_Toc2871_WPSOffice_Level1"/>
      <w:bookmarkStart w:id="276" w:name="_Toc23722_WPSOffice_Level1"/>
      <w:bookmarkStart w:id="277" w:name="_Toc5800_WPSOffice_Level1"/>
      <w:bookmarkStart w:id="278" w:name="_Toc13567_WPSOffice_Level1"/>
      <w:bookmarkStart w:id="279" w:name="_Toc3703_WPSOffice_Level1"/>
      <w:bookmarkStart w:id="280" w:name="_Toc24243_WPSOffice_Level1"/>
      <w:bookmarkStart w:id="281" w:name="_Toc25524_WPSOffice_Level1"/>
      <w:bookmarkStart w:id="282" w:name="_Toc11054_WPSOffice_Level1"/>
      <w:bookmarkStart w:id="283" w:name="_Toc10661_WPSOffice_Level1"/>
      <w:r>
        <w:rPr>
          <w:rFonts w:ascii="仿宋" w:eastAsia="仿宋" w:hAnsi="仿宋" w:cs="仿宋" w:hint="eastAsia"/>
          <w:bCs/>
          <w:sz w:val="28"/>
          <w:szCs w:val="28"/>
        </w:rPr>
        <w:t>附件</w:t>
      </w:r>
      <w:r>
        <w:rPr>
          <w:rFonts w:ascii="仿宋" w:eastAsia="仿宋" w:hAnsi="仿宋" w:cs="仿宋" w:hint="eastAsia"/>
          <w:bCs/>
          <w:sz w:val="28"/>
          <w:szCs w:val="28"/>
        </w:rPr>
        <w:t>2</w:t>
      </w:r>
      <w:r>
        <w:rPr>
          <w:rFonts w:ascii="仿宋" w:eastAsia="仿宋" w:hAnsi="仿宋" w:cs="仿宋" w:hint="eastAsia"/>
          <w:bCs/>
          <w:sz w:val="28"/>
          <w:szCs w:val="28"/>
        </w:rPr>
        <w:t>：</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Fonts w:ascii="仿宋" w:eastAsia="仿宋" w:hAnsi="仿宋" w:cs="仿宋" w:hint="eastAsia"/>
          <w:bCs/>
          <w:sz w:val="28"/>
          <w:szCs w:val="28"/>
        </w:rPr>
        <w:t>社会调查问卷汇总分析报告</w:t>
      </w:r>
    </w:p>
    <w:p w:rsidR="0030576C" w:rsidRDefault="0030576C">
      <w:pPr>
        <w:spacing w:line="560" w:lineRule="exact"/>
        <w:ind w:firstLine="556"/>
        <w:jc w:val="right"/>
        <w:rPr>
          <w:rFonts w:ascii="仿宋" w:eastAsia="仿宋" w:hAnsi="仿宋" w:cs="仿宋"/>
          <w:sz w:val="28"/>
          <w:szCs w:val="28"/>
        </w:rPr>
      </w:pPr>
    </w:p>
    <w:p w:rsidR="0030576C" w:rsidRDefault="0030576C">
      <w:pPr>
        <w:pStyle w:val="a0"/>
        <w:rPr>
          <w:rFonts w:ascii="仿宋" w:eastAsia="仿宋" w:hAnsi="仿宋" w:cs="仿宋"/>
          <w:sz w:val="28"/>
          <w:szCs w:val="28"/>
        </w:rPr>
      </w:pPr>
    </w:p>
    <w:p w:rsidR="0030576C" w:rsidRDefault="0030576C">
      <w:pPr>
        <w:pStyle w:val="a0"/>
        <w:rPr>
          <w:rFonts w:ascii="仿宋" w:eastAsia="仿宋" w:hAnsi="仿宋" w:cs="仿宋"/>
          <w:sz w:val="28"/>
          <w:szCs w:val="28"/>
        </w:rPr>
      </w:pPr>
    </w:p>
    <w:p w:rsidR="0030576C" w:rsidRDefault="00FB1C9D">
      <w:pPr>
        <w:spacing w:line="640" w:lineRule="exact"/>
        <w:ind w:firstLine="556"/>
        <w:jc w:val="right"/>
        <w:rPr>
          <w:rFonts w:ascii="仿宋" w:eastAsia="仿宋" w:hAnsi="仿宋" w:cs="仿宋"/>
          <w:sz w:val="28"/>
          <w:szCs w:val="28"/>
        </w:rPr>
      </w:pPr>
      <w:r>
        <w:rPr>
          <w:rFonts w:ascii="仿宋" w:eastAsia="仿宋" w:hAnsi="仿宋" w:cs="仿宋" w:hint="eastAsia"/>
          <w:sz w:val="28"/>
          <w:szCs w:val="28"/>
        </w:rPr>
        <w:t>山西正源会计师事务所有限公司</w:t>
      </w:r>
    </w:p>
    <w:p w:rsidR="0030576C" w:rsidRDefault="00FB1C9D">
      <w:pPr>
        <w:adjustRightInd w:val="0"/>
        <w:snapToGrid w:val="0"/>
        <w:spacing w:line="64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20</w:t>
      </w:r>
      <w:r>
        <w:rPr>
          <w:rFonts w:ascii="仿宋" w:eastAsia="仿宋" w:hAnsi="仿宋" w:cs="仿宋" w:hint="eastAsia"/>
          <w:sz w:val="28"/>
          <w:szCs w:val="28"/>
        </w:rPr>
        <w:t>22</w:t>
      </w:r>
      <w:r>
        <w:rPr>
          <w:rFonts w:ascii="仿宋" w:eastAsia="仿宋" w:hAnsi="仿宋" w:cs="仿宋" w:hint="eastAsia"/>
          <w:sz w:val="28"/>
          <w:szCs w:val="28"/>
        </w:rPr>
        <w:t>年</w:t>
      </w: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25</w:t>
      </w:r>
      <w:r>
        <w:rPr>
          <w:rFonts w:ascii="仿宋" w:eastAsia="仿宋" w:hAnsi="仿宋" w:cs="仿宋" w:hint="eastAsia"/>
          <w:sz w:val="28"/>
          <w:szCs w:val="28"/>
        </w:rPr>
        <w:t>日</w:t>
      </w:r>
      <w:bookmarkEnd w:id="175"/>
      <w:bookmarkEnd w:id="176"/>
    </w:p>
    <w:p w:rsidR="0030576C" w:rsidRDefault="0030576C">
      <w:pPr>
        <w:spacing w:line="560" w:lineRule="exact"/>
        <w:ind w:firstLineChars="200" w:firstLine="560"/>
        <w:rPr>
          <w:rFonts w:ascii="仿宋" w:eastAsia="仿宋" w:hAnsi="仿宋" w:cs="仿宋"/>
          <w:sz w:val="28"/>
          <w:szCs w:val="28"/>
        </w:rPr>
      </w:pPr>
    </w:p>
    <w:p w:rsidR="0030576C" w:rsidRDefault="0030576C">
      <w:pPr>
        <w:spacing w:line="560" w:lineRule="exact"/>
        <w:jc w:val="left"/>
        <w:rPr>
          <w:rFonts w:ascii="仿宋" w:eastAsia="仿宋" w:hAnsi="仿宋" w:cs="仿宋"/>
          <w:kern w:val="0"/>
          <w:sz w:val="22"/>
          <w:szCs w:val="22"/>
        </w:rPr>
        <w:sectPr w:rsidR="0030576C">
          <w:footerReference w:type="default" r:id="rId13"/>
          <w:pgSz w:w="11906" w:h="16838"/>
          <w:pgMar w:top="1440" w:right="1800" w:bottom="1440" w:left="1800" w:header="851" w:footer="992" w:gutter="0"/>
          <w:pgNumType w:start="1"/>
          <w:cols w:space="720"/>
          <w:docGrid w:type="lines" w:linePitch="312"/>
        </w:sectPr>
      </w:pPr>
    </w:p>
    <w:tbl>
      <w:tblPr>
        <w:tblW w:w="5004" w:type="pct"/>
        <w:tblLayout w:type="fixed"/>
        <w:tblLook w:val="04A0"/>
      </w:tblPr>
      <w:tblGrid>
        <w:gridCol w:w="1249"/>
        <w:gridCol w:w="695"/>
        <w:gridCol w:w="743"/>
        <w:gridCol w:w="2482"/>
        <w:gridCol w:w="647"/>
        <w:gridCol w:w="3297"/>
        <w:gridCol w:w="4343"/>
        <w:gridCol w:w="729"/>
      </w:tblGrid>
      <w:tr w:rsidR="0030576C">
        <w:trPr>
          <w:trHeight w:val="960"/>
        </w:trPr>
        <w:tc>
          <w:tcPr>
            <w:tcW w:w="5000" w:type="pct"/>
            <w:gridSpan w:val="8"/>
            <w:tcBorders>
              <w:top w:val="nil"/>
              <w:left w:val="nil"/>
              <w:bottom w:val="single" w:sz="4" w:space="0" w:color="000000"/>
              <w:right w:val="nil"/>
            </w:tcBorders>
            <w:shd w:val="clear" w:color="auto" w:fill="auto"/>
            <w:noWrap/>
            <w:vAlign w:val="center"/>
          </w:tcPr>
          <w:p w:rsidR="0030576C" w:rsidRDefault="00FB1C9D">
            <w:pPr>
              <w:widowControl/>
              <w:jc w:val="left"/>
              <w:textAlignment w:val="center"/>
              <w:rPr>
                <w:rFonts w:ascii="仿宋" w:eastAsia="仿宋" w:hAnsi="仿宋" w:cs="仿宋"/>
                <w:b/>
                <w:bCs/>
                <w:color w:val="000000"/>
                <w:sz w:val="32"/>
                <w:szCs w:val="32"/>
              </w:rPr>
            </w:pPr>
            <w:r>
              <w:rPr>
                <w:rFonts w:ascii="仿宋" w:eastAsia="仿宋" w:hAnsi="仿宋" w:cs="仿宋" w:hint="eastAsia"/>
                <w:b/>
                <w:bCs/>
                <w:color w:val="000000"/>
                <w:kern w:val="0"/>
                <w:sz w:val="32"/>
                <w:szCs w:val="32"/>
                <w:lang/>
              </w:rPr>
              <w:lastRenderedPageBreak/>
              <w:t>附件</w:t>
            </w:r>
            <w:r>
              <w:rPr>
                <w:rFonts w:ascii="仿宋" w:eastAsia="仿宋" w:hAnsi="仿宋" w:cs="仿宋" w:hint="eastAsia"/>
                <w:b/>
                <w:bCs/>
                <w:color w:val="000000"/>
                <w:kern w:val="0"/>
                <w:sz w:val="32"/>
                <w:szCs w:val="32"/>
                <w:lang/>
              </w:rPr>
              <w:t xml:space="preserve">1                   </w:t>
            </w:r>
            <w:r>
              <w:rPr>
                <w:rFonts w:ascii="仿宋" w:eastAsia="仿宋" w:hAnsi="仿宋" w:cs="仿宋" w:hint="eastAsia"/>
                <w:b/>
                <w:bCs/>
                <w:color w:val="000000"/>
                <w:kern w:val="0"/>
                <w:sz w:val="32"/>
                <w:szCs w:val="32"/>
                <w:lang/>
              </w:rPr>
              <w:t>永济市公安局</w:t>
            </w:r>
            <w:r>
              <w:rPr>
                <w:rFonts w:ascii="仿宋" w:eastAsia="仿宋" w:hAnsi="仿宋" w:cs="仿宋" w:hint="eastAsia"/>
                <w:b/>
                <w:bCs/>
                <w:color w:val="000000"/>
                <w:kern w:val="0"/>
                <w:sz w:val="32"/>
                <w:szCs w:val="32"/>
                <w:lang/>
              </w:rPr>
              <w:t>2021</w:t>
            </w:r>
            <w:r>
              <w:rPr>
                <w:rFonts w:ascii="仿宋" w:eastAsia="仿宋" w:hAnsi="仿宋" w:cs="仿宋" w:hint="eastAsia"/>
                <w:b/>
                <w:bCs/>
                <w:color w:val="000000"/>
                <w:kern w:val="0"/>
                <w:sz w:val="32"/>
                <w:szCs w:val="32"/>
                <w:lang/>
              </w:rPr>
              <w:t>年度部门整体支出绩效评价指标体系</w:t>
            </w:r>
          </w:p>
        </w:tc>
      </w:tr>
      <w:tr w:rsidR="0030576C">
        <w:trPr>
          <w:trHeight w:val="560"/>
        </w:trPr>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一级指标</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分值</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二级指标</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三级指标</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分值</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指标解释</w:t>
            </w:r>
          </w:p>
        </w:tc>
        <w:tc>
          <w:tcPr>
            <w:tcW w:w="1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评价标准</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得分</w:t>
            </w:r>
          </w:p>
        </w:tc>
      </w:tr>
      <w:tr w:rsidR="0030576C">
        <w:trPr>
          <w:trHeight w:val="1600"/>
        </w:trPr>
        <w:tc>
          <w:tcPr>
            <w:tcW w:w="44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A</w:t>
            </w:r>
            <w:r>
              <w:rPr>
                <w:rFonts w:ascii="仿宋" w:eastAsia="仿宋" w:hAnsi="仿宋" w:cs="仿宋" w:hint="eastAsia"/>
                <w:color w:val="000000"/>
                <w:kern w:val="0"/>
                <w:sz w:val="20"/>
                <w:szCs w:val="20"/>
                <w:lang/>
              </w:rPr>
              <w:t>履职效能（</w:t>
            </w:r>
            <w:r>
              <w:rPr>
                <w:rFonts w:ascii="仿宋" w:eastAsia="仿宋" w:hAnsi="仿宋" w:cs="仿宋" w:hint="eastAsia"/>
                <w:color w:val="000000"/>
                <w:kern w:val="0"/>
                <w:sz w:val="20"/>
                <w:szCs w:val="20"/>
                <w:lang/>
              </w:rPr>
              <w:t>40</w:t>
            </w:r>
            <w:r>
              <w:rPr>
                <w:rFonts w:ascii="仿宋" w:eastAsia="仿宋" w:hAnsi="仿宋" w:cs="仿宋" w:hint="eastAsia"/>
                <w:color w:val="000000"/>
                <w:kern w:val="0"/>
                <w:sz w:val="20"/>
                <w:szCs w:val="20"/>
                <w:lang/>
              </w:rPr>
              <w:t>分）</w:t>
            </w:r>
          </w:p>
        </w:tc>
        <w:tc>
          <w:tcPr>
            <w:tcW w:w="24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w:t>
            </w:r>
          </w:p>
        </w:tc>
        <w:tc>
          <w:tcPr>
            <w:tcW w:w="2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A1</w:t>
            </w:r>
            <w:r>
              <w:rPr>
                <w:rFonts w:ascii="仿宋" w:eastAsia="仿宋" w:hAnsi="仿宋" w:cs="仿宋" w:hint="eastAsia"/>
                <w:color w:val="000000"/>
                <w:kern w:val="0"/>
                <w:sz w:val="20"/>
                <w:szCs w:val="20"/>
                <w:lang/>
              </w:rPr>
              <w:t>工作目标</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A1-1</w:t>
            </w:r>
            <w:r>
              <w:rPr>
                <w:rFonts w:ascii="仿宋" w:eastAsia="仿宋" w:hAnsi="仿宋" w:cs="仿宋" w:hint="eastAsia"/>
                <w:color w:val="000000"/>
                <w:kern w:val="0"/>
                <w:sz w:val="20"/>
                <w:szCs w:val="20"/>
                <w:lang/>
              </w:rPr>
              <w:t>目标任务设定情况</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部门所设立的年度目标依据是否充分，是否符合客观实际，用以反映和考核部门工作目标充分性、科学性、合理性等情况。</w:t>
            </w:r>
          </w:p>
        </w:tc>
        <w:tc>
          <w:tcPr>
            <w:tcW w:w="1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①符合国家法律法规、国民经济和社会发展总体规划，得</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分，否则不得分；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②符合部门“三定”方案确定的职责，得</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分，否则不得分；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③符合部门制定的中长期实施规划，得</w:t>
            </w: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分，否则不得分。</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r>
      <w:tr w:rsidR="0030576C">
        <w:trPr>
          <w:trHeight w:val="2040"/>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A1-2</w:t>
            </w:r>
            <w:r>
              <w:rPr>
                <w:rFonts w:ascii="仿宋" w:eastAsia="仿宋" w:hAnsi="仿宋" w:cs="仿宋" w:hint="eastAsia"/>
                <w:color w:val="000000"/>
                <w:kern w:val="0"/>
                <w:sz w:val="20"/>
                <w:szCs w:val="20"/>
                <w:lang/>
              </w:rPr>
              <w:t>目标任务实现程度</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考察本单位设立的目标任务是否清晰、细化，是否能够按既定目标完成任务。</w:t>
            </w:r>
          </w:p>
        </w:tc>
        <w:tc>
          <w:tcPr>
            <w:tcW w:w="1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①将部门整体工作细化分解为具体工作任务，得</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分，有</w:t>
            </w: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处不细化扣</w:t>
            </w:r>
            <w:r>
              <w:rPr>
                <w:rFonts w:ascii="仿宋" w:eastAsia="仿宋" w:hAnsi="仿宋" w:cs="仿宋" w:hint="eastAsia"/>
                <w:color w:val="000000"/>
                <w:kern w:val="0"/>
                <w:sz w:val="20"/>
                <w:szCs w:val="20"/>
                <w:lang/>
              </w:rPr>
              <w:t>0.1</w:t>
            </w:r>
            <w:r>
              <w:rPr>
                <w:rFonts w:ascii="仿宋" w:eastAsia="仿宋" w:hAnsi="仿宋" w:cs="仿宋" w:hint="eastAsia"/>
                <w:color w:val="000000"/>
                <w:kern w:val="0"/>
                <w:sz w:val="20"/>
                <w:szCs w:val="20"/>
                <w:lang/>
              </w:rPr>
              <w:t>分，扣完为止；</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②年初设定的目标任务全部完成得</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分，有</w:t>
            </w: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项未完成扣</w:t>
            </w:r>
            <w:r>
              <w:rPr>
                <w:rFonts w:ascii="仿宋" w:eastAsia="仿宋" w:hAnsi="仿宋" w:cs="仿宋" w:hint="eastAsia"/>
                <w:color w:val="000000"/>
                <w:kern w:val="0"/>
                <w:sz w:val="20"/>
                <w:szCs w:val="20"/>
                <w:lang/>
              </w:rPr>
              <w:t>0.1</w:t>
            </w:r>
            <w:r>
              <w:rPr>
                <w:rFonts w:ascii="仿宋" w:eastAsia="仿宋" w:hAnsi="仿宋" w:cs="仿宋" w:hint="eastAsia"/>
                <w:color w:val="000000"/>
                <w:kern w:val="0"/>
                <w:sz w:val="20"/>
                <w:szCs w:val="20"/>
                <w:lang/>
              </w:rPr>
              <w:t>分，扣完为止。</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②符合部门“三定”方案确定的职责，得</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分，否则不得分；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③符合部门制定的中长期实施规划，得</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分，否则不得分。</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1.9</w:t>
            </w:r>
          </w:p>
        </w:tc>
      </w:tr>
      <w:tr w:rsidR="0030576C">
        <w:trPr>
          <w:trHeight w:val="880"/>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30</w:t>
            </w:r>
          </w:p>
        </w:tc>
        <w:tc>
          <w:tcPr>
            <w:tcW w:w="2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A2</w:t>
            </w:r>
            <w:r>
              <w:rPr>
                <w:rFonts w:ascii="仿宋" w:eastAsia="仿宋" w:hAnsi="仿宋" w:cs="仿宋" w:hint="eastAsia"/>
                <w:color w:val="000000"/>
                <w:kern w:val="0"/>
                <w:sz w:val="20"/>
                <w:szCs w:val="20"/>
                <w:lang/>
              </w:rPr>
              <w:t>核心业务</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A2-1</w:t>
            </w:r>
            <w:r>
              <w:rPr>
                <w:rFonts w:ascii="仿宋" w:eastAsia="仿宋" w:hAnsi="仿宋" w:cs="仿宋" w:hint="eastAsia"/>
                <w:color w:val="000000"/>
                <w:kern w:val="0"/>
                <w:sz w:val="20"/>
                <w:szCs w:val="20"/>
                <w:lang/>
              </w:rPr>
              <w:t>党建工作</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3</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考核在开展党史学习教育，推动党内政治生活、提高党建工作规范化水平方面的工作完成情况。</w:t>
            </w:r>
          </w:p>
        </w:tc>
        <w:tc>
          <w:tcPr>
            <w:tcW w:w="1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视实际完成情况酌情扣分。</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r>
      <w:tr w:rsidR="0030576C">
        <w:trPr>
          <w:trHeight w:val="580"/>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A2-2</w:t>
            </w:r>
            <w:r>
              <w:rPr>
                <w:rFonts w:ascii="仿宋" w:eastAsia="仿宋" w:hAnsi="仿宋" w:cs="仿宋" w:hint="eastAsia"/>
                <w:color w:val="000000"/>
                <w:kern w:val="0"/>
                <w:sz w:val="20"/>
                <w:szCs w:val="20"/>
                <w:lang/>
              </w:rPr>
              <w:t>指挥中心接处警等工作</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考核指挥中心全年接报警和指挥处警等方面的工作。</w:t>
            </w:r>
          </w:p>
        </w:tc>
        <w:tc>
          <w:tcPr>
            <w:tcW w:w="1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视实际完成情况酌情扣分。</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w:t>
            </w:r>
          </w:p>
        </w:tc>
      </w:tr>
      <w:tr w:rsidR="0030576C">
        <w:trPr>
          <w:trHeight w:val="580"/>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A2-3</w:t>
            </w:r>
            <w:r>
              <w:rPr>
                <w:rFonts w:ascii="仿宋" w:eastAsia="仿宋" w:hAnsi="仿宋" w:cs="仿宋" w:hint="eastAsia"/>
                <w:color w:val="000000"/>
                <w:kern w:val="0"/>
                <w:sz w:val="20"/>
                <w:szCs w:val="20"/>
                <w:lang/>
              </w:rPr>
              <w:t>预防、制止、侦查各类犯罪工作</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考核公安部门在预防、制止、侦查各类犯罪活动方面的工作。</w:t>
            </w:r>
          </w:p>
        </w:tc>
        <w:tc>
          <w:tcPr>
            <w:tcW w:w="1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视实际完成情况酌情扣分。</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r>
      <w:tr w:rsidR="0030576C">
        <w:trPr>
          <w:trHeight w:val="580"/>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A2-4</w:t>
            </w:r>
            <w:r>
              <w:rPr>
                <w:rFonts w:ascii="仿宋" w:eastAsia="仿宋" w:hAnsi="仿宋" w:cs="仿宋" w:hint="eastAsia"/>
                <w:color w:val="000000"/>
                <w:kern w:val="0"/>
                <w:sz w:val="20"/>
                <w:szCs w:val="20"/>
                <w:lang/>
              </w:rPr>
              <w:t>社会治安保卫工作</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考核公安部门在社会治安保卫、治安防范等方面的工作完成情况。</w:t>
            </w:r>
          </w:p>
        </w:tc>
        <w:tc>
          <w:tcPr>
            <w:tcW w:w="1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视实际完成情况酌情扣分。</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r>
      <w:tr w:rsidR="0030576C">
        <w:trPr>
          <w:trHeight w:val="580"/>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A2-5</w:t>
            </w:r>
            <w:r>
              <w:rPr>
                <w:rFonts w:ascii="仿宋" w:eastAsia="仿宋" w:hAnsi="仿宋" w:cs="仿宋" w:hint="eastAsia"/>
                <w:color w:val="000000"/>
                <w:kern w:val="0"/>
                <w:sz w:val="20"/>
                <w:szCs w:val="20"/>
                <w:lang/>
              </w:rPr>
              <w:t>户政、居民身份证、出入境工作</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考核办理户籍业务、居民身份证、出国（境）证件等方面工作完成情况。</w:t>
            </w:r>
          </w:p>
        </w:tc>
        <w:tc>
          <w:tcPr>
            <w:tcW w:w="1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视实际完成情况酌情扣分。</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r>
      <w:tr w:rsidR="0030576C">
        <w:trPr>
          <w:trHeight w:val="560"/>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A2-6</w:t>
            </w:r>
            <w:r>
              <w:rPr>
                <w:rFonts w:ascii="仿宋" w:eastAsia="仿宋" w:hAnsi="仿宋" w:cs="仿宋" w:hint="eastAsia"/>
                <w:color w:val="000000"/>
                <w:kern w:val="0"/>
                <w:sz w:val="20"/>
                <w:szCs w:val="20"/>
                <w:lang/>
              </w:rPr>
              <w:t>计算机信息系统安全保卫等工作</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考核实施对公共信息网络的安全监察等工作完成情况。</w:t>
            </w:r>
          </w:p>
        </w:tc>
        <w:tc>
          <w:tcPr>
            <w:tcW w:w="1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视实际完成情况酌情扣分。</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r>
      <w:tr w:rsidR="0030576C">
        <w:trPr>
          <w:trHeight w:val="580"/>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A2-7</w:t>
            </w:r>
            <w:r>
              <w:rPr>
                <w:rFonts w:ascii="仿宋" w:eastAsia="仿宋" w:hAnsi="仿宋" w:cs="仿宋" w:hint="eastAsia"/>
                <w:color w:val="000000"/>
                <w:kern w:val="0"/>
                <w:sz w:val="20"/>
                <w:szCs w:val="20"/>
                <w:lang/>
              </w:rPr>
              <w:t>组织实施公安科学技术工作</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考核组织实施公安科学技术工作完成情况。</w:t>
            </w:r>
          </w:p>
        </w:tc>
        <w:tc>
          <w:tcPr>
            <w:tcW w:w="1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视实际完成情况酌情扣分。</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r>
      <w:tr w:rsidR="0030576C">
        <w:trPr>
          <w:trHeight w:val="580"/>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A2-8</w:t>
            </w:r>
            <w:r>
              <w:rPr>
                <w:rFonts w:ascii="仿宋" w:eastAsia="仿宋" w:hAnsi="仿宋" w:cs="仿宋" w:hint="eastAsia"/>
                <w:color w:val="000000"/>
                <w:kern w:val="0"/>
                <w:sz w:val="20"/>
                <w:szCs w:val="20"/>
                <w:lang/>
              </w:rPr>
              <w:t>道路交通秩序专项整治等工作</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全年查处各类交通违法行为，提升道路管理能力方面完成情况。</w:t>
            </w:r>
          </w:p>
        </w:tc>
        <w:tc>
          <w:tcPr>
            <w:tcW w:w="1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视实际完成情况酌情扣分。</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r>
      <w:tr w:rsidR="0030576C">
        <w:trPr>
          <w:trHeight w:val="580"/>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A2-9</w:t>
            </w:r>
            <w:r>
              <w:rPr>
                <w:rFonts w:ascii="仿宋" w:eastAsia="仿宋" w:hAnsi="仿宋" w:cs="仿宋" w:hint="eastAsia"/>
                <w:color w:val="000000"/>
                <w:kern w:val="0"/>
                <w:sz w:val="20"/>
                <w:szCs w:val="20"/>
                <w:lang/>
              </w:rPr>
              <w:t>关押人员安全管理工作</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考察对关押人员安全管理工作。</w:t>
            </w:r>
          </w:p>
        </w:tc>
        <w:tc>
          <w:tcPr>
            <w:tcW w:w="1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出现一例安全事故得</w:t>
            </w:r>
            <w:r>
              <w:rPr>
                <w:rFonts w:ascii="仿宋" w:eastAsia="仿宋" w:hAnsi="仿宋" w:cs="仿宋" w:hint="eastAsia"/>
                <w:color w:val="000000"/>
                <w:kern w:val="0"/>
                <w:sz w:val="20"/>
                <w:szCs w:val="20"/>
                <w:lang/>
              </w:rPr>
              <w:t>0</w:t>
            </w:r>
            <w:r>
              <w:rPr>
                <w:rFonts w:ascii="仿宋" w:eastAsia="仿宋" w:hAnsi="仿宋" w:cs="仿宋" w:hint="eastAsia"/>
                <w:color w:val="000000"/>
                <w:kern w:val="0"/>
                <w:sz w:val="20"/>
                <w:szCs w:val="20"/>
                <w:lang/>
              </w:rPr>
              <w:t>分。</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r>
      <w:tr w:rsidR="0030576C">
        <w:trPr>
          <w:trHeight w:val="580"/>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A2-10</w:t>
            </w:r>
            <w:r>
              <w:rPr>
                <w:rFonts w:ascii="仿宋" w:eastAsia="仿宋" w:hAnsi="仿宋" w:cs="仿宋" w:hint="eastAsia"/>
                <w:color w:val="000000"/>
                <w:kern w:val="0"/>
                <w:sz w:val="20"/>
                <w:szCs w:val="20"/>
                <w:lang/>
              </w:rPr>
              <w:t>拘留人员矛盾化解和教育转化工作</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考核对拘留人员化解社会矛盾、教育转化方面的工作。</w:t>
            </w:r>
          </w:p>
        </w:tc>
        <w:tc>
          <w:tcPr>
            <w:tcW w:w="1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视实际完成情况酌情扣分。</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r>
      <w:tr w:rsidR="0030576C">
        <w:trPr>
          <w:trHeight w:val="900"/>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w:t>
            </w:r>
          </w:p>
        </w:tc>
        <w:tc>
          <w:tcPr>
            <w:tcW w:w="2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A3</w:t>
            </w:r>
            <w:r>
              <w:rPr>
                <w:rFonts w:ascii="仿宋" w:eastAsia="仿宋" w:hAnsi="仿宋" w:cs="仿宋" w:hint="eastAsia"/>
                <w:color w:val="000000"/>
                <w:kern w:val="0"/>
                <w:sz w:val="20"/>
                <w:szCs w:val="20"/>
                <w:lang/>
              </w:rPr>
              <w:t>基础管理</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A3-1</w:t>
            </w:r>
            <w:r>
              <w:rPr>
                <w:rFonts w:ascii="仿宋" w:eastAsia="仿宋" w:hAnsi="仿宋" w:cs="仿宋" w:hint="eastAsia"/>
                <w:color w:val="000000"/>
                <w:kern w:val="0"/>
                <w:sz w:val="20"/>
                <w:szCs w:val="20"/>
                <w:lang/>
              </w:rPr>
              <w:t>依法行政</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考察本单位在依法行政、科学决策、执法监督等方面的情况，用以反映永济市公安局依法行政能力</w:t>
            </w:r>
          </w:p>
        </w:tc>
        <w:tc>
          <w:tcPr>
            <w:tcW w:w="1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对执行工作任务清单进行重点抽查，核实部门在执行权力时，是否能够按照相关法律法规进行执法，得</w:t>
            </w:r>
            <w:r>
              <w:rPr>
                <w:rFonts w:ascii="仿宋" w:eastAsia="仿宋" w:hAnsi="仿宋" w:cs="仿宋" w:hint="eastAsia"/>
                <w:color w:val="000000"/>
                <w:kern w:val="0"/>
                <w:sz w:val="20"/>
                <w:szCs w:val="20"/>
                <w:lang/>
              </w:rPr>
              <w:t>3</w:t>
            </w:r>
            <w:r>
              <w:rPr>
                <w:rFonts w:ascii="仿宋" w:eastAsia="仿宋" w:hAnsi="仿宋" w:cs="仿宋" w:hint="eastAsia"/>
                <w:color w:val="000000"/>
                <w:kern w:val="0"/>
                <w:sz w:val="20"/>
                <w:szCs w:val="20"/>
                <w:lang/>
              </w:rPr>
              <w:t>分，有</w:t>
            </w: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处不符合扣</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分，扣完为止。</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r>
      <w:tr w:rsidR="0030576C">
        <w:trPr>
          <w:trHeight w:val="2438"/>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A3-2</w:t>
            </w:r>
            <w:r>
              <w:rPr>
                <w:rFonts w:ascii="仿宋" w:eastAsia="仿宋" w:hAnsi="仿宋" w:cs="仿宋" w:hint="eastAsia"/>
                <w:color w:val="000000"/>
                <w:kern w:val="0"/>
                <w:sz w:val="20"/>
                <w:szCs w:val="20"/>
                <w:lang/>
              </w:rPr>
              <w:t>基础能力建设</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考察本单位的业务管理制度是否健全、业务管理制度是否能够有效执行。用以反映和考核永济市公安局在履行主要职责过程中业务管理制度的健全性和制度执行的有效程度。</w:t>
            </w:r>
          </w:p>
        </w:tc>
        <w:tc>
          <w:tcPr>
            <w:tcW w:w="1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①是否制定《建设项目管理制度》、《政府采购管理办法》、《“三重一大”事项集体决策制度》、《非税收入管理制度》等，且相关管理制度合法、合规、完整得</w:t>
            </w:r>
            <w:r>
              <w:rPr>
                <w:rFonts w:ascii="仿宋" w:eastAsia="仿宋" w:hAnsi="仿宋" w:cs="仿宋" w:hint="eastAsia"/>
                <w:color w:val="000000"/>
                <w:kern w:val="0"/>
                <w:sz w:val="20"/>
                <w:szCs w:val="20"/>
                <w:lang/>
              </w:rPr>
              <w:t>1.5</w:t>
            </w:r>
            <w:r>
              <w:rPr>
                <w:rFonts w:ascii="仿宋" w:eastAsia="仿宋" w:hAnsi="仿宋" w:cs="仿宋" w:hint="eastAsia"/>
                <w:color w:val="000000"/>
                <w:kern w:val="0"/>
                <w:sz w:val="20"/>
                <w:szCs w:val="20"/>
                <w:lang/>
              </w:rPr>
              <w:t>分，缺少</w:t>
            </w: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项扣</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分，扣完为止；</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②相关管理制度是否得到有效执行，得</w:t>
            </w:r>
            <w:r>
              <w:rPr>
                <w:rFonts w:ascii="仿宋" w:eastAsia="仿宋" w:hAnsi="仿宋" w:cs="仿宋" w:hint="eastAsia"/>
                <w:color w:val="000000"/>
                <w:kern w:val="0"/>
                <w:sz w:val="20"/>
                <w:szCs w:val="20"/>
                <w:lang/>
              </w:rPr>
              <w:t>1.5</w:t>
            </w:r>
            <w:r>
              <w:rPr>
                <w:rFonts w:ascii="仿宋" w:eastAsia="仿宋" w:hAnsi="仿宋" w:cs="仿宋" w:hint="eastAsia"/>
                <w:color w:val="000000"/>
                <w:kern w:val="0"/>
                <w:sz w:val="20"/>
                <w:szCs w:val="20"/>
                <w:lang/>
              </w:rPr>
              <w:t>分，有</w:t>
            </w: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项未按制度执行扣</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分，扣完为止。</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1.5</w:t>
            </w:r>
          </w:p>
        </w:tc>
      </w:tr>
      <w:tr w:rsidR="0030576C">
        <w:trPr>
          <w:trHeight w:val="2280"/>
        </w:trPr>
        <w:tc>
          <w:tcPr>
            <w:tcW w:w="44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lastRenderedPageBreak/>
              <w:t>B</w:t>
            </w:r>
            <w:r>
              <w:rPr>
                <w:rFonts w:ascii="仿宋" w:eastAsia="仿宋" w:hAnsi="仿宋" w:cs="仿宋" w:hint="eastAsia"/>
                <w:color w:val="000000"/>
                <w:kern w:val="0"/>
                <w:sz w:val="20"/>
                <w:szCs w:val="20"/>
                <w:lang/>
              </w:rPr>
              <w:t>管理效率（</w:t>
            </w:r>
            <w:r>
              <w:rPr>
                <w:rFonts w:ascii="仿宋" w:eastAsia="仿宋" w:hAnsi="仿宋" w:cs="仿宋" w:hint="eastAsia"/>
                <w:color w:val="000000"/>
                <w:kern w:val="0"/>
                <w:sz w:val="20"/>
                <w:szCs w:val="20"/>
                <w:lang/>
              </w:rPr>
              <w:t>30</w:t>
            </w:r>
            <w:r>
              <w:rPr>
                <w:rFonts w:ascii="仿宋" w:eastAsia="仿宋" w:hAnsi="仿宋" w:cs="仿宋" w:hint="eastAsia"/>
                <w:color w:val="000000"/>
                <w:kern w:val="0"/>
                <w:sz w:val="20"/>
                <w:szCs w:val="20"/>
                <w:lang/>
              </w:rPr>
              <w:t>分）</w:t>
            </w:r>
          </w:p>
        </w:tc>
        <w:tc>
          <w:tcPr>
            <w:tcW w:w="24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16</w:t>
            </w:r>
          </w:p>
        </w:tc>
        <w:tc>
          <w:tcPr>
            <w:tcW w:w="2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B1</w:t>
            </w:r>
            <w:r>
              <w:rPr>
                <w:rFonts w:ascii="仿宋" w:eastAsia="仿宋" w:hAnsi="仿宋" w:cs="仿宋" w:hint="eastAsia"/>
                <w:color w:val="000000"/>
                <w:kern w:val="0"/>
                <w:sz w:val="20"/>
                <w:szCs w:val="20"/>
                <w:lang/>
              </w:rPr>
              <w:t>预算管理</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B1-1</w:t>
            </w:r>
            <w:r>
              <w:rPr>
                <w:rFonts w:ascii="仿宋" w:eastAsia="仿宋" w:hAnsi="仿宋" w:cs="仿宋" w:hint="eastAsia"/>
                <w:color w:val="000000"/>
                <w:kern w:val="0"/>
                <w:sz w:val="20"/>
                <w:szCs w:val="20"/>
                <w:lang/>
              </w:rPr>
              <w:t>预算编制管理</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评价本单位</w:t>
            </w:r>
            <w:r>
              <w:rPr>
                <w:rFonts w:ascii="仿宋" w:eastAsia="仿宋" w:hAnsi="仿宋" w:cs="仿宋" w:hint="eastAsia"/>
                <w:color w:val="000000"/>
                <w:kern w:val="0"/>
                <w:sz w:val="20"/>
                <w:szCs w:val="20"/>
                <w:lang/>
              </w:rPr>
              <w:t>2021</w:t>
            </w:r>
            <w:r>
              <w:rPr>
                <w:rFonts w:ascii="仿宋" w:eastAsia="仿宋" w:hAnsi="仿宋" w:cs="仿宋" w:hint="eastAsia"/>
                <w:color w:val="000000"/>
                <w:kern w:val="0"/>
                <w:sz w:val="20"/>
                <w:szCs w:val="20"/>
                <w:lang/>
              </w:rPr>
              <w:t>年预算资金分配管理等方面的情况。用以反映和考核永济市公安局预算编制的合理程度、预算资金的变动依据充分程度、对控制重点成本的管理程度</w:t>
            </w:r>
          </w:p>
        </w:tc>
        <w:tc>
          <w:tcPr>
            <w:tcW w:w="1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①本单位编制的预算符合《预算法》及财政部门预算编制要求，得</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分，否则不得分；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②本单位编制的预算收支范围及方向均有相应的法规依据的，得</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分，否则不得分；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③本单位编制的预算较上年增减变动，符合部门履职需要，得</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分，否则不得分；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④三公经费变动率≤</w:t>
            </w:r>
            <w:r>
              <w:rPr>
                <w:rFonts w:ascii="仿宋" w:eastAsia="仿宋" w:hAnsi="仿宋" w:cs="仿宋" w:hint="eastAsia"/>
                <w:color w:val="000000"/>
                <w:kern w:val="0"/>
                <w:sz w:val="20"/>
                <w:szCs w:val="20"/>
                <w:lang/>
              </w:rPr>
              <w:t>0</w:t>
            </w:r>
            <w:r>
              <w:rPr>
                <w:rFonts w:ascii="仿宋" w:eastAsia="仿宋" w:hAnsi="仿宋" w:cs="仿宋" w:hint="eastAsia"/>
                <w:color w:val="000000"/>
                <w:kern w:val="0"/>
                <w:sz w:val="20"/>
                <w:szCs w:val="20"/>
                <w:lang/>
              </w:rPr>
              <w:t>的得</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分，否则不得分。根据国办《关于对贯彻落实“约法三章”进一步加强督促检查的意见》，三公经费只减不增</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r>
      <w:tr w:rsidR="0030576C">
        <w:trPr>
          <w:trHeight w:val="1880"/>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B1-2</w:t>
            </w:r>
            <w:r>
              <w:rPr>
                <w:rFonts w:ascii="仿宋" w:eastAsia="仿宋" w:hAnsi="仿宋" w:cs="仿宋" w:hint="eastAsia"/>
                <w:color w:val="000000"/>
                <w:kern w:val="0"/>
                <w:sz w:val="20"/>
                <w:szCs w:val="20"/>
                <w:lang/>
              </w:rPr>
              <w:t>预算完成率</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考察本单位本年度预算完成数与预算数的比较，反应和考核永济市公安局预算的完成程度。</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预算完成数：部门本年度实际完成的预算数。预算数：财政部门批复的本年度部门预算数。</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预算完成率</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（预算完成数</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预算数）×</w:t>
            </w:r>
            <w:r>
              <w:rPr>
                <w:rFonts w:ascii="仿宋" w:eastAsia="仿宋" w:hAnsi="仿宋" w:cs="仿宋" w:hint="eastAsia"/>
                <w:color w:val="000000"/>
                <w:kern w:val="0"/>
                <w:sz w:val="20"/>
                <w:szCs w:val="20"/>
                <w:lang/>
              </w:rPr>
              <w:t>100%</w:t>
            </w:r>
          </w:p>
        </w:tc>
        <w:tc>
          <w:tcPr>
            <w:tcW w:w="1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①预算完成率大于或等于</w:t>
            </w:r>
            <w:r>
              <w:rPr>
                <w:rFonts w:ascii="仿宋" w:eastAsia="仿宋" w:hAnsi="仿宋" w:cs="仿宋" w:hint="eastAsia"/>
                <w:color w:val="000000"/>
                <w:kern w:val="0"/>
                <w:sz w:val="20"/>
                <w:szCs w:val="20"/>
                <w:lang/>
              </w:rPr>
              <w:t>95%</w:t>
            </w:r>
            <w:r>
              <w:rPr>
                <w:rFonts w:ascii="仿宋" w:eastAsia="仿宋" w:hAnsi="仿宋" w:cs="仿宋" w:hint="eastAsia"/>
                <w:color w:val="000000"/>
                <w:kern w:val="0"/>
                <w:sz w:val="20"/>
                <w:szCs w:val="20"/>
                <w:lang/>
              </w:rPr>
              <w:t>的，得</w:t>
            </w: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②预算完成率小于或等于</w:t>
            </w:r>
            <w:r>
              <w:rPr>
                <w:rFonts w:ascii="仿宋" w:eastAsia="仿宋" w:hAnsi="仿宋" w:cs="仿宋" w:hint="eastAsia"/>
                <w:color w:val="000000"/>
                <w:kern w:val="0"/>
                <w:sz w:val="20"/>
                <w:szCs w:val="20"/>
                <w:lang/>
              </w:rPr>
              <w:t>85%</w:t>
            </w:r>
            <w:r>
              <w:rPr>
                <w:rFonts w:ascii="仿宋" w:eastAsia="仿宋" w:hAnsi="仿宋" w:cs="仿宋" w:hint="eastAsia"/>
                <w:color w:val="000000"/>
                <w:kern w:val="0"/>
                <w:sz w:val="20"/>
                <w:szCs w:val="20"/>
                <w:lang/>
              </w:rPr>
              <w:t>的，得</w:t>
            </w:r>
            <w:r>
              <w:rPr>
                <w:rFonts w:ascii="仿宋" w:eastAsia="仿宋" w:hAnsi="仿宋" w:cs="仿宋" w:hint="eastAsia"/>
                <w:color w:val="000000"/>
                <w:kern w:val="0"/>
                <w:sz w:val="20"/>
                <w:szCs w:val="20"/>
                <w:lang/>
              </w:rPr>
              <w:t>0</w:t>
            </w:r>
            <w:r>
              <w:rPr>
                <w:rFonts w:ascii="仿宋" w:eastAsia="仿宋" w:hAnsi="仿宋" w:cs="仿宋" w:hint="eastAsia"/>
                <w:color w:val="000000"/>
                <w:kern w:val="0"/>
                <w:sz w:val="20"/>
                <w:szCs w:val="20"/>
                <w:lang/>
              </w:rPr>
              <w:t>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③预算完成率在</w:t>
            </w:r>
            <w:r>
              <w:rPr>
                <w:rFonts w:ascii="仿宋" w:eastAsia="仿宋" w:hAnsi="仿宋" w:cs="仿宋" w:hint="eastAsia"/>
                <w:color w:val="000000"/>
                <w:kern w:val="0"/>
                <w:sz w:val="20"/>
                <w:szCs w:val="20"/>
                <w:lang/>
              </w:rPr>
              <w:t>85%-95%</w:t>
            </w:r>
            <w:r>
              <w:rPr>
                <w:rFonts w:ascii="仿宋" w:eastAsia="仿宋" w:hAnsi="仿宋" w:cs="仿宋" w:hint="eastAsia"/>
                <w:color w:val="000000"/>
                <w:kern w:val="0"/>
                <w:sz w:val="20"/>
                <w:szCs w:val="20"/>
                <w:lang/>
              </w:rPr>
              <w:t>之间的，在</w:t>
            </w:r>
            <w:r>
              <w:rPr>
                <w:rFonts w:ascii="仿宋" w:eastAsia="仿宋" w:hAnsi="仿宋" w:cs="仿宋" w:hint="eastAsia"/>
                <w:color w:val="000000"/>
                <w:kern w:val="0"/>
                <w:sz w:val="20"/>
                <w:szCs w:val="20"/>
                <w:lang/>
              </w:rPr>
              <w:t>0</w:t>
            </w:r>
            <w:r>
              <w:rPr>
                <w:rFonts w:ascii="仿宋" w:eastAsia="仿宋" w:hAnsi="仿宋" w:cs="仿宋" w:hint="eastAsia"/>
                <w:color w:val="000000"/>
                <w:kern w:val="0"/>
                <w:sz w:val="20"/>
                <w:szCs w:val="20"/>
                <w:lang/>
              </w:rPr>
              <w:t>分和</w:t>
            </w: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分之间计算确定。</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r>
      <w:tr w:rsidR="0030576C">
        <w:trPr>
          <w:trHeight w:val="1160"/>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B1-3</w:t>
            </w:r>
            <w:r>
              <w:rPr>
                <w:rFonts w:ascii="仿宋" w:eastAsia="仿宋" w:hAnsi="仿宋" w:cs="仿宋" w:hint="eastAsia"/>
                <w:color w:val="000000"/>
                <w:kern w:val="0"/>
                <w:sz w:val="20"/>
                <w:szCs w:val="20"/>
                <w:lang/>
              </w:rPr>
              <w:t>预算调整率</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考察本单位本年度预算调整数与预算数的比率，用以反应和考核永济市公安局预算的调整程度。</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预算调整率</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（预算调整数</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预算数）</w:t>
            </w:r>
            <w:r>
              <w:rPr>
                <w:rFonts w:ascii="仿宋" w:eastAsia="仿宋" w:hAnsi="仿宋" w:cs="仿宋" w:hint="eastAsia"/>
                <w:color w:val="000000"/>
                <w:kern w:val="0"/>
                <w:sz w:val="20"/>
                <w:szCs w:val="20"/>
                <w:lang/>
              </w:rPr>
              <w:t>X100%</w:t>
            </w:r>
          </w:p>
        </w:tc>
        <w:tc>
          <w:tcPr>
            <w:tcW w:w="1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①预算调整率等于</w:t>
            </w:r>
            <w:r>
              <w:rPr>
                <w:rFonts w:ascii="仿宋" w:eastAsia="仿宋" w:hAnsi="仿宋" w:cs="仿宋" w:hint="eastAsia"/>
                <w:color w:val="000000"/>
                <w:kern w:val="0"/>
                <w:sz w:val="20"/>
                <w:szCs w:val="20"/>
                <w:lang/>
              </w:rPr>
              <w:t>0</w:t>
            </w:r>
            <w:r>
              <w:rPr>
                <w:rFonts w:ascii="仿宋" w:eastAsia="仿宋" w:hAnsi="仿宋" w:cs="仿宋" w:hint="eastAsia"/>
                <w:color w:val="000000"/>
                <w:kern w:val="0"/>
                <w:sz w:val="20"/>
                <w:szCs w:val="20"/>
                <w:lang/>
              </w:rPr>
              <w:t>的得</w:t>
            </w: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②预算调整率≥</w:t>
            </w:r>
            <w:r>
              <w:rPr>
                <w:rFonts w:ascii="仿宋" w:eastAsia="仿宋" w:hAnsi="仿宋" w:cs="仿宋" w:hint="eastAsia"/>
                <w:color w:val="000000"/>
                <w:kern w:val="0"/>
                <w:sz w:val="20"/>
                <w:szCs w:val="20"/>
                <w:lang/>
              </w:rPr>
              <w:t>10%</w:t>
            </w:r>
            <w:r>
              <w:rPr>
                <w:rFonts w:ascii="仿宋" w:eastAsia="仿宋" w:hAnsi="仿宋" w:cs="仿宋" w:hint="eastAsia"/>
                <w:color w:val="000000"/>
                <w:kern w:val="0"/>
                <w:sz w:val="20"/>
                <w:szCs w:val="20"/>
                <w:lang/>
              </w:rPr>
              <w:t>的得</w:t>
            </w:r>
            <w:r>
              <w:rPr>
                <w:rFonts w:ascii="仿宋" w:eastAsia="仿宋" w:hAnsi="仿宋" w:cs="仿宋" w:hint="eastAsia"/>
                <w:color w:val="000000"/>
                <w:kern w:val="0"/>
                <w:sz w:val="20"/>
                <w:szCs w:val="20"/>
                <w:lang/>
              </w:rPr>
              <w:t>0</w:t>
            </w:r>
            <w:r>
              <w:rPr>
                <w:rFonts w:ascii="仿宋" w:eastAsia="仿宋" w:hAnsi="仿宋" w:cs="仿宋" w:hint="eastAsia"/>
                <w:color w:val="000000"/>
                <w:kern w:val="0"/>
                <w:sz w:val="20"/>
                <w:szCs w:val="20"/>
                <w:lang/>
              </w:rPr>
              <w:t>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③预算调整率在</w:t>
            </w:r>
            <w:r>
              <w:rPr>
                <w:rFonts w:ascii="仿宋" w:eastAsia="仿宋" w:hAnsi="仿宋" w:cs="仿宋" w:hint="eastAsia"/>
                <w:color w:val="000000"/>
                <w:kern w:val="0"/>
                <w:sz w:val="20"/>
                <w:szCs w:val="20"/>
                <w:lang/>
              </w:rPr>
              <w:t>0-10%</w:t>
            </w:r>
            <w:r>
              <w:rPr>
                <w:rFonts w:ascii="仿宋" w:eastAsia="仿宋" w:hAnsi="仿宋" w:cs="仿宋" w:hint="eastAsia"/>
                <w:color w:val="000000"/>
                <w:kern w:val="0"/>
                <w:sz w:val="20"/>
                <w:szCs w:val="20"/>
                <w:lang/>
              </w:rPr>
              <w:t>之间的，在</w:t>
            </w:r>
            <w:r>
              <w:rPr>
                <w:rFonts w:ascii="仿宋" w:eastAsia="仿宋" w:hAnsi="仿宋" w:cs="仿宋" w:hint="eastAsia"/>
                <w:color w:val="000000"/>
                <w:kern w:val="0"/>
                <w:sz w:val="20"/>
                <w:szCs w:val="20"/>
                <w:lang/>
              </w:rPr>
              <w:t>0</w:t>
            </w:r>
            <w:r>
              <w:rPr>
                <w:rFonts w:ascii="仿宋" w:eastAsia="仿宋" w:hAnsi="仿宋" w:cs="仿宋" w:hint="eastAsia"/>
                <w:color w:val="000000"/>
                <w:kern w:val="0"/>
                <w:sz w:val="20"/>
                <w:szCs w:val="20"/>
                <w:lang/>
              </w:rPr>
              <w:t>分和</w:t>
            </w: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分之间计算确定。</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1.5</w:t>
            </w:r>
          </w:p>
        </w:tc>
      </w:tr>
      <w:tr w:rsidR="0030576C">
        <w:trPr>
          <w:trHeight w:val="1960"/>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B1-4</w:t>
            </w:r>
            <w:r>
              <w:rPr>
                <w:rFonts w:ascii="仿宋" w:eastAsia="仿宋" w:hAnsi="仿宋" w:cs="仿宋" w:hint="eastAsia"/>
                <w:color w:val="000000"/>
                <w:kern w:val="0"/>
                <w:sz w:val="20"/>
                <w:szCs w:val="20"/>
                <w:lang/>
              </w:rPr>
              <w:t>结转结余变动率</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考察本单位本年度结转结余资金总额与上年度结转结余资金总额的变动比率，用以反映和考核永济市公安局对控制结转结余资金的努力程度。</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结转结余变动率</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（本年度累计结转结余资金总额</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上年度累计结转结余资金总额）</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上年度累计结转结余资金总额</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100%</w:t>
            </w:r>
            <w:r>
              <w:rPr>
                <w:rFonts w:ascii="仿宋" w:eastAsia="仿宋" w:hAnsi="仿宋" w:cs="仿宋" w:hint="eastAsia"/>
                <w:color w:val="000000"/>
                <w:kern w:val="0"/>
                <w:sz w:val="20"/>
                <w:szCs w:val="20"/>
                <w:lang/>
              </w:rPr>
              <w:t>。</w:t>
            </w:r>
          </w:p>
        </w:tc>
        <w:tc>
          <w:tcPr>
            <w:tcW w:w="1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①结转结余变动率小于或等于</w:t>
            </w:r>
            <w:r>
              <w:rPr>
                <w:rFonts w:ascii="仿宋" w:eastAsia="仿宋" w:hAnsi="仿宋" w:cs="仿宋" w:hint="eastAsia"/>
                <w:color w:val="000000"/>
                <w:kern w:val="0"/>
                <w:sz w:val="20"/>
                <w:szCs w:val="20"/>
                <w:lang/>
              </w:rPr>
              <w:t>0</w:t>
            </w:r>
            <w:r>
              <w:rPr>
                <w:rFonts w:ascii="仿宋" w:eastAsia="仿宋" w:hAnsi="仿宋" w:cs="仿宋" w:hint="eastAsia"/>
                <w:color w:val="000000"/>
                <w:kern w:val="0"/>
                <w:sz w:val="20"/>
                <w:szCs w:val="20"/>
                <w:lang/>
              </w:rPr>
              <w:t>的，得</w:t>
            </w: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②结转结余变动大于或等于</w:t>
            </w:r>
            <w:r>
              <w:rPr>
                <w:rFonts w:ascii="仿宋" w:eastAsia="仿宋" w:hAnsi="仿宋" w:cs="仿宋" w:hint="eastAsia"/>
                <w:color w:val="000000"/>
                <w:kern w:val="0"/>
                <w:sz w:val="20"/>
                <w:szCs w:val="20"/>
                <w:lang/>
              </w:rPr>
              <w:t>10%</w:t>
            </w:r>
            <w:r>
              <w:rPr>
                <w:rFonts w:ascii="仿宋" w:eastAsia="仿宋" w:hAnsi="仿宋" w:cs="仿宋" w:hint="eastAsia"/>
                <w:color w:val="000000"/>
                <w:kern w:val="0"/>
                <w:sz w:val="20"/>
                <w:szCs w:val="20"/>
                <w:lang/>
              </w:rPr>
              <w:t>的，得</w:t>
            </w:r>
            <w:r>
              <w:rPr>
                <w:rFonts w:ascii="仿宋" w:eastAsia="仿宋" w:hAnsi="仿宋" w:cs="仿宋" w:hint="eastAsia"/>
                <w:color w:val="000000"/>
                <w:kern w:val="0"/>
                <w:sz w:val="20"/>
                <w:szCs w:val="20"/>
                <w:lang/>
              </w:rPr>
              <w:t>0</w:t>
            </w:r>
            <w:r>
              <w:rPr>
                <w:rFonts w:ascii="仿宋" w:eastAsia="仿宋" w:hAnsi="仿宋" w:cs="仿宋" w:hint="eastAsia"/>
                <w:color w:val="000000"/>
                <w:kern w:val="0"/>
                <w:sz w:val="20"/>
                <w:szCs w:val="20"/>
                <w:lang/>
              </w:rPr>
              <w:t>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③结转结余变动率在</w:t>
            </w:r>
            <w:r>
              <w:rPr>
                <w:rFonts w:ascii="仿宋" w:eastAsia="仿宋" w:hAnsi="仿宋" w:cs="仿宋" w:hint="eastAsia"/>
                <w:color w:val="000000"/>
                <w:kern w:val="0"/>
                <w:sz w:val="20"/>
                <w:szCs w:val="20"/>
                <w:lang/>
              </w:rPr>
              <w:t>0%-10%</w:t>
            </w:r>
            <w:r>
              <w:rPr>
                <w:rFonts w:ascii="仿宋" w:eastAsia="仿宋" w:hAnsi="仿宋" w:cs="仿宋" w:hint="eastAsia"/>
                <w:color w:val="000000"/>
                <w:kern w:val="0"/>
                <w:sz w:val="20"/>
                <w:szCs w:val="20"/>
                <w:lang/>
              </w:rPr>
              <w:t>的，在</w:t>
            </w:r>
            <w:r>
              <w:rPr>
                <w:rFonts w:ascii="仿宋" w:eastAsia="仿宋" w:hAnsi="仿宋" w:cs="仿宋" w:hint="eastAsia"/>
                <w:color w:val="000000"/>
                <w:kern w:val="0"/>
                <w:sz w:val="20"/>
                <w:szCs w:val="20"/>
                <w:lang/>
              </w:rPr>
              <w:t>0</w:t>
            </w:r>
            <w:r>
              <w:rPr>
                <w:rFonts w:ascii="仿宋" w:eastAsia="仿宋" w:hAnsi="仿宋" w:cs="仿宋" w:hint="eastAsia"/>
                <w:color w:val="000000"/>
                <w:kern w:val="0"/>
                <w:sz w:val="20"/>
                <w:szCs w:val="20"/>
                <w:lang/>
              </w:rPr>
              <w:t>分和</w:t>
            </w: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分之间计算确定。</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r>
      <w:tr w:rsidR="0030576C">
        <w:trPr>
          <w:trHeight w:val="1740"/>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B1-5</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公用经费控制率</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考察本单位本年度实际支出的公用经费总额与预算安排的公用经费总额的比率，用以反映和考核永济市公安局对机构运转成本的实际控制程度。</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公用经费控制率</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（实际支出公用经费总额</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预算安排公用经费总额）×</w:t>
            </w:r>
            <w:r>
              <w:rPr>
                <w:rFonts w:ascii="仿宋" w:eastAsia="仿宋" w:hAnsi="仿宋" w:cs="仿宋" w:hint="eastAsia"/>
                <w:color w:val="000000"/>
                <w:kern w:val="0"/>
                <w:sz w:val="20"/>
                <w:szCs w:val="20"/>
                <w:lang/>
              </w:rPr>
              <w:t>100%</w:t>
            </w:r>
            <w:r>
              <w:rPr>
                <w:rFonts w:ascii="仿宋" w:eastAsia="仿宋" w:hAnsi="仿宋" w:cs="仿宋" w:hint="eastAsia"/>
                <w:color w:val="000000"/>
                <w:kern w:val="0"/>
                <w:sz w:val="20"/>
                <w:szCs w:val="20"/>
                <w:lang/>
              </w:rPr>
              <w:t>。</w:t>
            </w:r>
          </w:p>
        </w:tc>
        <w:tc>
          <w:tcPr>
            <w:tcW w:w="1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①公用经费控制率小于或等于</w:t>
            </w:r>
            <w:r>
              <w:rPr>
                <w:rFonts w:ascii="仿宋" w:eastAsia="仿宋" w:hAnsi="仿宋" w:cs="仿宋" w:hint="eastAsia"/>
                <w:color w:val="000000"/>
                <w:kern w:val="0"/>
                <w:sz w:val="20"/>
                <w:szCs w:val="20"/>
                <w:lang/>
              </w:rPr>
              <w:t>100%</w:t>
            </w:r>
            <w:r>
              <w:rPr>
                <w:rFonts w:ascii="仿宋" w:eastAsia="仿宋" w:hAnsi="仿宋" w:cs="仿宋" w:hint="eastAsia"/>
                <w:color w:val="000000"/>
                <w:kern w:val="0"/>
                <w:sz w:val="20"/>
                <w:szCs w:val="20"/>
                <w:lang/>
              </w:rPr>
              <w:t>的，得</w:t>
            </w: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②公用经费控制率大于或等于</w:t>
            </w:r>
            <w:r>
              <w:rPr>
                <w:rFonts w:ascii="仿宋" w:eastAsia="仿宋" w:hAnsi="仿宋" w:cs="仿宋" w:hint="eastAsia"/>
                <w:color w:val="000000"/>
                <w:kern w:val="0"/>
                <w:sz w:val="20"/>
                <w:szCs w:val="20"/>
                <w:lang/>
              </w:rPr>
              <w:t>105%</w:t>
            </w:r>
            <w:r>
              <w:rPr>
                <w:rFonts w:ascii="仿宋" w:eastAsia="仿宋" w:hAnsi="仿宋" w:cs="仿宋" w:hint="eastAsia"/>
                <w:color w:val="000000"/>
                <w:kern w:val="0"/>
                <w:sz w:val="20"/>
                <w:szCs w:val="20"/>
                <w:lang/>
              </w:rPr>
              <w:t>的，得</w:t>
            </w:r>
            <w:r>
              <w:rPr>
                <w:rFonts w:ascii="仿宋" w:eastAsia="仿宋" w:hAnsi="仿宋" w:cs="仿宋" w:hint="eastAsia"/>
                <w:color w:val="000000"/>
                <w:kern w:val="0"/>
                <w:sz w:val="20"/>
                <w:szCs w:val="20"/>
                <w:lang/>
              </w:rPr>
              <w:t>0</w:t>
            </w:r>
            <w:r>
              <w:rPr>
                <w:rFonts w:ascii="仿宋" w:eastAsia="仿宋" w:hAnsi="仿宋" w:cs="仿宋" w:hint="eastAsia"/>
                <w:color w:val="000000"/>
                <w:kern w:val="0"/>
                <w:sz w:val="20"/>
                <w:szCs w:val="20"/>
                <w:lang/>
              </w:rPr>
              <w:t>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③公用经费控制率在</w:t>
            </w:r>
            <w:r>
              <w:rPr>
                <w:rFonts w:ascii="仿宋" w:eastAsia="仿宋" w:hAnsi="仿宋" w:cs="仿宋" w:hint="eastAsia"/>
                <w:color w:val="000000"/>
                <w:kern w:val="0"/>
                <w:sz w:val="20"/>
                <w:szCs w:val="20"/>
                <w:lang/>
              </w:rPr>
              <w:t>100%-105%</w:t>
            </w:r>
            <w:r>
              <w:rPr>
                <w:rFonts w:ascii="仿宋" w:eastAsia="仿宋" w:hAnsi="仿宋" w:cs="仿宋" w:hint="eastAsia"/>
                <w:color w:val="000000"/>
                <w:kern w:val="0"/>
                <w:sz w:val="20"/>
                <w:szCs w:val="20"/>
                <w:lang/>
              </w:rPr>
              <w:t>之间的，在</w:t>
            </w:r>
            <w:r>
              <w:rPr>
                <w:rFonts w:ascii="仿宋" w:eastAsia="仿宋" w:hAnsi="仿宋" w:cs="仿宋" w:hint="eastAsia"/>
                <w:color w:val="000000"/>
                <w:kern w:val="0"/>
                <w:sz w:val="20"/>
                <w:szCs w:val="20"/>
                <w:lang/>
              </w:rPr>
              <w:t>0</w:t>
            </w:r>
            <w:r>
              <w:rPr>
                <w:rFonts w:ascii="仿宋" w:eastAsia="仿宋" w:hAnsi="仿宋" w:cs="仿宋" w:hint="eastAsia"/>
                <w:color w:val="000000"/>
                <w:kern w:val="0"/>
                <w:sz w:val="20"/>
                <w:szCs w:val="20"/>
                <w:lang/>
              </w:rPr>
              <w:t>分和</w:t>
            </w: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分之间计算确定。。</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r>
      <w:tr w:rsidR="0030576C">
        <w:trPr>
          <w:trHeight w:val="2078"/>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B1-6</w:t>
            </w:r>
            <w:r>
              <w:rPr>
                <w:rFonts w:ascii="仿宋" w:eastAsia="仿宋" w:hAnsi="仿宋" w:cs="仿宋" w:hint="eastAsia"/>
                <w:color w:val="000000"/>
                <w:kern w:val="0"/>
                <w:sz w:val="20"/>
                <w:szCs w:val="20"/>
                <w:lang/>
              </w:rPr>
              <w:t>“三公经费”控制率</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考察本单位本年度三公经费实际支出数与预算安排数的比率，用以反应和考核永济市公安局对“三公经费”的实际控制程度。</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三公经费控制率</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（三公经费实际支出数</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三公经费预算安排数）×</w:t>
            </w:r>
            <w:r>
              <w:rPr>
                <w:rFonts w:ascii="仿宋" w:eastAsia="仿宋" w:hAnsi="仿宋" w:cs="仿宋" w:hint="eastAsia"/>
                <w:color w:val="000000"/>
                <w:kern w:val="0"/>
                <w:sz w:val="20"/>
                <w:szCs w:val="20"/>
                <w:lang/>
              </w:rPr>
              <w:t>100%</w:t>
            </w:r>
            <w:r>
              <w:rPr>
                <w:rFonts w:ascii="仿宋" w:eastAsia="仿宋" w:hAnsi="仿宋" w:cs="仿宋" w:hint="eastAsia"/>
                <w:color w:val="000000"/>
                <w:kern w:val="0"/>
                <w:sz w:val="20"/>
                <w:szCs w:val="20"/>
                <w:lang/>
              </w:rPr>
              <w:t>。</w:t>
            </w:r>
          </w:p>
        </w:tc>
        <w:tc>
          <w:tcPr>
            <w:tcW w:w="1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根据国务院《机关事务管理条例》第三十二条，“三公经费”不得超预算列支。三公经费控制率小于或等于</w:t>
            </w:r>
            <w:r>
              <w:rPr>
                <w:rFonts w:ascii="仿宋" w:eastAsia="仿宋" w:hAnsi="仿宋" w:cs="仿宋" w:hint="eastAsia"/>
                <w:color w:val="000000"/>
                <w:kern w:val="0"/>
                <w:sz w:val="20"/>
                <w:szCs w:val="20"/>
                <w:lang/>
              </w:rPr>
              <w:t>100%</w:t>
            </w:r>
            <w:r>
              <w:rPr>
                <w:rFonts w:ascii="仿宋" w:eastAsia="仿宋" w:hAnsi="仿宋" w:cs="仿宋" w:hint="eastAsia"/>
                <w:color w:val="000000"/>
                <w:kern w:val="0"/>
                <w:sz w:val="20"/>
                <w:szCs w:val="20"/>
                <w:lang/>
              </w:rPr>
              <w:t>的，得</w:t>
            </w: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分，否则不得分</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r>
      <w:tr w:rsidR="0030576C">
        <w:trPr>
          <w:trHeight w:val="1880"/>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B1-7</w:t>
            </w:r>
            <w:r>
              <w:rPr>
                <w:rFonts w:ascii="仿宋" w:eastAsia="仿宋" w:hAnsi="仿宋" w:cs="仿宋" w:hint="eastAsia"/>
                <w:color w:val="000000"/>
                <w:kern w:val="0"/>
                <w:sz w:val="20"/>
                <w:szCs w:val="20"/>
                <w:lang/>
              </w:rPr>
              <w:t>预算监督管理</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考察本单位为加强预算管理，规范财务行为而制定的监督管理制度是否健全，以及监督管理制度是否得到有效执行。用以反映和考核永济市公安局预算监督检查等方面的情况。</w:t>
            </w:r>
          </w:p>
        </w:tc>
        <w:tc>
          <w:tcPr>
            <w:tcW w:w="1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①已制定或具有预算资金管理办法、内部财务管理制度、会计核算制度、内部控制制度，得</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分，否则不得分；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②相关预算管理制度是合法、合规、完整，得</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分，否则不得分；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③相关预算管理制度得到有效执行，得</w:t>
            </w: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分，有</w:t>
            </w: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处未按规定执行扣</w:t>
            </w:r>
            <w:r>
              <w:rPr>
                <w:rFonts w:ascii="仿宋" w:eastAsia="仿宋" w:hAnsi="仿宋" w:cs="仿宋" w:hint="eastAsia"/>
                <w:color w:val="000000"/>
                <w:kern w:val="0"/>
                <w:sz w:val="20"/>
                <w:szCs w:val="20"/>
                <w:lang/>
              </w:rPr>
              <w:t>0.25</w:t>
            </w:r>
            <w:r>
              <w:rPr>
                <w:rFonts w:ascii="仿宋" w:eastAsia="仿宋" w:hAnsi="仿宋" w:cs="仿宋" w:hint="eastAsia"/>
                <w:color w:val="000000"/>
                <w:kern w:val="0"/>
                <w:sz w:val="20"/>
                <w:szCs w:val="20"/>
                <w:lang/>
              </w:rPr>
              <w:t>分，扣完为止</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r>
      <w:tr w:rsidR="0030576C">
        <w:trPr>
          <w:trHeight w:val="2380"/>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B1-8</w:t>
            </w:r>
            <w:r>
              <w:rPr>
                <w:rFonts w:ascii="仿宋" w:eastAsia="仿宋" w:hAnsi="仿宋" w:cs="仿宋" w:hint="eastAsia"/>
                <w:color w:val="000000"/>
                <w:kern w:val="0"/>
                <w:sz w:val="20"/>
                <w:szCs w:val="20"/>
                <w:lang/>
              </w:rPr>
              <w:t>预算绩效管理</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考察本单位为加强预算管理，从绩效目标设定、绩效监控、绩效评价、评价结果应用等方面评价部门预算绩效管理情况。用以反映和考核永济市公安局预算绩效管理等的情况。</w:t>
            </w:r>
          </w:p>
        </w:tc>
        <w:tc>
          <w:tcPr>
            <w:tcW w:w="1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①申报绩效目标，且绩效目标合理、全面、依据充分，得</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分，有</w:t>
            </w: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处不满足上述规定扣</w:t>
            </w:r>
            <w:r>
              <w:rPr>
                <w:rFonts w:ascii="仿宋" w:eastAsia="仿宋" w:hAnsi="仿宋" w:cs="仿宋" w:hint="eastAsia"/>
                <w:color w:val="000000"/>
                <w:kern w:val="0"/>
                <w:sz w:val="20"/>
                <w:szCs w:val="20"/>
                <w:lang/>
              </w:rPr>
              <w:t>0.1</w:t>
            </w:r>
            <w:r>
              <w:rPr>
                <w:rFonts w:ascii="仿宋" w:eastAsia="仿宋" w:hAnsi="仿宋" w:cs="仿宋" w:hint="eastAsia"/>
                <w:color w:val="000000"/>
                <w:kern w:val="0"/>
                <w:sz w:val="20"/>
                <w:szCs w:val="20"/>
                <w:lang/>
              </w:rPr>
              <w:t>分，扣完为止；</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②预算执行过程中对绩效目标的实现程度进行了监控，得</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分，否则不得分；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③编制了客观、全面、详实的绩效自评报告，得</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分，有</w:t>
            </w: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处不满足上述规定扣</w:t>
            </w:r>
            <w:r>
              <w:rPr>
                <w:rFonts w:ascii="仿宋" w:eastAsia="仿宋" w:hAnsi="仿宋" w:cs="仿宋" w:hint="eastAsia"/>
                <w:color w:val="000000"/>
                <w:kern w:val="0"/>
                <w:sz w:val="20"/>
                <w:szCs w:val="20"/>
                <w:lang/>
              </w:rPr>
              <w:t>0.1</w:t>
            </w:r>
            <w:r>
              <w:rPr>
                <w:rFonts w:ascii="仿宋" w:eastAsia="仿宋" w:hAnsi="仿宋" w:cs="仿宋" w:hint="eastAsia"/>
                <w:color w:val="000000"/>
                <w:kern w:val="0"/>
                <w:sz w:val="20"/>
                <w:szCs w:val="20"/>
                <w:lang/>
              </w:rPr>
              <w:t>分，扣完为止；</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④对自评结果进行分析，并对发现的问题进行了整改得</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分，否则不得分。</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0</w:t>
            </w:r>
          </w:p>
        </w:tc>
      </w:tr>
      <w:tr w:rsidR="0030576C">
        <w:trPr>
          <w:trHeight w:val="1320"/>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w:t>
            </w:r>
          </w:p>
        </w:tc>
        <w:tc>
          <w:tcPr>
            <w:tcW w:w="2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B2</w:t>
            </w:r>
            <w:r>
              <w:rPr>
                <w:rFonts w:ascii="仿宋" w:eastAsia="仿宋" w:hAnsi="仿宋" w:cs="仿宋" w:hint="eastAsia"/>
                <w:color w:val="000000"/>
                <w:kern w:val="0"/>
                <w:sz w:val="20"/>
                <w:szCs w:val="20"/>
                <w:lang/>
              </w:rPr>
              <w:t>财务管理</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B2-1</w:t>
            </w:r>
            <w:r>
              <w:rPr>
                <w:rFonts w:ascii="仿宋" w:eastAsia="仿宋" w:hAnsi="仿宋" w:cs="仿宋" w:hint="eastAsia"/>
                <w:color w:val="000000"/>
                <w:kern w:val="0"/>
                <w:sz w:val="20"/>
                <w:szCs w:val="20"/>
                <w:lang/>
              </w:rPr>
              <w:t>财务管理制度健全性</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部门为加强预算管理、规范财务行为而制定的管理制度是否健全完整，用以反映和考核部门预算管理制度对完成主要职责或促进事业发展的保障情况。</w:t>
            </w:r>
          </w:p>
        </w:tc>
        <w:tc>
          <w:tcPr>
            <w:tcW w:w="1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①制定或具有相关内部财务管理制度、会计核算制度等管理制度，且制度合法完整，得</w:t>
            </w: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分，否则不得分；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②资金的拨付有完整的审批程序和手续，得</w:t>
            </w: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分，否则不得分。</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r>
      <w:tr w:rsidR="0030576C">
        <w:trPr>
          <w:trHeight w:val="2200"/>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B2-2</w:t>
            </w:r>
            <w:r>
              <w:rPr>
                <w:rFonts w:ascii="仿宋" w:eastAsia="仿宋" w:hAnsi="仿宋" w:cs="仿宋" w:hint="eastAsia"/>
                <w:color w:val="000000"/>
                <w:kern w:val="0"/>
                <w:sz w:val="20"/>
                <w:szCs w:val="20"/>
                <w:lang/>
              </w:rPr>
              <w:t>资金使用合规性</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部门使用预算资金是否符合相关的预算财务管理制度的规定，用以反映和考核部门预算资金的规范运行情况。</w:t>
            </w:r>
          </w:p>
        </w:tc>
        <w:tc>
          <w:tcPr>
            <w:tcW w:w="1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①资金使用符合国家财经法规和财务管理制度规定以及有关专项资金管理办法的规定，得</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分，否则不得分；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②资金的拨付有完整的审批程序和手续，得</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分，否则不得分；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③项目的重大开支经过评估论证，得</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分，否则不得分；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④资金使用符合部门预算批复的用途，得</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分，否则不得分；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如存在截留、挤占、挪用、虚列支出等情况，本指标得</w:t>
            </w:r>
            <w:r>
              <w:rPr>
                <w:rFonts w:ascii="仿宋" w:eastAsia="仿宋" w:hAnsi="仿宋" w:cs="仿宋" w:hint="eastAsia"/>
                <w:color w:val="000000"/>
                <w:kern w:val="0"/>
                <w:sz w:val="20"/>
                <w:szCs w:val="20"/>
                <w:lang/>
              </w:rPr>
              <w:t>0</w:t>
            </w:r>
            <w:r>
              <w:rPr>
                <w:rFonts w:ascii="仿宋" w:eastAsia="仿宋" w:hAnsi="仿宋" w:cs="仿宋" w:hint="eastAsia"/>
                <w:color w:val="000000"/>
                <w:kern w:val="0"/>
                <w:sz w:val="20"/>
                <w:szCs w:val="20"/>
                <w:lang/>
              </w:rPr>
              <w:t>分。</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r>
      <w:tr w:rsidR="0030576C">
        <w:trPr>
          <w:trHeight w:val="1130"/>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B2-3</w:t>
            </w:r>
            <w:r>
              <w:rPr>
                <w:rFonts w:ascii="仿宋" w:eastAsia="仿宋" w:hAnsi="仿宋" w:cs="仿宋" w:hint="eastAsia"/>
                <w:color w:val="000000"/>
                <w:kern w:val="0"/>
                <w:sz w:val="20"/>
                <w:szCs w:val="20"/>
                <w:lang/>
              </w:rPr>
              <w:t>会计核算规范性</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用以反映和考核永济市公安局会计核算规范情况。</w:t>
            </w:r>
          </w:p>
        </w:tc>
        <w:tc>
          <w:tcPr>
            <w:tcW w:w="1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单位会计核算规范，科目使用正确，报表编制规范，得</w:t>
            </w: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分，有</w:t>
            </w: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处不符合上述规定扣</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分，扣完为止。</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0.5</w:t>
            </w:r>
          </w:p>
        </w:tc>
      </w:tr>
      <w:tr w:rsidR="0030576C">
        <w:trPr>
          <w:trHeight w:val="2594"/>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w:t>
            </w:r>
          </w:p>
        </w:tc>
        <w:tc>
          <w:tcPr>
            <w:tcW w:w="2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B3</w:t>
            </w:r>
            <w:r>
              <w:rPr>
                <w:rFonts w:ascii="仿宋" w:eastAsia="仿宋" w:hAnsi="仿宋" w:cs="仿宋" w:hint="eastAsia"/>
                <w:color w:val="000000"/>
                <w:kern w:val="0"/>
                <w:sz w:val="20"/>
                <w:szCs w:val="20"/>
                <w:lang/>
              </w:rPr>
              <w:t>资产管理</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B3-1</w:t>
            </w:r>
            <w:r>
              <w:rPr>
                <w:rFonts w:ascii="仿宋" w:eastAsia="仿宋" w:hAnsi="仿宋" w:cs="仿宋" w:hint="eastAsia"/>
                <w:color w:val="000000"/>
                <w:kern w:val="0"/>
                <w:sz w:val="20"/>
                <w:szCs w:val="20"/>
                <w:lang/>
              </w:rPr>
              <w:t>资产管理规范性</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考察本单位为加强资产管理、规范资产管理行为而制定的管理制度是否健全完整，用以反映和考核永济市公安局资产管理制度对完成主要职责或促进社会发展的保障情况和部门资产的运行情况。</w:t>
            </w:r>
          </w:p>
        </w:tc>
        <w:tc>
          <w:tcPr>
            <w:tcW w:w="1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①制定或具有资产管理制度，得</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分，否则不得分；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②相关资产管理制度合法、合规、完整并得到有效执行，得</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分，否则不得分；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③资产保存完整，资产账务管理合规，账实相符，得</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分，否则不得分；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④资产有偿使用及处置收入及时足额上缴，得</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分，否则不得分。</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1.5</w:t>
            </w:r>
          </w:p>
        </w:tc>
      </w:tr>
      <w:tr w:rsidR="0030576C">
        <w:trPr>
          <w:trHeight w:val="1260"/>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B3-2</w:t>
            </w:r>
            <w:r>
              <w:rPr>
                <w:rFonts w:ascii="仿宋" w:eastAsia="仿宋" w:hAnsi="仿宋" w:cs="仿宋" w:hint="eastAsia"/>
                <w:color w:val="000000"/>
                <w:kern w:val="0"/>
                <w:sz w:val="20"/>
                <w:szCs w:val="20"/>
                <w:lang/>
              </w:rPr>
              <w:t>固定资产利用率</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考察本单位在用固定资产总额与所有固定资产总额的比率，用以反映和考核永济市公安局固定资产使用效率程度。</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固定资产利用率</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（实际在用固定资产总额</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所有固定资产总额）×</w:t>
            </w:r>
            <w:r>
              <w:rPr>
                <w:rFonts w:ascii="仿宋" w:eastAsia="仿宋" w:hAnsi="仿宋" w:cs="仿宋" w:hint="eastAsia"/>
                <w:color w:val="000000"/>
                <w:kern w:val="0"/>
                <w:sz w:val="20"/>
                <w:szCs w:val="20"/>
                <w:lang/>
              </w:rPr>
              <w:t>100%</w:t>
            </w:r>
          </w:p>
        </w:tc>
        <w:tc>
          <w:tcPr>
            <w:tcW w:w="1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①固定资产利用率大于或等于</w:t>
            </w:r>
            <w:r>
              <w:rPr>
                <w:rFonts w:ascii="仿宋" w:eastAsia="仿宋" w:hAnsi="仿宋" w:cs="仿宋" w:hint="eastAsia"/>
                <w:color w:val="000000"/>
                <w:kern w:val="0"/>
                <w:sz w:val="20"/>
                <w:szCs w:val="20"/>
                <w:lang/>
              </w:rPr>
              <w:t>90%</w:t>
            </w:r>
            <w:r>
              <w:rPr>
                <w:rFonts w:ascii="仿宋" w:eastAsia="仿宋" w:hAnsi="仿宋" w:cs="仿宋" w:hint="eastAsia"/>
                <w:color w:val="000000"/>
                <w:kern w:val="0"/>
                <w:sz w:val="20"/>
                <w:szCs w:val="20"/>
                <w:lang/>
              </w:rPr>
              <w:t>的，得</w:t>
            </w: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②固定资产利用率小于或等于</w:t>
            </w:r>
            <w:r>
              <w:rPr>
                <w:rFonts w:ascii="仿宋" w:eastAsia="仿宋" w:hAnsi="仿宋" w:cs="仿宋" w:hint="eastAsia"/>
                <w:color w:val="000000"/>
                <w:kern w:val="0"/>
                <w:sz w:val="20"/>
                <w:szCs w:val="20"/>
                <w:lang/>
              </w:rPr>
              <w:t>80%</w:t>
            </w:r>
            <w:r>
              <w:rPr>
                <w:rFonts w:ascii="仿宋" w:eastAsia="仿宋" w:hAnsi="仿宋" w:cs="仿宋" w:hint="eastAsia"/>
                <w:color w:val="000000"/>
                <w:kern w:val="0"/>
                <w:sz w:val="20"/>
                <w:szCs w:val="20"/>
                <w:lang/>
              </w:rPr>
              <w:t>的，得</w:t>
            </w:r>
            <w:r>
              <w:rPr>
                <w:rFonts w:ascii="仿宋" w:eastAsia="仿宋" w:hAnsi="仿宋" w:cs="仿宋" w:hint="eastAsia"/>
                <w:color w:val="000000"/>
                <w:kern w:val="0"/>
                <w:sz w:val="20"/>
                <w:szCs w:val="20"/>
                <w:lang/>
              </w:rPr>
              <w:t>0</w:t>
            </w:r>
            <w:r>
              <w:rPr>
                <w:rFonts w:ascii="仿宋" w:eastAsia="仿宋" w:hAnsi="仿宋" w:cs="仿宋" w:hint="eastAsia"/>
                <w:color w:val="000000"/>
                <w:kern w:val="0"/>
                <w:sz w:val="20"/>
                <w:szCs w:val="20"/>
                <w:lang/>
              </w:rPr>
              <w:t>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③固定资产利用率在</w:t>
            </w:r>
            <w:r>
              <w:rPr>
                <w:rFonts w:ascii="仿宋" w:eastAsia="仿宋" w:hAnsi="仿宋" w:cs="仿宋" w:hint="eastAsia"/>
                <w:color w:val="000000"/>
                <w:kern w:val="0"/>
                <w:sz w:val="20"/>
                <w:szCs w:val="20"/>
                <w:lang/>
              </w:rPr>
              <w:t>80%-90%</w:t>
            </w:r>
            <w:r>
              <w:rPr>
                <w:rFonts w:ascii="仿宋" w:eastAsia="仿宋" w:hAnsi="仿宋" w:cs="仿宋" w:hint="eastAsia"/>
                <w:color w:val="000000"/>
                <w:kern w:val="0"/>
                <w:sz w:val="20"/>
                <w:szCs w:val="20"/>
                <w:lang/>
              </w:rPr>
              <w:t>之间的，在</w:t>
            </w:r>
            <w:r>
              <w:rPr>
                <w:rFonts w:ascii="仿宋" w:eastAsia="仿宋" w:hAnsi="仿宋" w:cs="仿宋" w:hint="eastAsia"/>
                <w:color w:val="000000"/>
                <w:kern w:val="0"/>
                <w:sz w:val="20"/>
                <w:szCs w:val="20"/>
                <w:lang/>
              </w:rPr>
              <w:t>0</w:t>
            </w:r>
            <w:r>
              <w:rPr>
                <w:rFonts w:ascii="仿宋" w:eastAsia="仿宋" w:hAnsi="仿宋" w:cs="仿宋" w:hint="eastAsia"/>
                <w:color w:val="000000"/>
                <w:kern w:val="0"/>
                <w:sz w:val="20"/>
                <w:szCs w:val="20"/>
                <w:lang/>
              </w:rPr>
              <w:t>分和</w:t>
            </w: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分之间计算确定。</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r>
      <w:tr w:rsidR="0030576C">
        <w:trPr>
          <w:trHeight w:val="1600"/>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w:t>
            </w:r>
          </w:p>
        </w:tc>
        <w:tc>
          <w:tcPr>
            <w:tcW w:w="2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B4</w:t>
            </w:r>
            <w:r>
              <w:rPr>
                <w:rFonts w:ascii="仿宋" w:eastAsia="仿宋" w:hAnsi="仿宋" w:cs="仿宋" w:hint="eastAsia"/>
                <w:color w:val="000000"/>
                <w:kern w:val="0"/>
                <w:sz w:val="20"/>
                <w:szCs w:val="20"/>
                <w:lang/>
              </w:rPr>
              <w:t>其他管理</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B4-1</w:t>
            </w:r>
            <w:r>
              <w:rPr>
                <w:rFonts w:ascii="仿宋" w:eastAsia="仿宋" w:hAnsi="仿宋" w:cs="仿宋" w:hint="eastAsia"/>
                <w:color w:val="000000"/>
                <w:kern w:val="0"/>
                <w:sz w:val="20"/>
                <w:szCs w:val="20"/>
                <w:lang/>
              </w:rPr>
              <w:t>政府采购管理</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考察本单位政府采购项目申请、审批程序是否符合相关要求，用以反映和考核永济市公安局政府采购的规范情况。</w:t>
            </w:r>
          </w:p>
        </w:tc>
        <w:tc>
          <w:tcPr>
            <w:tcW w:w="1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①政府采购提交申请获得批复后实施，得</w:t>
            </w: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分，否则不得分；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②审批文件、材料符合相关要求，得</w:t>
            </w: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分，否则不得分；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③采购的物品验收后使用得</w:t>
            </w: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分，否则不得分</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r>
      <w:tr w:rsidR="0030576C">
        <w:trPr>
          <w:trHeight w:val="1300"/>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B4-2</w:t>
            </w:r>
            <w:r>
              <w:rPr>
                <w:rFonts w:ascii="仿宋" w:eastAsia="仿宋" w:hAnsi="仿宋" w:cs="仿宋" w:hint="eastAsia"/>
                <w:color w:val="000000"/>
                <w:kern w:val="0"/>
                <w:sz w:val="20"/>
                <w:szCs w:val="20"/>
                <w:lang/>
              </w:rPr>
              <w:t>预决算信息公开</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考察本单位是否按照政府信息公开有关规定公开相关预决算信息，用以反映和考核永济市公安局</w:t>
            </w:r>
            <w:r>
              <w:rPr>
                <w:rFonts w:ascii="仿宋" w:eastAsia="仿宋" w:hAnsi="仿宋" w:cs="仿宋" w:hint="eastAsia"/>
                <w:color w:val="000000"/>
                <w:kern w:val="0"/>
                <w:sz w:val="20"/>
                <w:szCs w:val="20"/>
                <w:lang/>
              </w:rPr>
              <w:t xml:space="preserve"> </w:t>
            </w:r>
            <w:r>
              <w:rPr>
                <w:rFonts w:ascii="仿宋" w:eastAsia="仿宋" w:hAnsi="仿宋" w:cs="仿宋" w:hint="eastAsia"/>
                <w:color w:val="000000"/>
                <w:kern w:val="0"/>
                <w:sz w:val="20"/>
                <w:szCs w:val="20"/>
                <w:lang/>
              </w:rPr>
              <w:t>预决算管理的公开透明情况</w:t>
            </w:r>
          </w:p>
        </w:tc>
        <w:tc>
          <w:tcPr>
            <w:tcW w:w="1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①按规定内容公开预算信息得</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分，否则不得分；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②按规定时限公开决算信息得</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分，否则不得分。</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w:t>
            </w:r>
          </w:p>
        </w:tc>
      </w:tr>
      <w:tr w:rsidR="0030576C">
        <w:trPr>
          <w:trHeight w:val="980"/>
        </w:trPr>
        <w:tc>
          <w:tcPr>
            <w:tcW w:w="44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C</w:t>
            </w:r>
            <w:r>
              <w:rPr>
                <w:rFonts w:ascii="仿宋" w:eastAsia="仿宋" w:hAnsi="仿宋" w:cs="仿宋" w:hint="eastAsia"/>
                <w:color w:val="000000"/>
                <w:kern w:val="0"/>
                <w:sz w:val="20"/>
                <w:szCs w:val="20"/>
                <w:lang/>
              </w:rPr>
              <w:t>社会效应（</w:t>
            </w:r>
            <w:r>
              <w:rPr>
                <w:rFonts w:ascii="仿宋" w:eastAsia="仿宋" w:hAnsi="仿宋" w:cs="仿宋" w:hint="eastAsia"/>
                <w:color w:val="000000"/>
                <w:kern w:val="0"/>
                <w:sz w:val="20"/>
                <w:szCs w:val="20"/>
                <w:lang/>
              </w:rPr>
              <w:t>20</w:t>
            </w:r>
            <w:r>
              <w:rPr>
                <w:rFonts w:ascii="仿宋" w:eastAsia="仿宋" w:hAnsi="仿宋" w:cs="仿宋" w:hint="eastAsia"/>
                <w:color w:val="000000"/>
                <w:kern w:val="0"/>
                <w:sz w:val="20"/>
                <w:szCs w:val="20"/>
                <w:lang/>
              </w:rPr>
              <w:t>分）</w:t>
            </w:r>
          </w:p>
        </w:tc>
        <w:tc>
          <w:tcPr>
            <w:tcW w:w="24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10</w:t>
            </w:r>
          </w:p>
        </w:tc>
        <w:tc>
          <w:tcPr>
            <w:tcW w:w="2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C1</w:t>
            </w:r>
            <w:r>
              <w:rPr>
                <w:rFonts w:ascii="仿宋" w:eastAsia="仿宋" w:hAnsi="仿宋" w:cs="仿宋" w:hint="eastAsia"/>
                <w:color w:val="000000"/>
                <w:kern w:val="0"/>
                <w:sz w:val="20"/>
                <w:szCs w:val="20"/>
                <w:lang/>
              </w:rPr>
              <w:t>社会影响</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C1-1</w:t>
            </w:r>
            <w:r>
              <w:rPr>
                <w:rFonts w:ascii="仿宋" w:eastAsia="仿宋" w:hAnsi="仿宋" w:cs="仿宋" w:hint="eastAsia"/>
                <w:color w:val="000000"/>
                <w:kern w:val="0"/>
                <w:sz w:val="20"/>
                <w:szCs w:val="20"/>
                <w:lang/>
              </w:rPr>
              <w:t>提升群众的安全感</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考核提升群众的安全感方面带来的作用。</w:t>
            </w:r>
          </w:p>
        </w:tc>
        <w:tc>
          <w:tcPr>
            <w:tcW w:w="1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根据问卷调查评分并计算平均分，得分</w:t>
            </w:r>
            <w:r>
              <w:rPr>
                <w:rFonts w:ascii="仿宋" w:eastAsia="仿宋" w:hAnsi="仿宋" w:cs="仿宋" w:hint="eastAsia"/>
                <w:color w:val="000000"/>
                <w:kern w:val="0"/>
                <w:sz w:val="20"/>
                <w:szCs w:val="20"/>
                <w:lang/>
              </w:rPr>
              <w:t>=4*</w:t>
            </w:r>
            <w:r>
              <w:rPr>
                <w:rFonts w:ascii="仿宋" w:eastAsia="仿宋" w:hAnsi="仿宋" w:cs="仿宋" w:hint="eastAsia"/>
                <w:color w:val="000000"/>
                <w:kern w:val="0"/>
                <w:sz w:val="20"/>
                <w:szCs w:val="20"/>
                <w:lang/>
              </w:rPr>
              <w:t>平均分</w:t>
            </w:r>
            <w:r>
              <w:rPr>
                <w:rFonts w:ascii="仿宋" w:eastAsia="仿宋" w:hAnsi="仿宋" w:cs="仿宋" w:hint="eastAsia"/>
                <w:color w:val="000000"/>
                <w:kern w:val="0"/>
                <w:sz w:val="20"/>
                <w:szCs w:val="20"/>
                <w:lang/>
              </w:rPr>
              <w:t>/100</w:t>
            </w:r>
            <w:r>
              <w:rPr>
                <w:rFonts w:ascii="仿宋" w:eastAsia="仿宋" w:hAnsi="仿宋" w:cs="仿宋" w:hint="eastAsia"/>
                <w:color w:val="000000"/>
                <w:kern w:val="0"/>
                <w:sz w:val="20"/>
                <w:szCs w:val="20"/>
                <w:lang/>
              </w:rPr>
              <w:t>。</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2.8</w:t>
            </w:r>
          </w:p>
        </w:tc>
      </w:tr>
      <w:tr w:rsidR="0030576C">
        <w:trPr>
          <w:trHeight w:val="920"/>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C1-2</w:t>
            </w:r>
            <w:r>
              <w:rPr>
                <w:rFonts w:ascii="仿宋" w:eastAsia="仿宋" w:hAnsi="仿宋" w:cs="仿宋" w:hint="eastAsia"/>
                <w:color w:val="000000"/>
                <w:kern w:val="0"/>
                <w:sz w:val="20"/>
                <w:szCs w:val="20"/>
                <w:lang/>
              </w:rPr>
              <w:t>稳定规范社会治安秩序</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考核永济市公安局在维护社会稳定、建设平安永济方面带来的影响。</w:t>
            </w:r>
          </w:p>
        </w:tc>
        <w:tc>
          <w:tcPr>
            <w:tcW w:w="1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永济市公安局在维护社会稳定、建设平安永济方面带来积极的影响得满分，影响一般得</w:t>
            </w:r>
            <w:r>
              <w:rPr>
                <w:rFonts w:ascii="仿宋" w:eastAsia="仿宋" w:hAnsi="仿宋" w:cs="仿宋" w:hint="eastAsia"/>
                <w:color w:val="000000"/>
                <w:kern w:val="0"/>
                <w:sz w:val="20"/>
                <w:szCs w:val="20"/>
                <w:lang/>
              </w:rPr>
              <w:t>3</w:t>
            </w:r>
            <w:r>
              <w:rPr>
                <w:rFonts w:ascii="仿宋" w:eastAsia="仿宋" w:hAnsi="仿宋" w:cs="仿宋" w:hint="eastAsia"/>
                <w:color w:val="000000"/>
                <w:kern w:val="0"/>
                <w:sz w:val="20"/>
                <w:szCs w:val="20"/>
                <w:lang/>
              </w:rPr>
              <w:t>分，没有影响不得分。</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w:t>
            </w:r>
          </w:p>
        </w:tc>
      </w:tr>
      <w:tr w:rsidR="0030576C">
        <w:trPr>
          <w:trHeight w:val="780"/>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C2</w:t>
            </w:r>
            <w:r>
              <w:rPr>
                <w:rFonts w:ascii="仿宋" w:eastAsia="仿宋" w:hAnsi="仿宋" w:cs="仿宋" w:hint="eastAsia"/>
                <w:color w:val="000000"/>
                <w:kern w:val="0"/>
                <w:sz w:val="20"/>
                <w:szCs w:val="20"/>
                <w:lang/>
              </w:rPr>
              <w:t>社会满意</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C2-1</w:t>
            </w:r>
            <w:r>
              <w:rPr>
                <w:rFonts w:ascii="仿宋" w:eastAsia="仿宋" w:hAnsi="仿宋" w:cs="仿宋" w:hint="eastAsia"/>
                <w:color w:val="000000"/>
                <w:kern w:val="0"/>
                <w:sz w:val="20"/>
                <w:szCs w:val="20"/>
                <w:lang/>
              </w:rPr>
              <w:t>服务对象满意度</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10</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用于反映和考核服务对象对永济市公安局履行职责的满意度</w:t>
            </w:r>
          </w:p>
        </w:tc>
        <w:tc>
          <w:tcPr>
            <w:tcW w:w="1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根据满意度问卷调查评分并计算平均分，得分</w:t>
            </w:r>
            <w:r>
              <w:rPr>
                <w:rFonts w:ascii="仿宋" w:eastAsia="仿宋" w:hAnsi="仿宋" w:cs="仿宋" w:hint="eastAsia"/>
                <w:color w:val="000000"/>
                <w:kern w:val="0"/>
                <w:sz w:val="20"/>
                <w:szCs w:val="20"/>
                <w:lang/>
              </w:rPr>
              <w:t>=10*</w:t>
            </w:r>
            <w:r>
              <w:rPr>
                <w:rFonts w:ascii="仿宋" w:eastAsia="仿宋" w:hAnsi="仿宋" w:cs="仿宋" w:hint="eastAsia"/>
                <w:color w:val="000000"/>
                <w:kern w:val="0"/>
                <w:sz w:val="20"/>
                <w:szCs w:val="20"/>
                <w:lang/>
              </w:rPr>
              <w:t>平均分</w:t>
            </w:r>
            <w:r>
              <w:rPr>
                <w:rFonts w:ascii="仿宋" w:eastAsia="仿宋" w:hAnsi="仿宋" w:cs="仿宋" w:hint="eastAsia"/>
                <w:color w:val="000000"/>
                <w:kern w:val="0"/>
                <w:sz w:val="20"/>
                <w:szCs w:val="20"/>
                <w:lang/>
              </w:rPr>
              <w:t>/100</w:t>
            </w:r>
            <w:r>
              <w:rPr>
                <w:rFonts w:ascii="仿宋" w:eastAsia="仿宋" w:hAnsi="仿宋" w:cs="仿宋" w:hint="eastAsia"/>
                <w:color w:val="000000"/>
                <w:kern w:val="0"/>
                <w:sz w:val="20"/>
                <w:szCs w:val="20"/>
                <w:lang/>
              </w:rPr>
              <w:t>。</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9.5</w:t>
            </w:r>
          </w:p>
        </w:tc>
      </w:tr>
      <w:tr w:rsidR="0030576C">
        <w:trPr>
          <w:trHeight w:val="1140"/>
        </w:trPr>
        <w:tc>
          <w:tcPr>
            <w:tcW w:w="44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lastRenderedPageBreak/>
              <w:t>D</w:t>
            </w:r>
            <w:r>
              <w:rPr>
                <w:rFonts w:ascii="仿宋" w:eastAsia="仿宋" w:hAnsi="仿宋" w:cs="仿宋" w:hint="eastAsia"/>
                <w:color w:val="000000"/>
                <w:kern w:val="0"/>
                <w:sz w:val="20"/>
                <w:szCs w:val="20"/>
                <w:lang/>
              </w:rPr>
              <w:t>可持续性（</w:t>
            </w:r>
            <w:r>
              <w:rPr>
                <w:rFonts w:ascii="仿宋" w:eastAsia="仿宋" w:hAnsi="仿宋" w:cs="仿宋" w:hint="eastAsia"/>
                <w:color w:val="000000"/>
                <w:kern w:val="0"/>
                <w:sz w:val="20"/>
                <w:szCs w:val="20"/>
                <w:lang/>
              </w:rPr>
              <w:t>10</w:t>
            </w:r>
            <w:r>
              <w:rPr>
                <w:rFonts w:ascii="仿宋" w:eastAsia="仿宋" w:hAnsi="仿宋" w:cs="仿宋" w:hint="eastAsia"/>
                <w:color w:val="000000"/>
                <w:kern w:val="0"/>
                <w:sz w:val="20"/>
                <w:szCs w:val="20"/>
                <w:lang/>
              </w:rPr>
              <w:t>分）</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D1</w:t>
            </w:r>
            <w:r>
              <w:rPr>
                <w:rFonts w:ascii="仿宋" w:eastAsia="仿宋" w:hAnsi="仿宋" w:cs="仿宋" w:hint="eastAsia"/>
                <w:color w:val="000000"/>
                <w:kern w:val="0"/>
                <w:sz w:val="20"/>
                <w:szCs w:val="20"/>
                <w:lang/>
              </w:rPr>
              <w:t>体制机制改革</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D1-1</w:t>
            </w:r>
            <w:r>
              <w:rPr>
                <w:rFonts w:ascii="仿宋" w:eastAsia="仿宋" w:hAnsi="仿宋" w:cs="仿宋" w:hint="eastAsia"/>
                <w:color w:val="000000"/>
                <w:kern w:val="0"/>
                <w:sz w:val="20"/>
                <w:szCs w:val="20"/>
                <w:lang/>
              </w:rPr>
              <w:t>体制机制改革</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用于反映和考核本单位管理体制、运行体制方面的改革情况。</w:t>
            </w:r>
          </w:p>
        </w:tc>
        <w:tc>
          <w:tcPr>
            <w:tcW w:w="1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①制定了适应体制改革的机制，具有有效防控风险的管理方法得</w:t>
            </w: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分，否则不得分；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②部门履职时能够做到正规化、专业化、职业化得</w:t>
            </w: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分，有</w:t>
            </w: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处不符合上述规定扣</w:t>
            </w:r>
            <w:r>
              <w:rPr>
                <w:rFonts w:ascii="仿宋" w:eastAsia="仿宋" w:hAnsi="仿宋" w:cs="仿宋" w:hint="eastAsia"/>
                <w:color w:val="000000"/>
                <w:kern w:val="0"/>
                <w:sz w:val="20"/>
                <w:szCs w:val="20"/>
                <w:lang/>
              </w:rPr>
              <w:t>0.5</w:t>
            </w:r>
            <w:r>
              <w:rPr>
                <w:rFonts w:ascii="仿宋" w:eastAsia="仿宋" w:hAnsi="仿宋" w:cs="仿宋" w:hint="eastAsia"/>
                <w:color w:val="000000"/>
                <w:kern w:val="0"/>
                <w:sz w:val="20"/>
                <w:szCs w:val="20"/>
                <w:lang/>
              </w:rPr>
              <w:t>分，扣完为止。</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w:t>
            </w:r>
          </w:p>
        </w:tc>
      </w:tr>
      <w:tr w:rsidR="0030576C">
        <w:trPr>
          <w:trHeight w:val="1740"/>
        </w:trPr>
        <w:tc>
          <w:tcPr>
            <w:tcW w:w="4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color w:val="000000"/>
                <w:sz w:val="20"/>
                <w:szCs w:val="20"/>
              </w:rPr>
            </w:pP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D2</w:t>
            </w:r>
            <w:r>
              <w:rPr>
                <w:rFonts w:ascii="仿宋" w:eastAsia="仿宋" w:hAnsi="仿宋" w:cs="仿宋" w:hint="eastAsia"/>
                <w:color w:val="000000"/>
                <w:kern w:val="0"/>
                <w:sz w:val="20"/>
                <w:szCs w:val="20"/>
                <w:lang/>
              </w:rPr>
              <w:t>干部队伍建设</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D2-1</w:t>
            </w:r>
            <w:r>
              <w:rPr>
                <w:rFonts w:ascii="仿宋" w:eastAsia="仿宋" w:hAnsi="仿宋" w:cs="仿宋" w:hint="eastAsia"/>
                <w:color w:val="000000"/>
                <w:kern w:val="0"/>
                <w:sz w:val="20"/>
                <w:szCs w:val="20"/>
                <w:lang/>
              </w:rPr>
              <w:t>人才队伍建设</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用于反映和考核本单位专业人才队伍建设和人才培养的情况。</w:t>
            </w:r>
          </w:p>
        </w:tc>
        <w:tc>
          <w:tcPr>
            <w:tcW w:w="1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①干部队伍按照编制配备到位，得</w:t>
            </w: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分，否则不得分；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②建立了内部人才激励机制和考核办法得</w:t>
            </w: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分，否则不得分；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③建立有完善的干部培训制度，并按照培训计划开展有效培训得</w:t>
            </w: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分，否则不得分。</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w:t>
            </w:r>
          </w:p>
        </w:tc>
      </w:tr>
      <w:tr w:rsidR="0030576C">
        <w:trPr>
          <w:trHeight w:val="600"/>
        </w:trPr>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rPr>
              <w:t>总分</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rPr>
              <w:t>100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jc w:val="center"/>
              <w:rPr>
                <w:rFonts w:ascii="仿宋" w:eastAsia="仿宋" w:hAnsi="仿宋" w:cs="仿宋"/>
                <w:b/>
                <w:bCs/>
                <w:color w:val="000000"/>
                <w:sz w:val="20"/>
                <w:szCs w:val="20"/>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rPr>
                <w:rFonts w:ascii="仿宋" w:eastAsia="仿宋" w:hAnsi="仿宋" w:cs="仿宋"/>
                <w:b/>
                <w:bCs/>
                <w:color w:val="000000"/>
                <w:sz w:val="20"/>
                <w:szCs w:val="20"/>
              </w:rPr>
            </w:pP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rPr>
              <w:t>100</w:t>
            </w:r>
          </w:p>
        </w:tc>
        <w:tc>
          <w:tcPr>
            <w:tcW w:w="1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rPr>
                <w:rFonts w:ascii="仿宋" w:eastAsia="仿宋" w:hAnsi="仿宋" w:cs="仿宋"/>
                <w:b/>
                <w:bCs/>
                <w:color w:val="000000"/>
                <w:sz w:val="20"/>
                <w:szCs w:val="20"/>
              </w:rPr>
            </w:pPr>
          </w:p>
        </w:tc>
        <w:tc>
          <w:tcPr>
            <w:tcW w:w="1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30576C">
            <w:pPr>
              <w:rPr>
                <w:rFonts w:ascii="仿宋" w:eastAsia="仿宋" w:hAnsi="仿宋" w:cs="仿宋"/>
                <w:b/>
                <w:bCs/>
                <w:color w:val="000000"/>
                <w:sz w:val="20"/>
                <w:szCs w:val="20"/>
              </w:rPr>
            </w:pP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76C" w:rsidRDefault="00FB1C9D">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rPr>
              <w:t>87.20</w:t>
            </w:r>
          </w:p>
        </w:tc>
      </w:tr>
    </w:tbl>
    <w:p w:rsidR="0030576C" w:rsidRDefault="0030576C">
      <w:pPr>
        <w:pStyle w:val="a0"/>
        <w:rPr>
          <w:rFonts w:ascii="仿宋" w:eastAsia="仿宋" w:hAnsi="仿宋" w:cs="仿宋"/>
          <w:kern w:val="0"/>
          <w:sz w:val="22"/>
          <w:szCs w:val="22"/>
        </w:rPr>
        <w:sectPr w:rsidR="0030576C">
          <w:footerReference w:type="default" r:id="rId14"/>
          <w:footerReference w:type="first" r:id="rId15"/>
          <w:pgSz w:w="16838" w:h="11906" w:orient="landscape"/>
          <w:pgMar w:top="1800" w:right="1440" w:bottom="1800" w:left="1440" w:header="851" w:footer="992" w:gutter="0"/>
          <w:cols w:space="720"/>
          <w:titlePg/>
          <w:docGrid w:type="lines" w:linePitch="312"/>
        </w:sectPr>
      </w:pPr>
    </w:p>
    <w:p w:rsidR="0030576C" w:rsidRDefault="00FB1C9D">
      <w:pPr>
        <w:pStyle w:val="a6"/>
        <w:ind w:firstLine="0"/>
        <w:outlineLvl w:val="0"/>
        <w:rPr>
          <w:rFonts w:ascii="仿宋" w:eastAsia="仿宋" w:hAnsi="仿宋" w:cs="仿宋"/>
          <w:b/>
          <w:bCs/>
          <w:szCs w:val="28"/>
        </w:rPr>
      </w:pPr>
      <w:bookmarkStart w:id="284" w:name="_Toc21686"/>
      <w:bookmarkStart w:id="285" w:name="_Toc18858"/>
      <w:bookmarkStart w:id="286" w:name="_Toc13612"/>
      <w:bookmarkStart w:id="287" w:name="_Toc3387"/>
      <w:bookmarkEnd w:id="118"/>
      <w:bookmarkEnd w:id="119"/>
      <w:bookmarkEnd w:id="120"/>
      <w:r>
        <w:rPr>
          <w:rFonts w:ascii="仿宋" w:eastAsia="仿宋" w:hAnsi="仿宋" w:cs="仿宋" w:hint="eastAsia"/>
          <w:b/>
          <w:bCs/>
          <w:szCs w:val="28"/>
        </w:rPr>
        <w:lastRenderedPageBreak/>
        <w:t>附件</w:t>
      </w:r>
      <w:r>
        <w:rPr>
          <w:rFonts w:ascii="仿宋" w:eastAsia="仿宋" w:hAnsi="仿宋" w:cs="仿宋" w:hint="eastAsia"/>
          <w:b/>
          <w:bCs/>
          <w:szCs w:val="28"/>
        </w:rPr>
        <w:t>2</w:t>
      </w:r>
      <w:r>
        <w:rPr>
          <w:rFonts w:ascii="仿宋" w:eastAsia="仿宋" w:hAnsi="仿宋" w:cs="仿宋" w:hint="eastAsia"/>
          <w:b/>
          <w:bCs/>
          <w:szCs w:val="28"/>
        </w:rPr>
        <w:t>：社会调查问卷汇总分析报告</w:t>
      </w:r>
      <w:bookmarkEnd w:id="284"/>
      <w:bookmarkEnd w:id="285"/>
      <w:bookmarkEnd w:id="286"/>
      <w:bookmarkEnd w:id="287"/>
    </w:p>
    <w:p w:rsidR="0030576C" w:rsidRDefault="00FB1C9D">
      <w:pPr>
        <w:pStyle w:val="a6"/>
        <w:ind w:firstLine="0"/>
        <w:jc w:val="center"/>
        <w:rPr>
          <w:rFonts w:ascii="仿宋" w:eastAsia="仿宋" w:hAnsi="仿宋" w:cs="仿宋"/>
          <w:b/>
          <w:bCs/>
          <w:szCs w:val="28"/>
        </w:rPr>
      </w:pPr>
      <w:r>
        <w:rPr>
          <w:rFonts w:ascii="仿宋" w:eastAsia="仿宋" w:hAnsi="仿宋" w:cs="仿宋" w:hint="eastAsia"/>
          <w:b/>
          <w:bCs/>
          <w:szCs w:val="28"/>
        </w:rPr>
        <w:t>永济市公安局</w:t>
      </w:r>
      <w:r>
        <w:rPr>
          <w:rFonts w:ascii="仿宋" w:eastAsia="仿宋" w:hAnsi="仿宋" w:cs="仿宋" w:hint="eastAsia"/>
          <w:b/>
          <w:bCs/>
          <w:szCs w:val="28"/>
        </w:rPr>
        <w:t>2021</w:t>
      </w:r>
      <w:r>
        <w:rPr>
          <w:rFonts w:ascii="仿宋" w:eastAsia="仿宋" w:hAnsi="仿宋" w:cs="仿宋" w:hint="eastAsia"/>
          <w:b/>
          <w:bCs/>
          <w:szCs w:val="28"/>
        </w:rPr>
        <w:t>年度部门整体支出</w:t>
      </w:r>
    </w:p>
    <w:p w:rsidR="0030576C" w:rsidRDefault="00FB1C9D">
      <w:pPr>
        <w:pStyle w:val="a6"/>
        <w:ind w:firstLine="0"/>
        <w:jc w:val="center"/>
        <w:rPr>
          <w:rFonts w:ascii="仿宋" w:eastAsia="仿宋" w:hAnsi="仿宋" w:cs="仿宋"/>
          <w:b/>
          <w:bCs/>
          <w:szCs w:val="28"/>
        </w:rPr>
      </w:pPr>
      <w:r>
        <w:rPr>
          <w:rFonts w:ascii="仿宋" w:eastAsia="仿宋" w:hAnsi="仿宋" w:cs="仿宋" w:hint="eastAsia"/>
          <w:b/>
          <w:bCs/>
          <w:szCs w:val="28"/>
        </w:rPr>
        <w:t>绩效评价</w:t>
      </w:r>
      <w:r>
        <w:rPr>
          <w:rFonts w:ascii="仿宋" w:eastAsia="仿宋" w:hAnsi="仿宋" w:cs="仿宋" w:hint="eastAsia"/>
          <w:b/>
          <w:bCs/>
          <w:szCs w:val="28"/>
        </w:rPr>
        <w:t>服务对象</w:t>
      </w:r>
      <w:r>
        <w:rPr>
          <w:rFonts w:ascii="仿宋" w:eastAsia="仿宋" w:hAnsi="仿宋" w:cs="仿宋" w:hint="eastAsia"/>
          <w:b/>
          <w:bCs/>
          <w:szCs w:val="28"/>
        </w:rPr>
        <w:t>满意度调查</w:t>
      </w:r>
    </w:p>
    <w:p w:rsidR="0030576C" w:rsidRDefault="00FB1C9D">
      <w:pPr>
        <w:pStyle w:val="a6"/>
        <w:numPr>
          <w:ilvl w:val="0"/>
          <w:numId w:val="2"/>
        </w:numPr>
        <w:ind w:firstLineChars="200" w:firstLine="562"/>
        <w:outlineLvl w:val="0"/>
        <w:rPr>
          <w:rFonts w:ascii="仿宋" w:eastAsia="仿宋" w:hAnsi="仿宋" w:cs="仿宋"/>
          <w:b/>
          <w:bCs/>
          <w:szCs w:val="28"/>
        </w:rPr>
      </w:pPr>
      <w:bookmarkStart w:id="288" w:name="_Toc11892"/>
      <w:r>
        <w:rPr>
          <w:rFonts w:ascii="仿宋" w:eastAsia="仿宋" w:hAnsi="仿宋" w:cs="仿宋" w:hint="eastAsia"/>
          <w:b/>
          <w:bCs/>
          <w:szCs w:val="28"/>
        </w:rPr>
        <w:t>调查对象与调查内容</w:t>
      </w:r>
      <w:bookmarkEnd w:id="288"/>
    </w:p>
    <w:p w:rsidR="0030576C" w:rsidRDefault="00FB1C9D">
      <w:pPr>
        <w:pStyle w:val="a6"/>
        <w:numPr>
          <w:ilvl w:val="0"/>
          <w:numId w:val="3"/>
        </w:numPr>
        <w:ind w:firstLineChars="200" w:firstLine="560"/>
        <w:outlineLvl w:val="1"/>
        <w:rPr>
          <w:rFonts w:ascii="仿宋" w:eastAsia="仿宋" w:hAnsi="仿宋" w:cs="仿宋"/>
          <w:szCs w:val="28"/>
        </w:rPr>
      </w:pPr>
      <w:bookmarkStart w:id="289" w:name="_Toc12632"/>
      <w:r>
        <w:rPr>
          <w:rFonts w:ascii="仿宋" w:eastAsia="仿宋" w:hAnsi="仿宋" w:cs="仿宋" w:hint="eastAsia"/>
          <w:szCs w:val="28"/>
        </w:rPr>
        <w:t>调查对象</w:t>
      </w:r>
      <w:bookmarkEnd w:id="289"/>
    </w:p>
    <w:p w:rsidR="0030576C" w:rsidRDefault="00FB1C9D">
      <w:pPr>
        <w:pStyle w:val="a6"/>
        <w:ind w:firstLineChars="200" w:firstLine="560"/>
        <w:rPr>
          <w:rFonts w:ascii="仿宋" w:eastAsia="仿宋" w:hAnsi="仿宋" w:cs="仿宋"/>
          <w:szCs w:val="28"/>
        </w:rPr>
      </w:pPr>
      <w:r>
        <w:rPr>
          <w:rFonts w:ascii="仿宋" w:eastAsia="仿宋" w:hAnsi="仿宋" w:cs="仿宋" w:hint="eastAsia"/>
          <w:szCs w:val="28"/>
        </w:rPr>
        <w:t>本次调查对象为永济市广大人民群众。</w:t>
      </w:r>
    </w:p>
    <w:p w:rsidR="0030576C" w:rsidRDefault="00FB1C9D">
      <w:pPr>
        <w:pStyle w:val="a6"/>
        <w:numPr>
          <w:ilvl w:val="0"/>
          <w:numId w:val="3"/>
        </w:numPr>
        <w:ind w:firstLineChars="200" w:firstLine="560"/>
        <w:outlineLvl w:val="1"/>
        <w:rPr>
          <w:rFonts w:ascii="仿宋" w:eastAsia="仿宋" w:hAnsi="仿宋" w:cs="仿宋"/>
          <w:szCs w:val="28"/>
        </w:rPr>
      </w:pPr>
      <w:bookmarkStart w:id="290" w:name="_Toc5317"/>
      <w:r>
        <w:rPr>
          <w:rFonts w:ascii="仿宋" w:eastAsia="仿宋" w:hAnsi="仿宋" w:cs="仿宋" w:hint="eastAsia"/>
          <w:szCs w:val="28"/>
        </w:rPr>
        <w:t>调查内容</w:t>
      </w:r>
      <w:bookmarkEnd w:id="290"/>
    </w:p>
    <w:p w:rsidR="0030576C" w:rsidRDefault="00FB1C9D">
      <w:pPr>
        <w:pStyle w:val="a6"/>
        <w:ind w:firstLineChars="200" w:firstLine="560"/>
        <w:rPr>
          <w:rFonts w:ascii="仿宋" w:eastAsia="仿宋" w:hAnsi="仿宋" w:cs="仿宋"/>
          <w:szCs w:val="28"/>
        </w:rPr>
      </w:pPr>
      <w:r>
        <w:rPr>
          <w:rFonts w:ascii="仿宋" w:eastAsia="仿宋" w:hAnsi="仿宋" w:cs="仿宋" w:hint="eastAsia"/>
          <w:szCs w:val="28"/>
        </w:rPr>
        <w:t>调查内容主要为：您对永济市公安局在打击和防范违法犯罪活动方面的工作如何评价；您对永济市公安局在维护治安秩序、查处治安案件方面的工作如何评价；您对永济市公安局车辆管理部门办理车辆及驾驶人证照工作如何评价；您对永济市公安局接报警工作如何评价；您对所在辖区的派出所民警深入社区解决辖区治安问题如何评价。</w:t>
      </w:r>
    </w:p>
    <w:p w:rsidR="0030576C" w:rsidRDefault="00FB1C9D">
      <w:pPr>
        <w:pStyle w:val="a6"/>
        <w:numPr>
          <w:ilvl w:val="0"/>
          <w:numId w:val="2"/>
        </w:numPr>
        <w:ind w:firstLineChars="200" w:firstLine="562"/>
        <w:outlineLvl w:val="0"/>
        <w:rPr>
          <w:rFonts w:ascii="仿宋" w:eastAsia="仿宋" w:hAnsi="仿宋" w:cs="仿宋"/>
          <w:b/>
          <w:bCs/>
          <w:szCs w:val="28"/>
        </w:rPr>
      </w:pPr>
      <w:bookmarkStart w:id="291" w:name="_Toc4317"/>
      <w:r>
        <w:rPr>
          <w:rFonts w:ascii="仿宋" w:eastAsia="仿宋" w:hAnsi="仿宋" w:cs="仿宋" w:hint="eastAsia"/>
          <w:b/>
          <w:bCs/>
          <w:szCs w:val="28"/>
        </w:rPr>
        <w:t>调查方法与调查方式</w:t>
      </w:r>
      <w:bookmarkEnd w:id="291"/>
    </w:p>
    <w:p w:rsidR="0030576C" w:rsidRDefault="00FB1C9D">
      <w:pPr>
        <w:pStyle w:val="a6"/>
        <w:numPr>
          <w:ilvl w:val="0"/>
          <w:numId w:val="4"/>
        </w:numPr>
        <w:ind w:firstLineChars="200" w:firstLine="560"/>
        <w:outlineLvl w:val="1"/>
        <w:rPr>
          <w:rFonts w:ascii="仿宋" w:eastAsia="仿宋" w:hAnsi="仿宋" w:cs="仿宋"/>
          <w:szCs w:val="28"/>
        </w:rPr>
      </w:pPr>
      <w:bookmarkStart w:id="292" w:name="_Toc31103"/>
      <w:r>
        <w:rPr>
          <w:rFonts w:ascii="仿宋" w:eastAsia="仿宋" w:hAnsi="仿宋" w:cs="仿宋" w:hint="eastAsia"/>
          <w:szCs w:val="28"/>
        </w:rPr>
        <w:t>调查方法</w:t>
      </w:r>
      <w:bookmarkEnd w:id="292"/>
    </w:p>
    <w:p w:rsidR="0030576C" w:rsidRDefault="00FB1C9D">
      <w:pPr>
        <w:pStyle w:val="a6"/>
        <w:ind w:firstLineChars="200" w:firstLine="560"/>
        <w:rPr>
          <w:rFonts w:ascii="仿宋" w:eastAsia="仿宋" w:hAnsi="仿宋" w:cs="仿宋"/>
          <w:szCs w:val="28"/>
        </w:rPr>
      </w:pPr>
      <w:r>
        <w:rPr>
          <w:rFonts w:ascii="仿宋" w:eastAsia="仿宋" w:hAnsi="仿宋" w:cs="仿宋" w:hint="eastAsia"/>
          <w:szCs w:val="28"/>
        </w:rPr>
        <w:t>针对上述问卷调查对象开展现场问卷调查，在问卷调查全面开展之前，先对部分样本问卷进行论证，依据论证结果对问卷和问卷方案进行修改和调整，以保证调研切合实际，顺利进行。</w:t>
      </w:r>
    </w:p>
    <w:p w:rsidR="0030576C" w:rsidRDefault="00FB1C9D">
      <w:pPr>
        <w:pStyle w:val="a6"/>
        <w:numPr>
          <w:ilvl w:val="0"/>
          <w:numId w:val="4"/>
        </w:numPr>
        <w:ind w:firstLineChars="200" w:firstLine="560"/>
        <w:outlineLvl w:val="1"/>
        <w:rPr>
          <w:rFonts w:ascii="仿宋" w:eastAsia="仿宋" w:hAnsi="仿宋" w:cs="仿宋"/>
          <w:szCs w:val="28"/>
        </w:rPr>
      </w:pPr>
      <w:bookmarkStart w:id="293" w:name="_Toc15232"/>
      <w:r>
        <w:rPr>
          <w:rFonts w:ascii="仿宋" w:eastAsia="仿宋" w:hAnsi="仿宋" w:cs="仿宋" w:hint="eastAsia"/>
          <w:szCs w:val="28"/>
        </w:rPr>
        <w:t>调查方式</w:t>
      </w:r>
      <w:bookmarkEnd w:id="293"/>
    </w:p>
    <w:p w:rsidR="0030576C" w:rsidRDefault="00FB1C9D">
      <w:pPr>
        <w:pStyle w:val="a6"/>
        <w:ind w:firstLineChars="200" w:firstLine="560"/>
        <w:rPr>
          <w:rFonts w:ascii="仿宋" w:eastAsia="仿宋" w:hAnsi="仿宋" w:cs="仿宋"/>
          <w:szCs w:val="28"/>
        </w:rPr>
      </w:pPr>
      <w:r>
        <w:rPr>
          <w:rFonts w:ascii="仿宋" w:eastAsia="仿宋" w:hAnsi="仿宋" w:cs="仿宋" w:hint="eastAsia"/>
          <w:szCs w:val="28"/>
        </w:rPr>
        <w:t>本次调查工作人员采用现场发放调查问卷的方式，共收回问</w:t>
      </w:r>
      <w:r>
        <w:rPr>
          <w:rFonts w:ascii="仿宋" w:eastAsia="仿宋" w:hAnsi="仿宋" w:cs="仿宋" w:hint="eastAsia"/>
          <w:szCs w:val="28"/>
        </w:rPr>
        <w:t>卷</w:t>
      </w:r>
      <w:r>
        <w:rPr>
          <w:rFonts w:ascii="仿宋" w:eastAsia="仿宋" w:hAnsi="仿宋" w:cs="仿宋" w:hint="eastAsia"/>
          <w:szCs w:val="28"/>
        </w:rPr>
        <w:t>80</w:t>
      </w:r>
      <w:r>
        <w:rPr>
          <w:rFonts w:ascii="仿宋" w:eastAsia="仿宋" w:hAnsi="仿宋" w:cs="仿宋" w:hint="eastAsia"/>
          <w:szCs w:val="28"/>
        </w:rPr>
        <w:t>份。</w:t>
      </w:r>
    </w:p>
    <w:p w:rsidR="0030576C" w:rsidRDefault="00FB1C9D">
      <w:pPr>
        <w:pStyle w:val="a6"/>
        <w:numPr>
          <w:ilvl w:val="0"/>
          <w:numId w:val="4"/>
        </w:numPr>
        <w:ind w:firstLineChars="200" w:firstLine="560"/>
        <w:outlineLvl w:val="1"/>
        <w:rPr>
          <w:rFonts w:ascii="仿宋" w:eastAsia="仿宋" w:hAnsi="仿宋" w:cs="仿宋"/>
          <w:szCs w:val="28"/>
        </w:rPr>
      </w:pPr>
      <w:bookmarkStart w:id="294" w:name="_Toc8287"/>
      <w:r>
        <w:rPr>
          <w:rFonts w:ascii="仿宋" w:eastAsia="仿宋" w:hAnsi="仿宋" w:cs="仿宋" w:hint="eastAsia"/>
          <w:szCs w:val="28"/>
        </w:rPr>
        <w:t>调研安排</w:t>
      </w:r>
      <w:bookmarkEnd w:id="294"/>
    </w:p>
    <w:p w:rsidR="0030576C" w:rsidRDefault="00FB1C9D">
      <w:pPr>
        <w:pStyle w:val="a6"/>
        <w:ind w:firstLineChars="200" w:firstLine="560"/>
        <w:rPr>
          <w:rFonts w:ascii="仿宋" w:eastAsia="仿宋" w:hAnsi="仿宋" w:cs="仿宋"/>
          <w:szCs w:val="28"/>
        </w:rPr>
      </w:pPr>
      <w:r>
        <w:rPr>
          <w:rFonts w:ascii="仿宋" w:eastAsia="仿宋" w:hAnsi="仿宋" w:cs="仿宋" w:hint="eastAsia"/>
          <w:szCs w:val="28"/>
        </w:rPr>
        <w:t>根据项目进度安排，评价组于</w:t>
      </w:r>
      <w:r>
        <w:rPr>
          <w:rFonts w:ascii="仿宋" w:eastAsia="仿宋" w:hAnsi="仿宋" w:cs="仿宋" w:hint="eastAsia"/>
          <w:szCs w:val="28"/>
        </w:rPr>
        <w:t>2022</w:t>
      </w:r>
      <w:r>
        <w:rPr>
          <w:rFonts w:ascii="仿宋" w:eastAsia="仿宋" w:hAnsi="仿宋" w:cs="仿宋" w:hint="eastAsia"/>
          <w:szCs w:val="28"/>
        </w:rPr>
        <w:t>年</w:t>
      </w:r>
      <w:r>
        <w:rPr>
          <w:rFonts w:ascii="仿宋" w:eastAsia="仿宋" w:hAnsi="仿宋" w:cs="仿宋" w:hint="eastAsia"/>
          <w:szCs w:val="28"/>
        </w:rPr>
        <w:t>11</w:t>
      </w:r>
      <w:r>
        <w:rPr>
          <w:rFonts w:ascii="仿宋" w:eastAsia="仿宋" w:hAnsi="仿宋" w:cs="仿宋" w:hint="eastAsia"/>
          <w:szCs w:val="28"/>
        </w:rPr>
        <w:t>月对调查对象开展问卷</w:t>
      </w:r>
      <w:r>
        <w:rPr>
          <w:rFonts w:ascii="仿宋" w:eastAsia="仿宋" w:hAnsi="仿宋" w:cs="仿宋" w:hint="eastAsia"/>
          <w:szCs w:val="28"/>
        </w:rPr>
        <w:lastRenderedPageBreak/>
        <w:t>调查并回收、分析。</w:t>
      </w:r>
    </w:p>
    <w:p w:rsidR="0030576C" w:rsidRDefault="00FB1C9D">
      <w:pPr>
        <w:pStyle w:val="a6"/>
        <w:ind w:firstLineChars="200" w:firstLine="562"/>
        <w:outlineLvl w:val="0"/>
        <w:rPr>
          <w:rFonts w:ascii="仿宋" w:eastAsia="仿宋" w:hAnsi="仿宋" w:cs="仿宋"/>
          <w:b/>
          <w:bCs/>
          <w:szCs w:val="28"/>
        </w:rPr>
      </w:pPr>
      <w:bookmarkStart w:id="295" w:name="_Toc27660"/>
      <w:r>
        <w:rPr>
          <w:rFonts w:ascii="仿宋" w:eastAsia="仿宋" w:hAnsi="仿宋" w:cs="仿宋" w:hint="eastAsia"/>
          <w:b/>
          <w:bCs/>
          <w:szCs w:val="28"/>
        </w:rPr>
        <w:t>三、调查问卷的评价方法</w:t>
      </w:r>
      <w:bookmarkEnd w:id="295"/>
    </w:p>
    <w:p w:rsidR="0030576C" w:rsidRDefault="00FB1C9D">
      <w:pPr>
        <w:pStyle w:val="a6"/>
        <w:ind w:firstLineChars="200" w:firstLine="560"/>
        <w:rPr>
          <w:rFonts w:ascii="仿宋" w:eastAsia="仿宋" w:hAnsi="仿宋" w:cs="仿宋"/>
          <w:szCs w:val="28"/>
        </w:rPr>
      </w:pPr>
      <w:r>
        <w:rPr>
          <w:rFonts w:ascii="仿宋" w:eastAsia="仿宋" w:hAnsi="仿宋" w:cs="仿宋"/>
          <w:szCs w:val="28"/>
        </w:rPr>
        <w:t>针对调查问卷设置了</w:t>
      </w:r>
      <w:r>
        <w:rPr>
          <w:rFonts w:ascii="仿宋" w:eastAsia="仿宋" w:hAnsi="仿宋" w:cs="仿宋"/>
          <w:szCs w:val="28"/>
        </w:rPr>
        <w:t>5</w:t>
      </w:r>
      <w:r>
        <w:rPr>
          <w:rFonts w:ascii="仿宋" w:eastAsia="仿宋" w:hAnsi="仿宋" w:cs="仿宋"/>
          <w:szCs w:val="28"/>
        </w:rPr>
        <w:t>个客观题，每题</w:t>
      </w:r>
      <w:r>
        <w:rPr>
          <w:rFonts w:ascii="仿宋" w:eastAsia="仿宋" w:hAnsi="仿宋" w:cs="仿宋"/>
          <w:szCs w:val="28"/>
        </w:rPr>
        <w:t>20</w:t>
      </w:r>
      <w:r>
        <w:rPr>
          <w:rFonts w:ascii="仿宋" w:eastAsia="仿宋" w:hAnsi="仿宋" w:cs="仿宋"/>
          <w:szCs w:val="28"/>
        </w:rPr>
        <w:t>分，总分为</w:t>
      </w:r>
      <w:r>
        <w:rPr>
          <w:rFonts w:ascii="仿宋" w:eastAsia="仿宋" w:hAnsi="仿宋" w:cs="仿宋"/>
          <w:szCs w:val="28"/>
        </w:rPr>
        <w:t>100</w:t>
      </w:r>
      <w:r>
        <w:rPr>
          <w:rFonts w:ascii="仿宋" w:eastAsia="仿宋" w:hAnsi="仿宋" w:cs="仿宋"/>
          <w:szCs w:val="28"/>
        </w:rPr>
        <w:t>分。客观题各选项的评分值：选项</w:t>
      </w:r>
      <w:r>
        <w:rPr>
          <w:rFonts w:ascii="仿宋" w:eastAsia="仿宋" w:hAnsi="仿宋" w:cs="仿宋" w:hint="eastAsia"/>
          <w:szCs w:val="28"/>
        </w:rPr>
        <w:t>A</w:t>
      </w:r>
      <w:r>
        <w:rPr>
          <w:rFonts w:ascii="仿宋" w:eastAsia="仿宋" w:hAnsi="仿宋" w:cs="仿宋"/>
          <w:szCs w:val="28"/>
        </w:rPr>
        <w:t>为</w:t>
      </w:r>
      <w:r>
        <w:rPr>
          <w:rFonts w:ascii="仿宋" w:eastAsia="仿宋" w:hAnsi="仿宋" w:cs="仿宋"/>
          <w:szCs w:val="28"/>
        </w:rPr>
        <w:t>100%,</w:t>
      </w:r>
      <w:r>
        <w:rPr>
          <w:rFonts w:ascii="仿宋" w:eastAsia="仿宋" w:hAnsi="仿宋" w:cs="仿宋" w:hint="eastAsia"/>
          <w:szCs w:val="28"/>
        </w:rPr>
        <w:t>B</w:t>
      </w:r>
      <w:r>
        <w:rPr>
          <w:rFonts w:ascii="仿宋" w:eastAsia="仿宋" w:hAnsi="仿宋" w:cs="仿宋"/>
          <w:szCs w:val="28"/>
        </w:rPr>
        <w:t>为</w:t>
      </w:r>
      <w:r>
        <w:rPr>
          <w:rFonts w:ascii="仿宋" w:eastAsia="仿宋" w:hAnsi="仿宋" w:cs="仿宋" w:hint="eastAsia"/>
          <w:szCs w:val="28"/>
        </w:rPr>
        <w:t>50</w:t>
      </w:r>
      <w:r>
        <w:rPr>
          <w:rFonts w:ascii="仿宋" w:eastAsia="仿宋" w:hAnsi="仿宋" w:cs="仿宋"/>
          <w:szCs w:val="28"/>
        </w:rPr>
        <w:t>%,</w:t>
      </w:r>
      <w:r>
        <w:rPr>
          <w:rFonts w:ascii="仿宋" w:eastAsia="仿宋" w:hAnsi="仿宋" w:cs="仿宋" w:hint="eastAsia"/>
          <w:szCs w:val="28"/>
        </w:rPr>
        <w:t>C</w:t>
      </w:r>
      <w:r>
        <w:rPr>
          <w:rFonts w:ascii="仿宋" w:eastAsia="仿宋" w:hAnsi="仿宋" w:cs="仿宋"/>
          <w:szCs w:val="28"/>
        </w:rPr>
        <w:t>为</w:t>
      </w:r>
      <w:r>
        <w:rPr>
          <w:rFonts w:ascii="仿宋" w:eastAsia="仿宋" w:hAnsi="仿宋" w:cs="仿宋"/>
          <w:szCs w:val="28"/>
        </w:rPr>
        <w:t>0%</w:t>
      </w:r>
      <w:r>
        <w:rPr>
          <w:rFonts w:ascii="仿宋" w:eastAsia="仿宋" w:hAnsi="仿宋" w:cs="仿宋" w:hint="eastAsia"/>
          <w:szCs w:val="28"/>
        </w:rPr>
        <w:t>。</w:t>
      </w:r>
      <w:r>
        <w:rPr>
          <w:rFonts w:ascii="仿宋" w:eastAsia="仿宋" w:hAnsi="仿宋" w:cs="仿宋"/>
          <w:szCs w:val="28"/>
        </w:rPr>
        <w:t>最后根据有效调查问卷分数的平均值为满意度</w:t>
      </w:r>
      <w:r>
        <w:rPr>
          <w:rFonts w:ascii="仿宋" w:eastAsia="仿宋" w:hAnsi="仿宋" w:cs="仿宋"/>
          <w:szCs w:val="28"/>
        </w:rPr>
        <w:t>指标打分。</w:t>
      </w:r>
    </w:p>
    <w:p w:rsidR="0030576C" w:rsidRDefault="00FB1C9D">
      <w:pPr>
        <w:pStyle w:val="a6"/>
        <w:ind w:firstLineChars="200" w:firstLine="562"/>
        <w:outlineLvl w:val="0"/>
        <w:rPr>
          <w:rFonts w:ascii="仿宋" w:eastAsia="仿宋" w:hAnsi="仿宋" w:cs="仿宋"/>
          <w:b/>
          <w:bCs/>
          <w:szCs w:val="28"/>
        </w:rPr>
      </w:pPr>
      <w:bookmarkStart w:id="296" w:name="_Toc26967"/>
      <w:r>
        <w:rPr>
          <w:rFonts w:ascii="仿宋" w:eastAsia="仿宋" w:hAnsi="仿宋" w:cs="仿宋" w:hint="eastAsia"/>
          <w:b/>
          <w:bCs/>
          <w:szCs w:val="28"/>
        </w:rPr>
        <w:t>四、</w:t>
      </w:r>
      <w:r>
        <w:rPr>
          <w:rFonts w:ascii="仿宋" w:eastAsia="仿宋" w:hAnsi="仿宋" w:cs="仿宋"/>
          <w:b/>
          <w:bCs/>
          <w:szCs w:val="28"/>
        </w:rPr>
        <w:t>调查问卷的分析</w:t>
      </w:r>
      <w:bookmarkEnd w:id="296"/>
    </w:p>
    <w:p w:rsidR="0030576C" w:rsidRDefault="00FB1C9D">
      <w:pPr>
        <w:pStyle w:val="a6"/>
        <w:ind w:firstLineChars="200" w:firstLine="560"/>
        <w:outlineLvl w:val="1"/>
        <w:rPr>
          <w:rFonts w:ascii="仿宋" w:eastAsia="仿宋" w:hAnsi="仿宋" w:cs="仿宋"/>
          <w:szCs w:val="28"/>
        </w:rPr>
      </w:pPr>
      <w:bookmarkStart w:id="297" w:name="_Toc8944"/>
      <w:r>
        <w:rPr>
          <w:rFonts w:ascii="仿宋" w:eastAsia="仿宋" w:hAnsi="仿宋" w:cs="仿宋" w:hint="eastAsia"/>
          <w:szCs w:val="28"/>
        </w:rPr>
        <w:t>（一）</w:t>
      </w:r>
      <w:r>
        <w:rPr>
          <w:rFonts w:ascii="仿宋" w:eastAsia="仿宋" w:hAnsi="仿宋" w:cs="仿宋"/>
          <w:szCs w:val="28"/>
        </w:rPr>
        <w:t>被调查对象代表性分析</w:t>
      </w:r>
      <w:bookmarkEnd w:id="297"/>
    </w:p>
    <w:p w:rsidR="0030576C" w:rsidRDefault="00FB1C9D">
      <w:pPr>
        <w:pStyle w:val="a6"/>
        <w:ind w:firstLineChars="200" w:firstLine="560"/>
        <w:rPr>
          <w:rFonts w:ascii="仿宋" w:eastAsia="仿宋" w:hAnsi="仿宋" w:cs="仿宋"/>
          <w:szCs w:val="28"/>
        </w:rPr>
      </w:pPr>
      <w:r>
        <w:rPr>
          <w:rFonts w:ascii="仿宋" w:eastAsia="仿宋" w:hAnsi="仿宋" w:cs="仿宋" w:hint="eastAsia"/>
          <w:szCs w:val="28"/>
        </w:rPr>
        <w:t>1</w:t>
      </w:r>
      <w:r>
        <w:rPr>
          <w:rFonts w:ascii="仿宋" w:eastAsia="仿宋" w:hAnsi="仿宋" w:cs="仿宋" w:hint="eastAsia"/>
          <w:szCs w:val="28"/>
        </w:rPr>
        <w:t>、</w:t>
      </w:r>
      <w:r>
        <w:rPr>
          <w:rFonts w:ascii="仿宋" w:eastAsia="仿宋" w:hAnsi="仿宋" w:cs="仿宋"/>
          <w:szCs w:val="28"/>
        </w:rPr>
        <w:t>基本情况</w:t>
      </w:r>
    </w:p>
    <w:p w:rsidR="0030576C" w:rsidRDefault="00FB1C9D">
      <w:pPr>
        <w:pStyle w:val="a6"/>
        <w:ind w:firstLineChars="200" w:firstLine="560"/>
        <w:rPr>
          <w:rFonts w:ascii="仿宋" w:eastAsia="仿宋" w:hAnsi="仿宋" w:cs="仿宋"/>
          <w:szCs w:val="28"/>
        </w:rPr>
      </w:pPr>
      <w:r>
        <w:rPr>
          <w:rFonts w:ascii="仿宋" w:eastAsia="仿宋" w:hAnsi="仿宋" w:cs="仿宋"/>
          <w:szCs w:val="28"/>
        </w:rPr>
        <w:t>被调查的对象为</w:t>
      </w:r>
      <w:r>
        <w:rPr>
          <w:rFonts w:ascii="仿宋" w:eastAsia="仿宋" w:hAnsi="仿宋" w:cs="仿宋" w:hint="eastAsia"/>
          <w:szCs w:val="28"/>
        </w:rPr>
        <w:t>永济市广大人民群众</w:t>
      </w:r>
      <w:r>
        <w:rPr>
          <w:rFonts w:ascii="仿宋" w:eastAsia="仿宋" w:hAnsi="仿宋" w:cs="仿宋"/>
          <w:szCs w:val="28"/>
        </w:rPr>
        <w:t>，采取</w:t>
      </w:r>
      <w:r>
        <w:rPr>
          <w:rFonts w:ascii="仿宋" w:eastAsia="仿宋" w:hAnsi="仿宋" w:cs="仿宋" w:hint="eastAsia"/>
          <w:szCs w:val="28"/>
        </w:rPr>
        <w:t>现场发放调查问卷的方式</w:t>
      </w:r>
      <w:r>
        <w:rPr>
          <w:rFonts w:ascii="仿宋" w:eastAsia="仿宋" w:hAnsi="仿宋" w:cs="仿宋"/>
          <w:szCs w:val="28"/>
        </w:rPr>
        <w:t>。</w:t>
      </w:r>
    </w:p>
    <w:p w:rsidR="0030576C" w:rsidRDefault="00FB1C9D">
      <w:pPr>
        <w:pStyle w:val="a6"/>
        <w:ind w:firstLineChars="200" w:firstLine="560"/>
        <w:rPr>
          <w:rFonts w:ascii="仿宋" w:eastAsia="仿宋" w:hAnsi="仿宋" w:cs="仿宋"/>
          <w:szCs w:val="28"/>
        </w:rPr>
      </w:pPr>
      <w:r>
        <w:rPr>
          <w:rFonts w:ascii="仿宋" w:eastAsia="仿宋" w:hAnsi="仿宋" w:cs="仿宋" w:hint="eastAsia"/>
          <w:szCs w:val="28"/>
        </w:rPr>
        <w:t>2</w:t>
      </w:r>
      <w:r>
        <w:rPr>
          <w:rFonts w:ascii="仿宋" w:eastAsia="仿宋" w:hAnsi="仿宋" w:cs="仿宋" w:hint="eastAsia"/>
          <w:szCs w:val="28"/>
        </w:rPr>
        <w:t>、</w:t>
      </w:r>
      <w:r>
        <w:rPr>
          <w:rFonts w:ascii="仿宋" w:eastAsia="仿宋" w:hAnsi="仿宋" w:cs="仿宋"/>
          <w:szCs w:val="28"/>
        </w:rPr>
        <w:t>样本回收率、有效问卷率</w:t>
      </w:r>
    </w:p>
    <w:p w:rsidR="0030576C" w:rsidRDefault="00FB1C9D">
      <w:pPr>
        <w:pStyle w:val="a6"/>
        <w:ind w:firstLineChars="200" w:firstLine="560"/>
        <w:rPr>
          <w:rFonts w:ascii="仿宋" w:eastAsia="仿宋" w:hAnsi="仿宋" w:cs="仿宋"/>
          <w:szCs w:val="28"/>
        </w:rPr>
      </w:pPr>
      <w:r>
        <w:rPr>
          <w:rFonts w:ascii="仿宋" w:eastAsia="仿宋" w:hAnsi="仿宋" w:cs="仿宋"/>
          <w:szCs w:val="28"/>
        </w:rPr>
        <w:t>本次收回问卷</w:t>
      </w:r>
      <w:r>
        <w:rPr>
          <w:rFonts w:ascii="仿宋" w:eastAsia="仿宋" w:hAnsi="仿宋" w:cs="仿宋" w:hint="eastAsia"/>
          <w:szCs w:val="28"/>
        </w:rPr>
        <w:t>80</w:t>
      </w:r>
      <w:r>
        <w:rPr>
          <w:rFonts w:ascii="仿宋" w:eastAsia="仿宋" w:hAnsi="仿宋" w:cs="仿宋"/>
          <w:szCs w:val="28"/>
        </w:rPr>
        <w:t>份，有效问卷</w:t>
      </w:r>
      <w:r>
        <w:rPr>
          <w:rFonts w:ascii="仿宋" w:eastAsia="仿宋" w:hAnsi="仿宋" w:cs="仿宋" w:hint="eastAsia"/>
          <w:szCs w:val="28"/>
        </w:rPr>
        <w:t>80</w:t>
      </w:r>
      <w:r>
        <w:rPr>
          <w:rFonts w:ascii="仿宋" w:eastAsia="仿宋" w:hAnsi="仿宋" w:cs="仿宋"/>
          <w:szCs w:val="28"/>
        </w:rPr>
        <w:t>份。</w:t>
      </w:r>
    </w:p>
    <w:p w:rsidR="0030576C" w:rsidRDefault="00FB1C9D">
      <w:pPr>
        <w:pStyle w:val="a6"/>
        <w:ind w:firstLineChars="200" w:firstLine="560"/>
        <w:rPr>
          <w:rFonts w:ascii="仿宋" w:eastAsia="仿宋" w:hAnsi="仿宋" w:cs="仿宋"/>
          <w:szCs w:val="28"/>
        </w:rPr>
      </w:pPr>
      <w:r>
        <w:rPr>
          <w:rFonts w:ascii="仿宋" w:eastAsia="仿宋" w:hAnsi="仿宋" w:cs="仿宋" w:hint="eastAsia"/>
          <w:szCs w:val="28"/>
        </w:rPr>
        <w:t>3</w:t>
      </w:r>
      <w:r>
        <w:rPr>
          <w:rFonts w:ascii="仿宋" w:eastAsia="仿宋" w:hAnsi="仿宋" w:cs="仿宋" w:hint="eastAsia"/>
          <w:szCs w:val="28"/>
        </w:rPr>
        <w:t>、</w:t>
      </w:r>
      <w:r>
        <w:rPr>
          <w:rFonts w:ascii="仿宋" w:eastAsia="仿宋" w:hAnsi="仿宋" w:cs="仿宋"/>
          <w:szCs w:val="28"/>
        </w:rPr>
        <w:t>代表性分析</w:t>
      </w:r>
    </w:p>
    <w:p w:rsidR="0030576C" w:rsidRDefault="00FB1C9D">
      <w:pPr>
        <w:pStyle w:val="a6"/>
        <w:ind w:firstLineChars="200" w:firstLine="560"/>
        <w:rPr>
          <w:rFonts w:ascii="仿宋" w:eastAsia="仿宋" w:hAnsi="仿宋" w:cs="仿宋"/>
          <w:szCs w:val="28"/>
        </w:rPr>
      </w:pPr>
      <w:r>
        <w:rPr>
          <w:rFonts w:ascii="仿宋" w:eastAsia="仿宋" w:hAnsi="仿宋" w:cs="仿宋"/>
          <w:szCs w:val="28"/>
        </w:rPr>
        <w:t>有针对性的选择不同职业、年龄、性别的人员进行调查，调查问卷样本选择具有足够的代表性。</w:t>
      </w:r>
    </w:p>
    <w:p w:rsidR="0030576C" w:rsidRDefault="00FB1C9D" w:rsidP="00AA3A64">
      <w:pPr>
        <w:pStyle w:val="a6"/>
        <w:ind w:leftChars="200" w:left="420" w:firstLine="0"/>
        <w:outlineLvl w:val="1"/>
        <w:rPr>
          <w:rFonts w:ascii="仿宋" w:eastAsia="仿宋" w:hAnsi="仿宋" w:cs="仿宋"/>
          <w:szCs w:val="28"/>
        </w:rPr>
      </w:pPr>
      <w:bookmarkStart w:id="298" w:name="_Toc10856"/>
      <w:r>
        <w:rPr>
          <w:rFonts w:ascii="仿宋" w:eastAsia="仿宋" w:hAnsi="仿宋" w:cs="仿宋" w:hint="eastAsia"/>
          <w:szCs w:val="28"/>
        </w:rPr>
        <w:t>（二）</w:t>
      </w:r>
      <w:r>
        <w:rPr>
          <w:rFonts w:ascii="仿宋" w:eastAsia="仿宋" w:hAnsi="仿宋" w:cs="仿宋"/>
          <w:szCs w:val="28"/>
        </w:rPr>
        <w:t>基本问题分析</w:t>
      </w:r>
      <w:bookmarkEnd w:id="298"/>
    </w:p>
    <w:p w:rsidR="0030576C" w:rsidRDefault="00FB1C9D">
      <w:pPr>
        <w:pStyle w:val="a6"/>
        <w:ind w:firstLineChars="200" w:firstLine="560"/>
        <w:rPr>
          <w:rFonts w:ascii="仿宋" w:eastAsia="仿宋" w:hAnsi="仿宋" w:cs="仿宋"/>
          <w:szCs w:val="28"/>
        </w:rPr>
      </w:pPr>
      <w:r>
        <w:rPr>
          <w:rFonts w:ascii="仿宋" w:eastAsia="仿宋" w:hAnsi="仿宋" w:cs="仿宋" w:hint="eastAsia"/>
          <w:szCs w:val="28"/>
        </w:rPr>
        <w:t>1</w:t>
      </w:r>
      <w:r>
        <w:rPr>
          <w:rFonts w:ascii="仿宋" w:eastAsia="仿宋" w:hAnsi="仿宋" w:cs="仿宋" w:hint="eastAsia"/>
          <w:szCs w:val="28"/>
        </w:rPr>
        <w:t>、您对永济市公安局在打击和防范违法犯罪活动方面的工作如何评价</w:t>
      </w:r>
    </w:p>
    <w:p w:rsidR="0030576C" w:rsidRDefault="00FB1C9D">
      <w:pPr>
        <w:spacing w:line="360" w:lineRule="auto"/>
        <w:ind w:firstLine="640"/>
        <w:rPr>
          <w:rFonts w:ascii="仿宋" w:eastAsia="仿宋" w:hAnsi="仿宋" w:cs="仿宋"/>
          <w:sz w:val="28"/>
          <w:szCs w:val="28"/>
        </w:rPr>
      </w:pPr>
      <w:r>
        <w:rPr>
          <w:rFonts w:ascii="仿宋" w:eastAsia="仿宋" w:hAnsi="仿宋" w:cs="仿宋"/>
          <w:sz w:val="28"/>
          <w:szCs w:val="28"/>
        </w:rPr>
        <w:t>根据调查问卷结果显示，</w:t>
      </w:r>
      <w:r>
        <w:rPr>
          <w:rFonts w:ascii="仿宋" w:eastAsia="仿宋" w:hAnsi="仿宋" w:cs="仿宋" w:hint="eastAsia"/>
          <w:sz w:val="28"/>
          <w:szCs w:val="28"/>
        </w:rPr>
        <w:t>90</w:t>
      </w:r>
      <w:r>
        <w:rPr>
          <w:rFonts w:ascii="仿宋" w:eastAsia="仿宋" w:hAnsi="仿宋" w:cs="仿宋"/>
          <w:sz w:val="28"/>
          <w:szCs w:val="28"/>
        </w:rPr>
        <w:t>%</w:t>
      </w:r>
      <w:r>
        <w:rPr>
          <w:rFonts w:ascii="仿宋" w:eastAsia="仿宋" w:hAnsi="仿宋" w:cs="仿宋"/>
          <w:sz w:val="28"/>
          <w:szCs w:val="28"/>
        </w:rPr>
        <w:t>的受访者</w:t>
      </w:r>
      <w:r>
        <w:rPr>
          <w:rFonts w:ascii="仿宋" w:eastAsia="仿宋" w:hAnsi="仿宋" w:cs="仿宋" w:hint="eastAsia"/>
          <w:sz w:val="28"/>
          <w:szCs w:val="28"/>
        </w:rPr>
        <w:t>认为有力打击和防范违法犯罪，近年来安全感有所提高</w:t>
      </w:r>
      <w:r>
        <w:rPr>
          <w:rFonts w:ascii="仿宋" w:eastAsia="仿宋" w:hAnsi="仿宋" w:cs="仿宋"/>
          <w:sz w:val="28"/>
          <w:szCs w:val="28"/>
        </w:rPr>
        <w:t>，</w:t>
      </w:r>
      <w:r>
        <w:rPr>
          <w:rFonts w:ascii="仿宋" w:eastAsia="仿宋" w:hAnsi="仿宋" w:cs="仿宋" w:hint="eastAsia"/>
          <w:sz w:val="28"/>
          <w:szCs w:val="28"/>
        </w:rPr>
        <w:t>10</w:t>
      </w:r>
      <w:r>
        <w:rPr>
          <w:rFonts w:ascii="仿宋" w:eastAsia="仿宋" w:hAnsi="仿宋" w:cs="仿宋"/>
          <w:sz w:val="28"/>
          <w:szCs w:val="28"/>
        </w:rPr>
        <w:t>%</w:t>
      </w:r>
      <w:r>
        <w:rPr>
          <w:rFonts w:ascii="仿宋" w:eastAsia="仿宋" w:hAnsi="仿宋" w:cs="仿宋"/>
          <w:sz w:val="28"/>
          <w:szCs w:val="28"/>
        </w:rPr>
        <w:t>的受访者</w:t>
      </w:r>
      <w:r>
        <w:rPr>
          <w:rFonts w:ascii="仿宋" w:eastAsia="仿宋" w:hAnsi="仿宋" w:cs="仿宋" w:hint="eastAsia"/>
          <w:sz w:val="28"/>
          <w:szCs w:val="28"/>
        </w:rPr>
        <w:t>认为</w:t>
      </w:r>
      <w:r>
        <w:rPr>
          <w:rFonts w:ascii="仿宋_GB2312" w:eastAsia="仿宋_GB2312" w:hAnsi="仿宋_GB2312" w:cs="仿宋_GB2312" w:hint="eastAsia"/>
          <w:sz w:val="30"/>
          <w:szCs w:val="30"/>
        </w:rPr>
        <w:t>打击和防范违法犯罪有一定成效</w:t>
      </w:r>
      <w:r>
        <w:rPr>
          <w:rFonts w:ascii="仿宋" w:eastAsia="仿宋" w:hAnsi="仿宋" w:cs="仿宋"/>
          <w:sz w:val="28"/>
          <w:szCs w:val="28"/>
        </w:rPr>
        <w:t>，</w:t>
      </w:r>
      <w:r>
        <w:rPr>
          <w:rFonts w:ascii="仿宋" w:eastAsia="仿宋" w:hAnsi="仿宋" w:cs="仿宋" w:hint="eastAsia"/>
          <w:sz w:val="28"/>
          <w:szCs w:val="28"/>
        </w:rPr>
        <w:t>0</w:t>
      </w:r>
      <w:r>
        <w:rPr>
          <w:rFonts w:ascii="仿宋" w:eastAsia="仿宋" w:hAnsi="仿宋" w:cs="仿宋"/>
          <w:sz w:val="28"/>
          <w:szCs w:val="28"/>
        </w:rPr>
        <w:t>%</w:t>
      </w:r>
      <w:r>
        <w:rPr>
          <w:rFonts w:ascii="仿宋" w:eastAsia="仿宋" w:hAnsi="仿宋" w:cs="仿宋"/>
          <w:sz w:val="28"/>
          <w:szCs w:val="28"/>
        </w:rPr>
        <w:t>的受访者</w:t>
      </w:r>
      <w:r>
        <w:rPr>
          <w:rFonts w:ascii="仿宋" w:eastAsia="仿宋" w:hAnsi="仿宋" w:cs="仿宋" w:hint="eastAsia"/>
          <w:sz w:val="28"/>
          <w:szCs w:val="28"/>
        </w:rPr>
        <w:t>认为</w:t>
      </w:r>
      <w:r>
        <w:rPr>
          <w:rFonts w:ascii="仿宋_GB2312" w:eastAsia="仿宋_GB2312" w:hAnsi="仿宋_GB2312" w:cs="仿宋_GB2312" w:hint="eastAsia"/>
          <w:sz w:val="30"/>
          <w:szCs w:val="30"/>
        </w:rPr>
        <w:t>违法犯罪活动猖獗，治安效果差</w:t>
      </w:r>
      <w:r>
        <w:rPr>
          <w:rFonts w:ascii="仿宋" w:eastAsia="仿宋" w:hAnsi="仿宋" w:cs="仿宋"/>
          <w:sz w:val="28"/>
          <w:szCs w:val="28"/>
        </w:rPr>
        <w:t>。</w:t>
      </w:r>
    </w:p>
    <w:p w:rsidR="0030576C" w:rsidRDefault="00FB1C9D">
      <w:pPr>
        <w:pStyle w:val="a6"/>
        <w:ind w:firstLineChars="200" w:firstLine="560"/>
        <w:rPr>
          <w:rFonts w:ascii="仿宋" w:eastAsia="仿宋" w:hAnsi="仿宋" w:cs="仿宋"/>
          <w:szCs w:val="28"/>
        </w:rPr>
      </w:pPr>
      <w:r>
        <w:rPr>
          <w:rFonts w:ascii="仿宋" w:eastAsia="仿宋" w:hAnsi="仿宋" w:cs="仿宋" w:hint="eastAsia"/>
          <w:szCs w:val="28"/>
        </w:rPr>
        <w:t>2</w:t>
      </w:r>
      <w:r>
        <w:rPr>
          <w:rFonts w:ascii="仿宋" w:eastAsia="仿宋" w:hAnsi="仿宋" w:cs="仿宋" w:hint="eastAsia"/>
          <w:szCs w:val="28"/>
        </w:rPr>
        <w:t>、您对永济市公安局在维护治安秩序、查处治安案件方面的工</w:t>
      </w:r>
      <w:r>
        <w:rPr>
          <w:rFonts w:ascii="仿宋" w:eastAsia="仿宋" w:hAnsi="仿宋" w:cs="仿宋" w:hint="eastAsia"/>
          <w:szCs w:val="28"/>
        </w:rPr>
        <w:lastRenderedPageBreak/>
        <w:t>作如何评价</w:t>
      </w:r>
    </w:p>
    <w:p w:rsidR="0030576C" w:rsidRDefault="00FB1C9D">
      <w:pPr>
        <w:spacing w:line="360" w:lineRule="auto"/>
        <w:ind w:firstLine="640"/>
        <w:rPr>
          <w:rFonts w:ascii="仿宋" w:eastAsia="仿宋" w:hAnsi="仿宋" w:cs="仿宋"/>
          <w:sz w:val="28"/>
          <w:szCs w:val="28"/>
        </w:rPr>
      </w:pPr>
      <w:r>
        <w:rPr>
          <w:rFonts w:ascii="仿宋" w:eastAsia="仿宋" w:hAnsi="仿宋" w:cs="仿宋"/>
          <w:sz w:val="28"/>
          <w:szCs w:val="28"/>
        </w:rPr>
        <w:t>根据调查问卷结果显示，</w:t>
      </w:r>
      <w:r>
        <w:rPr>
          <w:rFonts w:ascii="仿宋" w:eastAsia="仿宋" w:hAnsi="仿宋" w:cs="仿宋" w:hint="eastAsia"/>
          <w:sz w:val="28"/>
          <w:szCs w:val="28"/>
        </w:rPr>
        <w:t>90</w:t>
      </w:r>
      <w:r>
        <w:rPr>
          <w:rFonts w:ascii="仿宋" w:eastAsia="仿宋" w:hAnsi="仿宋" w:cs="仿宋"/>
          <w:sz w:val="28"/>
          <w:szCs w:val="28"/>
        </w:rPr>
        <w:t>%</w:t>
      </w:r>
      <w:r>
        <w:rPr>
          <w:rFonts w:ascii="仿宋" w:eastAsia="仿宋" w:hAnsi="仿宋" w:cs="仿宋"/>
          <w:sz w:val="28"/>
          <w:szCs w:val="28"/>
        </w:rPr>
        <w:t>的受访者</w:t>
      </w:r>
      <w:r>
        <w:rPr>
          <w:rFonts w:ascii="仿宋" w:eastAsia="仿宋" w:hAnsi="仿宋" w:cs="仿宋" w:hint="eastAsia"/>
          <w:sz w:val="28"/>
          <w:szCs w:val="28"/>
        </w:rPr>
        <w:t>认为经常性开展治安环境整治工作，治安状况好</w:t>
      </w:r>
      <w:r>
        <w:rPr>
          <w:rFonts w:ascii="仿宋" w:eastAsia="仿宋" w:hAnsi="仿宋" w:cs="仿宋"/>
          <w:sz w:val="28"/>
          <w:szCs w:val="28"/>
        </w:rPr>
        <w:t>，</w:t>
      </w:r>
      <w:r>
        <w:rPr>
          <w:rFonts w:ascii="仿宋" w:eastAsia="仿宋" w:hAnsi="仿宋" w:cs="仿宋" w:hint="eastAsia"/>
          <w:sz w:val="28"/>
          <w:szCs w:val="28"/>
        </w:rPr>
        <w:t>10</w:t>
      </w:r>
      <w:r>
        <w:rPr>
          <w:rFonts w:ascii="仿宋" w:eastAsia="仿宋" w:hAnsi="仿宋" w:cs="仿宋"/>
          <w:sz w:val="28"/>
          <w:szCs w:val="28"/>
        </w:rPr>
        <w:t>%</w:t>
      </w:r>
      <w:r>
        <w:rPr>
          <w:rFonts w:ascii="仿宋" w:eastAsia="仿宋" w:hAnsi="仿宋" w:cs="仿宋"/>
          <w:sz w:val="28"/>
          <w:szCs w:val="28"/>
        </w:rPr>
        <w:t>的受访者</w:t>
      </w:r>
      <w:r>
        <w:rPr>
          <w:rFonts w:ascii="仿宋" w:eastAsia="仿宋" w:hAnsi="仿宋" w:cs="仿宋" w:hint="eastAsia"/>
          <w:sz w:val="28"/>
          <w:szCs w:val="28"/>
        </w:rPr>
        <w:t>认为较多开展整治治安环境工作，治安状况良好</w:t>
      </w:r>
      <w:r>
        <w:rPr>
          <w:rFonts w:ascii="仿宋" w:eastAsia="仿宋" w:hAnsi="仿宋" w:cs="仿宋"/>
          <w:sz w:val="28"/>
          <w:szCs w:val="28"/>
        </w:rPr>
        <w:t>，</w:t>
      </w:r>
      <w:r>
        <w:rPr>
          <w:rFonts w:ascii="仿宋" w:eastAsia="仿宋" w:hAnsi="仿宋" w:cs="仿宋" w:hint="eastAsia"/>
          <w:sz w:val="28"/>
          <w:szCs w:val="28"/>
        </w:rPr>
        <w:t>0</w:t>
      </w:r>
      <w:r>
        <w:rPr>
          <w:rFonts w:ascii="仿宋" w:eastAsia="仿宋" w:hAnsi="仿宋" w:cs="仿宋"/>
          <w:sz w:val="28"/>
          <w:szCs w:val="28"/>
        </w:rPr>
        <w:t>%</w:t>
      </w:r>
      <w:r>
        <w:rPr>
          <w:rFonts w:ascii="仿宋" w:eastAsia="仿宋" w:hAnsi="仿宋" w:cs="仿宋"/>
          <w:sz w:val="28"/>
          <w:szCs w:val="28"/>
        </w:rPr>
        <w:t>的受访者</w:t>
      </w:r>
      <w:r>
        <w:rPr>
          <w:rFonts w:ascii="仿宋" w:eastAsia="仿宋" w:hAnsi="仿宋" w:cs="仿宋" w:hint="eastAsia"/>
          <w:sz w:val="28"/>
          <w:szCs w:val="28"/>
        </w:rPr>
        <w:t>认为甚少整治治安环境和查处治安案件，治安状况差</w:t>
      </w:r>
      <w:r>
        <w:rPr>
          <w:rFonts w:ascii="仿宋" w:eastAsia="仿宋" w:hAnsi="仿宋" w:cs="仿宋"/>
          <w:sz w:val="28"/>
          <w:szCs w:val="28"/>
        </w:rPr>
        <w:t>。</w:t>
      </w:r>
    </w:p>
    <w:p w:rsidR="0030576C" w:rsidRDefault="00FB1C9D">
      <w:pPr>
        <w:pStyle w:val="a6"/>
        <w:ind w:firstLineChars="200" w:firstLine="560"/>
        <w:rPr>
          <w:rFonts w:ascii="仿宋" w:eastAsia="仿宋" w:hAnsi="仿宋" w:cs="仿宋"/>
          <w:szCs w:val="28"/>
        </w:rPr>
      </w:pPr>
      <w:r>
        <w:rPr>
          <w:rFonts w:ascii="仿宋" w:eastAsia="仿宋" w:hAnsi="仿宋" w:cs="仿宋" w:hint="eastAsia"/>
          <w:szCs w:val="28"/>
        </w:rPr>
        <w:t>3</w:t>
      </w:r>
      <w:r>
        <w:rPr>
          <w:rFonts w:ascii="仿宋" w:eastAsia="仿宋" w:hAnsi="仿宋" w:cs="仿宋" w:hint="eastAsia"/>
          <w:szCs w:val="28"/>
        </w:rPr>
        <w:t>、您对永济市公安局车辆管理部门办理车辆及驾驶人证照工作如何评价</w:t>
      </w:r>
    </w:p>
    <w:p w:rsidR="0030576C" w:rsidRDefault="00FB1C9D">
      <w:pPr>
        <w:spacing w:line="360" w:lineRule="auto"/>
        <w:ind w:firstLine="640"/>
        <w:rPr>
          <w:rFonts w:ascii="仿宋" w:eastAsia="仿宋" w:hAnsi="仿宋" w:cs="仿宋"/>
          <w:sz w:val="28"/>
          <w:szCs w:val="28"/>
        </w:rPr>
      </w:pPr>
      <w:r>
        <w:rPr>
          <w:rFonts w:ascii="仿宋" w:eastAsia="仿宋" w:hAnsi="仿宋" w:cs="仿宋"/>
          <w:sz w:val="28"/>
          <w:szCs w:val="28"/>
        </w:rPr>
        <w:t>根据调查问卷结果显示，</w:t>
      </w:r>
      <w:r>
        <w:rPr>
          <w:rFonts w:ascii="仿宋" w:eastAsia="仿宋" w:hAnsi="仿宋" w:cs="仿宋" w:hint="eastAsia"/>
          <w:sz w:val="28"/>
          <w:szCs w:val="28"/>
        </w:rPr>
        <w:t>80</w:t>
      </w:r>
      <w:r>
        <w:rPr>
          <w:rFonts w:ascii="仿宋" w:eastAsia="仿宋" w:hAnsi="仿宋" w:cs="仿宋"/>
          <w:sz w:val="28"/>
          <w:szCs w:val="28"/>
        </w:rPr>
        <w:t>%</w:t>
      </w:r>
      <w:r>
        <w:rPr>
          <w:rFonts w:ascii="仿宋" w:eastAsia="仿宋" w:hAnsi="仿宋" w:cs="仿宋"/>
          <w:sz w:val="28"/>
          <w:szCs w:val="28"/>
        </w:rPr>
        <w:t>的受访者</w:t>
      </w:r>
      <w:r>
        <w:rPr>
          <w:rFonts w:ascii="仿宋" w:eastAsia="仿宋" w:hAnsi="仿宋" w:cs="仿宋" w:hint="eastAsia"/>
          <w:sz w:val="28"/>
          <w:szCs w:val="28"/>
        </w:rPr>
        <w:t>认为效率高，服务好</w:t>
      </w:r>
      <w:r>
        <w:rPr>
          <w:rFonts w:ascii="仿宋" w:eastAsia="仿宋" w:hAnsi="仿宋" w:cs="仿宋"/>
          <w:sz w:val="28"/>
          <w:szCs w:val="28"/>
        </w:rPr>
        <w:t>，</w:t>
      </w:r>
      <w:r>
        <w:rPr>
          <w:rFonts w:ascii="仿宋" w:eastAsia="仿宋" w:hAnsi="仿宋" w:cs="仿宋" w:hint="eastAsia"/>
          <w:sz w:val="28"/>
          <w:szCs w:val="28"/>
        </w:rPr>
        <w:t>20</w:t>
      </w:r>
      <w:r>
        <w:rPr>
          <w:rFonts w:ascii="仿宋" w:eastAsia="仿宋" w:hAnsi="仿宋" w:cs="仿宋"/>
          <w:sz w:val="28"/>
          <w:szCs w:val="28"/>
        </w:rPr>
        <w:t>%</w:t>
      </w:r>
      <w:r>
        <w:rPr>
          <w:rFonts w:ascii="仿宋" w:eastAsia="仿宋" w:hAnsi="仿宋" w:cs="仿宋"/>
          <w:sz w:val="28"/>
          <w:szCs w:val="28"/>
        </w:rPr>
        <w:t>的受访者</w:t>
      </w:r>
      <w:r>
        <w:rPr>
          <w:rFonts w:ascii="仿宋" w:eastAsia="仿宋" w:hAnsi="仿宋" w:cs="仿宋" w:hint="eastAsia"/>
          <w:sz w:val="28"/>
          <w:szCs w:val="28"/>
        </w:rPr>
        <w:t>认为效率基本可以，但部分工作有待提高</w:t>
      </w:r>
      <w:r>
        <w:rPr>
          <w:rFonts w:ascii="仿宋" w:eastAsia="仿宋" w:hAnsi="仿宋" w:cs="仿宋"/>
          <w:sz w:val="28"/>
          <w:szCs w:val="28"/>
        </w:rPr>
        <w:t>，</w:t>
      </w:r>
      <w:r>
        <w:rPr>
          <w:rFonts w:ascii="仿宋" w:eastAsia="仿宋" w:hAnsi="仿宋" w:cs="仿宋" w:hint="eastAsia"/>
          <w:sz w:val="28"/>
          <w:szCs w:val="28"/>
        </w:rPr>
        <w:t>0</w:t>
      </w:r>
      <w:r>
        <w:rPr>
          <w:rFonts w:ascii="仿宋" w:eastAsia="仿宋" w:hAnsi="仿宋" w:cs="仿宋"/>
          <w:sz w:val="28"/>
          <w:szCs w:val="28"/>
        </w:rPr>
        <w:t>%</w:t>
      </w:r>
      <w:r>
        <w:rPr>
          <w:rFonts w:ascii="仿宋" w:eastAsia="仿宋" w:hAnsi="仿宋" w:cs="仿宋"/>
          <w:sz w:val="28"/>
          <w:szCs w:val="28"/>
        </w:rPr>
        <w:t>的受访者</w:t>
      </w:r>
      <w:r>
        <w:rPr>
          <w:rFonts w:ascii="仿宋" w:eastAsia="仿宋" w:hAnsi="仿宋" w:cs="仿宋" w:hint="eastAsia"/>
          <w:sz w:val="28"/>
          <w:szCs w:val="28"/>
        </w:rPr>
        <w:t>认为效率差、服务态度恶劣</w:t>
      </w:r>
      <w:r>
        <w:rPr>
          <w:rFonts w:ascii="仿宋" w:eastAsia="仿宋" w:hAnsi="仿宋" w:cs="仿宋"/>
          <w:sz w:val="28"/>
          <w:szCs w:val="28"/>
        </w:rPr>
        <w:t>。</w:t>
      </w:r>
    </w:p>
    <w:p w:rsidR="0030576C" w:rsidRDefault="00FB1C9D">
      <w:pPr>
        <w:pStyle w:val="a6"/>
        <w:ind w:firstLineChars="200" w:firstLine="560"/>
        <w:rPr>
          <w:rFonts w:ascii="仿宋_GB2312" w:eastAsia="仿宋_GB2312" w:hAnsi="仿宋" w:cs="宋体"/>
          <w:color w:val="000000"/>
          <w:kern w:val="0"/>
          <w:sz w:val="24"/>
        </w:rPr>
      </w:pPr>
      <w:r>
        <w:rPr>
          <w:rFonts w:ascii="仿宋" w:eastAsia="仿宋" w:hAnsi="仿宋" w:cs="仿宋" w:hint="eastAsia"/>
          <w:szCs w:val="28"/>
        </w:rPr>
        <w:t>4</w:t>
      </w:r>
      <w:r>
        <w:rPr>
          <w:rFonts w:ascii="仿宋" w:eastAsia="仿宋" w:hAnsi="仿宋" w:cs="仿宋" w:hint="eastAsia"/>
          <w:szCs w:val="28"/>
        </w:rPr>
        <w:t>、您对永济市公安局接报警工作如何评价</w:t>
      </w:r>
    </w:p>
    <w:p w:rsidR="0030576C" w:rsidRDefault="00FB1C9D">
      <w:pPr>
        <w:pStyle w:val="a6"/>
        <w:ind w:firstLineChars="200" w:firstLine="560"/>
        <w:rPr>
          <w:rFonts w:ascii="仿宋" w:eastAsia="仿宋" w:hAnsi="仿宋" w:cs="仿宋"/>
          <w:szCs w:val="28"/>
        </w:rPr>
      </w:pPr>
      <w:r>
        <w:rPr>
          <w:rFonts w:ascii="仿宋" w:eastAsia="仿宋" w:hAnsi="仿宋" w:cs="仿宋"/>
          <w:szCs w:val="28"/>
        </w:rPr>
        <w:t>根据调查问卷结果显示，</w:t>
      </w:r>
      <w:r>
        <w:rPr>
          <w:rFonts w:ascii="仿宋" w:eastAsia="仿宋" w:hAnsi="仿宋" w:cs="仿宋" w:hint="eastAsia"/>
          <w:szCs w:val="28"/>
        </w:rPr>
        <w:t>100</w:t>
      </w:r>
      <w:r>
        <w:rPr>
          <w:rFonts w:ascii="仿宋" w:eastAsia="仿宋" w:hAnsi="仿宋" w:cs="仿宋"/>
          <w:szCs w:val="28"/>
        </w:rPr>
        <w:t>%</w:t>
      </w:r>
      <w:r>
        <w:rPr>
          <w:rFonts w:ascii="仿宋" w:eastAsia="仿宋" w:hAnsi="仿宋" w:cs="仿宋"/>
          <w:szCs w:val="28"/>
        </w:rPr>
        <w:t>的受访者</w:t>
      </w:r>
      <w:r>
        <w:rPr>
          <w:rFonts w:ascii="仿宋" w:eastAsia="仿宋" w:hAnsi="仿宋" w:cs="仿宋" w:hint="eastAsia"/>
          <w:szCs w:val="28"/>
        </w:rPr>
        <w:t>认为做得好，接警认真，出警迅速，处警效率高</w:t>
      </w:r>
      <w:r>
        <w:rPr>
          <w:rFonts w:ascii="仿宋" w:eastAsia="仿宋" w:hAnsi="仿宋" w:cs="仿宋"/>
          <w:szCs w:val="28"/>
        </w:rPr>
        <w:t>，</w:t>
      </w:r>
      <w:r>
        <w:rPr>
          <w:rFonts w:ascii="仿宋" w:eastAsia="仿宋" w:hAnsi="仿宋" w:cs="仿宋" w:hint="eastAsia"/>
          <w:szCs w:val="28"/>
        </w:rPr>
        <w:t>0</w:t>
      </w:r>
      <w:r>
        <w:rPr>
          <w:rFonts w:ascii="仿宋" w:eastAsia="仿宋" w:hAnsi="仿宋" w:cs="仿宋"/>
          <w:szCs w:val="28"/>
        </w:rPr>
        <w:t>%</w:t>
      </w:r>
      <w:r>
        <w:rPr>
          <w:rFonts w:ascii="仿宋" w:eastAsia="仿宋" w:hAnsi="仿宋" w:cs="仿宋"/>
          <w:szCs w:val="28"/>
        </w:rPr>
        <w:t>的受访者</w:t>
      </w:r>
      <w:r>
        <w:rPr>
          <w:rFonts w:ascii="仿宋" w:eastAsia="仿宋" w:hAnsi="仿宋" w:cs="仿宋" w:hint="eastAsia"/>
          <w:szCs w:val="28"/>
        </w:rPr>
        <w:t>基本满意，大部分都能在规定的时限内处警</w:t>
      </w:r>
      <w:r>
        <w:rPr>
          <w:rFonts w:ascii="仿宋" w:eastAsia="仿宋" w:hAnsi="仿宋" w:cs="仿宋"/>
          <w:szCs w:val="28"/>
        </w:rPr>
        <w:t>，</w:t>
      </w:r>
      <w:r>
        <w:rPr>
          <w:rFonts w:ascii="仿宋" w:eastAsia="仿宋" w:hAnsi="仿宋" w:cs="仿宋" w:hint="eastAsia"/>
          <w:szCs w:val="28"/>
        </w:rPr>
        <w:t>0</w:t>
      </w:r>
      <w:r>
        <w:rPr>
          <w:rFonts w:ascii="仿宋" w:eastAsia="仿宋" w:hAnsi="仿宋" w:cs="仿宋"/>
          <w:szCs w:val="28"/>
        </w:rPr>
        <w:t>%</w:t>
      </w:r>
      <w:r>
        <w:rPr>
          <w:rFonts w:ascii="仿宋" w:eastAsia="仿宋" w:hAnsi="仿宋" w:cs="仿宋"/>
          <w:szCs w:val="28"/>
        </w:rPr>
        <w:t>的受访者</w:t>
      </w:r>
      <w:r>
        <w:rPr>
          <w:rFonts w:ascii="仿宋" w:eastAsia="仿宋" w:hAnsi="仿宋" w:cs="仿宋" w:hint="eastAsia"/>
          <w:szCs w:val="28"/>
        </w:rPr>
        <w:t>认为接警态度差，出警速度很慢</w:t>
      </w:r>
    </w:p>
    <w:p w:rsidR="0030576C" w:rsidRDefault="00FB1C9D">
      <w:pPr>
        <w:pStyle w:val="a6"/>
        <w:ind w:firstLineChars="200" w:firstLine="560"/>
        <w:rPr>
          <w:rFonts w:ascii="仿宋" w:eastAsia="仿宋" w:hAnsi="仿宋" w:cs="仿宋"/>
          <w:szCs w:val="28"/>
        </w:rPr>
      </w:pPr>
      <w:r>
        <w:rPr>
          <w:rFonts w:ascii="仿宋" w:eastAsia="仿宋" w:hAnsi="仿宋" w:cs="仿宋" w:hint="eastAsia"/>
          <w:szCs w:val="28"/>
        </w:rPr>
        <w:t>5</w:t>
      </w:r>
      <w:r>
        <w:rPr>
          <w:rFonts w:ascii="仿宋" w:eastAsia="仿宋" w:hAnsi="仿宋" w:cs="仿宋" w:hint="eastAsia"/>
          <w:szCs w:val="28"/>
        </w:rPr>
        <w:t>、您对所在辖区的派出所民警深入社区解决辖区治安问题如何评价</w:t>
      </w:r>
    </w:p>
    <w:p w:rsidR="0030576C" w:rsidRDefault="00FB1C9D">
      <w:pPr>
        <w:pStyle w:val="a6"/>
        <w:ind w:firstLineChars="200" w:firstLine="560"/>
        <w:rPr>
          <w:rFonts w:ascii="仿宋" w:eastAsia="仿宋" w:hAnsi="仿宋" w:cs="仿宋"/>
          <w:szCs w:val="28"/>
        </w:rPr>
      </w:pPr>
      <w:r>
        <w:rPr>
          <w:rFonts w:ascii="仿宋" w:eastAsia="仿宋" w:hAnsi="仿宋" w:cs="仿宋"/>
          <w:szCs w:val="28"/>
        </w:rPr>
        <w:t>根据调查问卷结果显示，</w:t>
      </w:r>
      <w:r>
        <w:rPr>
          <w:rFonts w:ascii="仿宋" w:eastAsia="仿宋" w:hAnsi="仿宋" w:cs="仿宋" w:hint="eastAsia"/>
          <w:szCs w:val="28"/>
        </w:rPr>
        <w:t>90</w:t>
      </w:r>
      <w:r>
        <w:rPr>
          <w:rFonts w:ascii="仿宋" w:eastAsia="仿宋" w:hAnsi="仿宋" w:cs="仿宋"/>
          <w:szCs w:val="28"/>
        </w:rPr>
        <w:t>%</w:t>
      </w:r>
      <w:r>
        <w:rPr>
          <w:rFonts w:ascii="仿宋" w:eastAsia="仿宋" w:hAnsi="仿宋" w:cs="仿宋"/>
          <w:szCs w:val="28"/>
        </w:rPr>
        <w:t>的受访者</w:t>
      </w:r>
      <w:r>
        <w:rPr>
          <w:rFonts w:ascii="仿宋" w:eastAsia="仿宋" w:hAnsi="仿宋" w:cs="仿宋" w:hint="eastAsia"/>
          <w:szCs w:val="28"/>
        </w:rPr>
        <w:t>认为</w:t>
      </w:r>
      <w:r>
        <w:rPr>
          <w:rFonts w:ascii="仿宋" w:eastAsia="仿宋" w:hAnsi="仿宋" w:cs="仿宋"/>
          <w:szCs w:val="28"/>
        </w:rPr>
        <w:t>民警经常到社区了解治安状况，解决治安问题，</w:t>
      </w:r>
      <w:r>
        <w:rPr>
          <w:rFonts w:ascii="仿宋" w:eastAsia="仿宋" w:hAnsi="仿宋" w:cs="仿宋" w:hint="eastAsia"/>
          <w:szCs w:val="28"/>
        </w:rPr>
        <w:t>10</w:t>
      </w:r>
      <w:r>
        <w:rPr>
          <w:rFonts w:ascii="仿宋" w:eastAsia="仿宋" w:hAnsi="仿宋" w:cs="仿宋"/>
          <w:szCs w:val="28"/>
        </w:rPr>
        <w:t>%</w:t>
      </w:r>
      <w:r>
        <w:rPr>
          <w:rFonts w:ascii="仿宋" w:eastAsia="仿宋" w:hAnsi="仿宋" w:cs="仿宋"/>
          <w:szCs w:val="28"/>
        </w:rPr>
        <w:t>的受访者对民警深入社区解决治安问题基本满意，</w:t>
      </w:r>
      <w:r>
        <w:rPr>
          <w:rFonts w:ascii="仿宋" w:eastAsia="仿宋" w:hAnsi="仿宋" w:cs="仿宋" w:hint="eastAsia"/>
          <w:szCs w:val="28"/>
        </w:rPr>
        <w:t>0</w:t>
      </w:r>
      <w:r>
        <w:rPr>
          <w:rFonts w:ascii="仿宋" w:eastAsia="仿宋" w:hAnsi="仿宋" w:cs="仿宋"/>
          <w:szCs w:val="28"/>
        </w:rPr>
        <w:t>%</w:t>
      </w:r>
      <w:r>
        <w:rPr>
          <w:rFonts w:ascii="仿宋" w:eastAsia="仿宋" w:hAnsi="仿宋" w:cs="仿宋"/>
          <w:szCs w:val="28"/>
        </w:rPr>
        <w:t>的受访者</w:t>
      </w:r>
      <w:r>
        <w:rPr>
          <w:rFonts w:ascii="仿宋" w:eastAsia="仿宋" w:hAnsi="仿宋" w:cs="仿宋" w:hint="eastAsia"/>
          <w:szCs w:val="28"/>
        </w:rPr>
        <w:t>认为</w:t>
      </w:r>
      <w:r>
        <w:rPr>
          <w:rFonts w:ascii="仿宋" w:eastAsia="仿宋" w:hAnsi="仿宋" w:cs="仿宋"/>
          <w:szCs w:val="28"/>
        </w:rPr>
        <w:t>民警很少到社区了解治安状况和解决治安问题</w:t>
      </w:r>
      <w:r>
        <w:rPr>
          <w:rFonts w:ascii="仿宋" w:eastAsia="仿宋" w:hAnsi="仿宋" w:cs="仿宋" w:hint="eastAsia"/>
          <w:szCs w:val="28"/>
        </w:rPr>
        <w:t>。</w:t>
      </w:r>
    </w:p>
    <w:p w:rsidR="0030576C" w:rsidRDefault="00FB1C9D" w:rsidP="00AA3A64">
      <w:pPr>
        <w:pStyle w:val="a6"/>
        <w:ind w:leftChars="200" w:left="420" w:firstLine="0"/>
        <w:outlineLvl w:val="1"/>
        <w:rPr>
          <w:rFonts w:ascii="仿宋" w:eastAsia="仿宋" w:hAnsi="仿宋" w:cs="仿宋"/>
          <w:szCs w:val="28"/>
        </w:rPr>
      </w:pPr>
      <w:bookmarkStart w:id="299" w:name="_Toc23853"/>
      <w:r>
        <w:rPr>
          <w:rFonts w:ascii="仿宋" w:eastAsia="仿宋" w:hAnsi="仿宋" w:cs="仿宋" w:hint="eastAsia"/>
          <w:szCs w:val="28"/>
        </w:rPr>
        <w:t>（三）</w:t>
      </w:r>
      <w:r>
        <w:rPr>
          <w:rFonts w:ascii="仿宋" w:eastAsia="仿宋" w:hAnsi="仿宋" w:cs="仿宋"/>
          <w:szCs w:val="28"/>
        </w:rPr>
        <w:t>满意度分析</w:t>
      </w:r>
      <w:bookmarkEnd w:id="299"/>
    </w:p>
    <w:p w:rsidR="0030576C" w:rsidRDefault="00FB1C9D">
      <w:pPr>
        <w:pStyle w:val="a6"/>
        <w:ind w:firstLineChars="200" w:firstLine="560"/>
        <w:rPr>
          <w:rFonts w:ascii="仿宋" w:eastAsia="仿宋" w:hAnsi="仿宋" w:cs="仿宋"/>
          <w:szCs w:val="28"/>
        </w:rPr>
      </w:pPr>
      <w:r>
        <w:rPr>
          <w:rFonts w:ascii="仿宋" w:eastAsia="仿宋" w:hAnsi="仿宋" w:cs="仿宋"/>
          <w:szCs w:val="28"/>
        </w:rPr>
        <w:t>本次问卷调查，共整理</w:t>
      </w:r>
      <w:r>
        <w:rPr>
          <w:rFonts w:ascii="仿宋" w:eastAsia="仿宋" w:hAnsi="仿宋" w:cs="仿宋" w:hint="eastAsia"/>
          <w:szCs w:val="28"/>
        </w:rPr>
        <w:t>80</w:t>
      </w:r>
      <w:r>
        <w:rPr>
          <w:rFonts w:ascii="仿宋" w:eastAsia="仿宋" w:hAnsi="仿宋" w:cs="仿宋"/>
          <w:szCs w:val="28"/>
        </w:rPr>
        <w:t>份问卷，综合得分为</w:t>
      </w:r>
      <w:r>
        <w:rPr>
          <w:rFonts w:ascii="仿宋" w:eastAsia="仿宋" w:hAnsi="仿宋" w:cs="仿宋" w:hint="eastAsia"/>
          <w:szCs w:val="28"/>
        </w:rPr>
        <w:t>95</w:t>
      </w:r>
      <w:r>
        <w:rPr>
          <w:rFonts w:ascii="仿宋" w:eastAsia="仿宋" w:hAnsi="仿宋" w:cs="仿宋"/>
          <w:szCs w:val="28"/>
        </w:rPr>
        <w:t>分，具体满意</w:t>
      </w:r>
      <w:r>
        <w:rPr>
          <w:rFonts w:ascii="仿宋" w:eastAsia="仿宋" w:hAnsi="仿宋" w:cs="仿宋"/>
          <w:szCs w:val="28"/>
        </w:rPr>
        <w:lastRenderedPageBreak/>
        <w:t>度分项得分见附表。</w:t>
      </w:r>
    </w:p>
    <w:p w:rsidR="0030576C" w:rsidRDefault="00FB1C9D">
      <w:pPr>
        <w:pStyle w:val="a6"/>
        <w:ind w:firstLine="0"/>
        <w:jc w:val="center"/>
        <w:outlineLvl w:val="0"/>
        <w:rPr>
          <w:rFonts w:ascii="仿宋" w:eastAsia="仿宋" w:hAnsi="仿宋" w:cs="仿宋"/>
          <w:szCs w:val="28"/>
        </w:rPr>
      </w:pPr>
      <w:bookmarkStart w:id="300" w:name="_Toc30784"/>
      <w:bookmarkStart w:id="301" w:name="_Toc30594"/>
      <w:bookmarkStart w:id="302" w:name="_Toc5857"/>
      <w:r>
        <w:rPr>
          <w:rFonts w:ascii="仿宋" w:eastAsia="仿宋" w:hAnsi="仿宋" w:cs="仿宋" w:hint="eastAsia"/>
          <w:szCs w:val="28"/>
        </w:rPr>
        <w:t>附表满意度分析得分情况</w:t>
      </w:r>
      <w:bookmarkEnd w:id="300"/>
      <w:bookmarkEnd w:id="301"/>
      <w:bookmarkEnd w:id="302"/>
    </w:p>
    <w:tbl>
      <w:tblPr>
        <w:tblW w:w="5000" w:type="pct"/>
        <w:tblLayout w:type="fixed"/>
        <w:tblLook w:val="04A0"/>
      </w:tblPr>
      <w:tblGrid>
        <w:gridCol w:w="7065"/>
        <w:gridCol w:w="1457"/>
      </w:tblGrid>
      <w:tr w:rsidR="0030576C">
        <w:trPr>
          <w:trHeight w:val="446"/>
        </w:trPr>
        <w:tc>
          <w:tcPr>
            <w:tcW w:w="4144" w:type="pct"/>
            <w:tcBorders>
              <w:top w:val="single" w:sz="4" w:space="0" w:color="000000"/>
              <w:left w:val="single" w:sz="4" w:space="0" w:color="000000"/>
              <w:bottom w:val="single" w:sz="4" w:space="0" w:color="000000"/>
              <w:right w:val="single" w:sz="4" w:space="0" w:color="000000"/>
            </w:tcBorders>
            <w:noWrap/>
            <w:vAlign w:val="center"/>
          </w:tcPr>
          <w:p w:rsidR="0030576C" w:rsidRDefault="00FB1C9D">
            <w:pPr>
              <w:widowControl/>
              <w:jc w:val="center"/>
              <w:textAlignment w:val="bottom"/>
              <w:rPr>
                <w:rFonts w:ascii="仿宋" w:eastAsia="仿宋" w:hAnsi="仿宋" w:cs="仿宋"/>
                <w:b/>
                <w:bCs/>
                <w:color w:val="000000"/>
                <w:sz w:val="24"/>
              </w:rPr>
            </w:pPr>
            <w:r>
              <w:rPr>
                <w:rFonts w:ascii="仿宋" w:eastAsia="仿宋" w:hAnsi="仿宋" w:cs="仿宋" w:hint="eastAsia"/>
                <w:b/>
                <w:bCs/>
                <w:color w:val="000000"/>
                <w:sz w:val="24"/>
              </w:rPr>
              <w:t>满意度评价内容</w:t>
            </w:r>
          </w:p>
        </w:tc>
        <w:tc>
          <w:tcPr>
            <w:tcW w:w="855" w:type="pct"/>
            <w:tcBorders>
              <w:top w:val="single" w:sz="4" w:space="0" w:color="000000"/>
              <w:left w:val="single" w:sz="4" w:space="0" w:color="000000"/>
              <w:bottom w:val="single" w:sz="4" w:space="0" w:color="000000"/>
              <w:right w:val="single" w:sz="4" w:space="0" w:color="000000"/>
            </w:tcBorders>
            <w:noWrap/>
            <w:vAlign w:val="center"/>
          </w:tcPr>
          <w:p w:rsidR="0030576C" w:rsidRDefault="00FB1C9D">
            <w:pPr>
              <w:widowControl/>
              <w:jc w:val="center"/>
              <w:textAlignment w:val="bottom"/>
              <w:rPr>
                <w:rFonts w:ascii="仿宋" w:eastAsia="仿宋" w:hAnsi="仿宋" w:cs="仿宋"/>
                <w:b/>
                <w:bCs/>
                <w:color w:val="000000"/>
                <w:sz w:val="24"/>
              </w:rPr>
            </w:pPr>
            <w:r>
              <w:rPr>
                <w:rFonts w:ascii="仿宋" w:eastAsia="仿宋" w:hAnsi="仿宋" w:cs="仿宋" w:hint="eastAsia"/>
                <w:b/>
                <w:bCs/>
                <w:color w:val="000000"/>
                <w:sz w:val="24"/>
              </w:rPr>
              <w:t>得分率</w:t>
            </w:r>
          </w:p>
        </w:tc>
      </w:tr>
      <w:tr w:rsidR="0030576C">
        <w:trPr>
          <w:trHeight w:val="446"/>
        </w:trPr>
        <w:tc>
          <w:tcPr>
            <w:tcW w:w="4144" w:type="pct"/>
            <w:tcBorders>
              <w:top w:val="single" w:sz="4" w:space="0" w:color="000000"/>
              <w:left w:val="single" w:sz="4" w:space="0" w:color="000000"/>
              <w:bottom w:val="single" w:sz="4" w:space="0" w:color="000000"/>
              <w:right w:val="single" w:sz="4" w:space="0" w:color="000000"/>
            </w:tcBorders>
            <w:noWrap/>
            <w:vAlign w:val="center"/>
          </w:tcPr>
          <w:p w:rsidR="0030576C" w:rsidRDefault="00FB1C9D">
            <w:pPr>
              <w:pStyle w:val="a6"/>
              <w:ind w:firstLine="0"/>
              <w:rPr>
                <w:rFonts w:ascii="仿宋" w:eastAsia="仿宋" w:hAnsi="仿宋" w:cs="仿宋"/>
                <w:color w:val="000000"/>
                <w:sz w:val="24"/>
              </w:rPr>
            </w:pPr>
            <w:r>
              <w:rPr>
                <w:rFonts w:ascii="仿宋" w:eastAsia="仿宋" w:hAnsi="仿宋" w:cs="仿宋" w:hint="eastAsia"/>
                <w:sz w:val="24"/>
              </w:rPr>
              <w:t>1</w:t>
            </w:r>
            <w:r>
              <w:rPr>
                <w:rFonts w:ascii="仿宋" w:eastAsia="仿宋" w:hAnsi="仿宋" w:cs="仿宋" w:hint="eastAsia"/>
                <w:sz w:val="24"/>
              </w:rPr>
              <w:t>、您对永济市公安局在打击和防范违法犯罪活动方面的工作如何评价</w:t>
            </w:r>
          </w:p>
        </w:tc>
        <w:tc>
          <w:tcPr>
            <w:tcW w:w="855" w:type="pct"/>
            <w:tcBorders>
              <w:top w:val="single" w:sz="4" w:space="0" w:color="000000"/>
              <w:left w:val="single" w:sz="4" w:space="0" w:color="000000"/>
              <w:bottom w:val="single" w:sz="4" w:space="0" w:color="000000"/>
              <w:right w:val="single" w:sz="4" w:space="0" w:color="000000"/>
            </w:tcBorders>
            <w:noWrap/>
            <w:vAlign w:val="center"/>
          </w:tcPr>
          <w:p w:rsidR="0030576C" w:rsidRDefault="00FB1C9D">
            <w:pPr>
              <w:widowControl/>
              <w:jc w:val="center"/>
              <w:textAlignment w:val="bottom"/>
              <w:rPr>
                <w:rFonts w:ascii="仿宋" w:eastAsia="仿宋" w:hAnsi="仿宋" w:cs="仿宋"/>
                <w:color w:val="000000"/>
                <w:sz w:val="24"/>
              </w:rPr>
            </w:pPr>
            <w:r>
              <w:rPr>
                <w:rFonts w:ascii="仿宋" w:eastAsia="仿宋" w:hAnsi="仿宋" w:cs="仿宋" w:hint="eastAsia"/>
                <w:color w:val="000000"/>
                <w:sz w:val="24"/>
              </w:rPr>
              <w:t>95</w:t>
            </w:r>
          </w:p>
        </w:tc>
      </w:tr>
      <w:tr w:rsidR="0030576C">
        <w:trPr>
          <w:trHeight w:val="530"/>
        </w:trPr>
        <w:tc>
          <w:tcPr>
            <w:tcW w:w="4144" w:type="pct"/>
            <w:tcBorders>
              <w:top w:val="single" w:sz="4" w:space="0" w:color="000000"/>
              <w:left w:val="single" w:sz="4" w:space="0" w:color="000000"/>
              <w:bottom w:val="single" w:sz="4" w:space="0" w:color="000000"/>
              <w:right w:val="single" w:sz="4" w:space="0" w:color="000000"/>
            </w:tcBorders>
            <w:noWrap/>
            <w:vAlign w:val="center"/>
          </w:tcPr>
          <w:p w:rsidR="0030576C" w:rsidRDefault="00FB1C9D">
            <w:pPr>
              <w:autoSpaceDE w:val="0"/>
              <w:autoSpaceDN w:val="0"/>
              <w:adjustRightInd w:val="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、您对永济市公安局在维护治安秩序、查处治安案件方面的工作如何评价</w:t>
            </w:r>
          </w:p>
        </w:tc>
        <w:tc>
          <w:tcPr>
            <w:tcW w:w="855" w:type="pct"/>
            <w:tcBorders>
              <w:top w:val="single" w:sz="4" w:space="0" w:color="000000"/>
              <w:left w:val="single" w:sz="4" w:space="0" w:color="000000"/>
              <w:bottom w:val="single" w:sz="4" w:space="0" w:color="000000"/>
              <w:right w:val="single" w:sz="4" w:space="0" w:color="000000"/>
            </w:tcBorders>
            <w:noWrap/>
            <w:vAlign w:val="center"/>
          </w:tcPr>
          <w:p w:rsidR="0030576C" w:rsidRDefault="00FB1C9D">
            <w:pPr>
              <w:widowControl/>
              <w:jc w:val="center"/>
              <w:textAlignment w:val="bottom"/>
              <w:rPr>
                <w:rFonts w:ascii="仿宋" w:eastAsia="仿宋" w:hAnsi="仿宋" w:cs="仿宋"/>
                <w:color w:val="000000"/>
                <w:sz w:val="24"/>
              </w:rPr>
            </w:pPr>
            <w:r>
              <w:rPr>
                <w:rFonts w:ascii="仿宋" w:eastAsia="仿宋" w:hAnsi="仿宋" w:cs="仿宋" w:hint="eastAsia"/>
                <w:color w:val="000000"/>
                <w:sz w:val="24"/>
              </w:rPr>
              <w:t>95</w:t>
            </w:r>
          </w:p>
        </w:tc>
      </w:tr>
      <w:tr w:rsidR="0030576C">
        <w:trPr>
          <w:trHeight w:val="460"/>
        </w:trPr>
        <w:tc>
          <w:tcPr>
            <w:tcW w:w="4144" w:type="pct"/>
            <w:tcBorders>
              <w:top w:val="single" w:sz="4" w:space="0" w:color="000000"/>
              <w:left w:val="single" w:sz="4" w:space="0" w:color="000000"/>
              <w:bottom w:val="single" w:sz="4" w:space="0" w:color="000000"/>
              <w:right w:val="single" w:sz="4" w:space="0" w:color="000000"/>
            </w:tcBorders>
            <w:noWrap/>
            <w:vAlign w:val="center"/>
          </w:tcPr>
          <w:p w:rsidR="0030576C" w:rsidRDefault="00FB1C9D">
            <w:pPr>
              <w:pStyle w:val="a6"/>
              <w:ind w:firstLine="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、您对永济市公安局车辆管理部门办理车辆及驾驶人证照工作如何评价</w:t>
            </w:r>
          </w:p>
        </w:tc>
        <w:tc>
          <w:tcPr>
            <w:tcW w:w="855" w:type="pct"/>
            <w:tcBorders>
              <w:top w:val="single" w:sz="4" w:space="0" w:color="000000"/>
              <w:left w:val="single" w:sz="4" w:space="0" w:color="000000"/>
              <w:bottom w:val="single" w:sz="4" w:space="0" w:color="000000"/>
              <w:right w:val="single" w:sz="4" w:space="0" w:color="000000"/>
            </w:tcBorders>
            <w:noWrap/>
            <w:vAlign w:val="center"/>
          </w:tcPr>
          <w:p w:rsidR="0030576C" w:rsidRDefault="00FB1C9D">
            <w:pPr>
              <w:widowControl/>
              <w:jc w:val="center"/>
              <w:textAlignment w:val="bottom"/>
              <w:rPr>
                <w:rFonts w:ascii="仿宋" w:eastAsia="仿宋" w:hAnsi="仿宋" w:cs="仿宋"/>
                <w:color w:val="000000"/>
                <w:sz w:val="24"/>
              </w:rPr>
            </w:pPr>
            <w:r>
              <w:rPr>
                <w:rFonts w:ascii="仿宋" w:eastAsia="仿宋" w:hAnsi="仿宋" w:cs="仿宋" w:hint="eastAsia"/>
                <w:color w:val="000000"/>
                <w:sz w:val="24"/>
              </w:rPr>
              <w:t>90</w:t>
            </w:r>
          </w:p>
        </w:tc>
      </w:tr>
      <w:tr w:rsidR="0030576C">
        <w:trPr>
          <w:trHeight w:val="482"/>
        </w:trPr>
        <w:tc>
          <w:tcPr>
            <w:tcW w:w="4144" w:type="pct"/>
            <w:tcBorders>
              <w:top w:val="single" w:sz="4" w:space="0" w:color="000000"/>
              <w:left w:val="single" w:sz="4" w:space="0" w:color="000000"/>
              <w:bottom w:val="single" w:sz="4" w:space="0" w:color="000000"/>
              <w:right w:val="single" w:sz="4" w:space="0" w:color="000000"/>
            </w:tcBorders>
            <w:noWrap/>
            <w:vAlign w:val="center"/>
          </w:tcPr>
          <w:p w:rsidR="0030576C" w:rsidRDefault="00FB1C9D">
            <w:pPr>
              <w:pStyle w:val="a6"/>
              <w:ind w:firstLine="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、您对永济市公安局接报警工作如何评价</w:t>
            </w:r>
          </w:p>
        </w:tc>
        <w:tc>
          <w:tcPr>
            <w:tcW w:w="855" w:type="pct"/>
            <w:tcBorders>
              <w:top w:val="single" w:sz="4" w:space="0" w:color="000000"/>
              <w:left w:val="single" w:sz="4" w:space="0" w:color="000000"/>
              <w:bottom w:val="single" w:sz="4" w:space="0" w:color="000000"/>
              <w:right w:val="single" w:sz="4" w:space="0" w:color="000000"/>
            </w:tcBorders>
            <w:noWrap/>
            <w:vAlign w:val="center"/>
          </w:tcPr>
          <w:p w:rsidR="0030576C" w:rsidRDefault="00FB1C9D">
            <w:pPr>
              <w:widowControl/>
              <w:jc w:val="center"/>
              <w:textAlignment w:val="bottom"/>
              <w:rPr>
                <w:rFonts w:ascii="仿宋" w:eastAsia="仿宋" w:hAnsi="仿宋" w:cs="仿宋"/>
                <w:color w:val="000000"/>
                <w:sz w:val="24"/>
              </w:rPr>
            </w:pPr>
            <w:r>
              <w:rPr>
                <w:rFonts w:ascii="仿宋" w:eastAsia="仿宋" w:hAnsi="仿宋" w:cs="仿宋" w:hint="eastAsia"/>
                <w:color w:val="000000"/>
                <w:sz w:val="24"/>
              </w:rPr>
              <w:t>100</w:t>
            </w:r>
          </w:p>
        </w:tc>
      </w:tr>
      <w:tr w:rsidR="0030576C">
        <w:trPr>
          <w:trHeight w:val="482"/>
        </w:trPr>
        <w:tc>
          <w:tcPr>
            <w:tcW w:w="4144" w:type="pct"/>
            <w:tcBorders>
              <w:top w:val="single" w:sz="4" w:space="0" w:color="000000"/>
              <w:left w:val="single" w:sz="4" w:space="0" w:color="000000"/>
              <w:bottom w:val="single" w:sz="4" w:space="0" w:color="000000"/>
              <w:right w:val="single" w:sz="4" w:space="0" w:color="000000"/>
            </w:tcBorders>
            <w:noWrap/>
            <w:vAlign w:val="center"/>
          </w:tcPr>
          <w:p w:rsidR="0030576C" w:rsidRDefault="00FB1C9D">
            <w:pPr>
              <w:pStyle w:val="a6"/>
              <w:ind w:firstLine="0"/>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、您对所在辖区的派出所民警深入社区解决辖区治安问题如何评价</w:t>
            </w:r>
          </w:p>
        </w:tc>
        <w:tc>
          <w:tcPr>
            <w:tcW w:w="855" w:type="pct"/>
            <w:tcBorders>
              <w:top w:val="single" w:sz="4" w:space="0" w:color="000000"/>
              <w:left w:val="single" w:sz="4" w:space="0" w:color="000000"/>
              <w:bottom w:val="single" w:sz="4" w:space="0" w:color="000000"/>
              <w:right w:val="single" w:sz="4" w:space="0" w:color="000000"/>
            </w:tcBorders>
            <w:noWrap/>
            <w:vAlign w:val="center"/>
          </w:tcPr>
          <w:p w:rsidR="0030576C" w:rsidRDefault="00FB1C9D">
            <w:pPr>
              <w:widowControl/>
              <w:jc w:val="center"/>
              <w:textAlignment w:val="bottom"/>
              <w:rPr>
                <w:rFonts w:ascii="仿宋" w:eastAsia="仿宋" w:hAnsi="仿宋" w:cs="仿宋"/>
                <w:color w:val="000000"/>
                <w:sz w:val="24"/>
              </w:rPr>
            </w:pPr>
            <w:r>
              <w:rPr>
                <w:rFonts w:ascii="仿宋" w:eastAsia="仿宋" w:hAnsi="仿宋" w:cs="仿宋" w:hint="eastAsia"/>
                <w:color w:val="000000"/>
                <w:sz w:val="24"/>
              </w:rPr>
              <w:t>95</w:t>
            </w:r>
          </w:p>
        </w:tc>
      </w:tr>
      <w:tr w:rsidR="0030576C">
        <w:trPr>
          <w:trHeight w:val="492"/>
        </w:trPr>
        <w:tc>
          <w:tcPr>
            <w:tcW w:w="4144" w:type="pct"/>
            <w:tcBorders>
              <w:top w:val="single" w:sz="4" w:space="0" w:color="000000"/>
              <w:left w:val="single" w:sz="4" w:space="0" w:color="000000"/>
              <w:bottom w:val="single" w:sz="4" w:space="0" w:color="000000"/>
              <w:right w:val="single" w:sz="4" w:space="0" w:color="000000"/>
            </w:tcBorders>
            <w:noWrap/>
            <w:vAlign w:val="center"/>
          </w:tcPr>
          <w:p w:rsidR="0030576C" w:rsidRDefault="00FB1C9D">
            <w:pPr>
              <w:widowControl/>
              <w:jc w:val="center"/>
              <w:textAlignment w:val="bottom"/>
              <w:rPr>
                <w:rFonts w:ascii="仿宋" w:eastAsia="仿宋" w:hAnsi="仿宋" w:cs="仿宋"/>
                <w:b/>
                <w:bCs/>
                <w:color w:val="000000"/>
                <w:kern w:val="0"/>
                <w:sz w:val="24"/>
                <w:lang/>
              </w:rPr>
            </w:pPr>
            <w:r>
              <w:rPr>
                <w:rFonts w:ascii="仿宋" w:eastAsia="仿宋" w:hAnsi="仿宋" w:cs="仿宋" w:hint="eastAsia"/>
                <w:b/>
                <w:bCs/>
                <w:color w:val="000000"/>
                <w:kern w:val="0"/>
                <w:sz w:val="24"/>
                <w:lang/>
              </w:rPr>
              <w:t>综合满意度</w:t>
            </w:r>
          </w:p>
        </w:tc>
        <w:tc>
          <w:tcPr>
            <w:tcW w:w="855" w:type="pct"/>
            <w:tcBorders>
              <w:top w:val="single" w:sz="4" w:space="0" w:color="000000"/>
              <w:left w:val="single" w:sz="4" w:space="0" w:color="000000"/>
              <w:bottom w:val="single" w:sz="4" w:space="0" w:color="000000"/>
              <w:right w:val="single" w:sz="4" w:space="0" w:color="000000"/>
            </w:tcBorders>
            <w:noWrap/>
            <w:vAlign w:val="center"/>
          </w:tcPr>
          <w:p w:rsidR="0030576C" w:rsidRDefault="00FB1C9D">
            <w:pPr>
              <w:widowControl/>
              <w:jc w:val="center"/>
              <w:textAlignment w:val="bottom"/>
              <w:rPr>
                <w:rFonts w:ascii="仿宋" w:eastAsia="仿宋" w:hAnsi="仿宋" w:cs="仿宋"/>
                <w:b/>
                <w:bCs/>
                <w:color w:val="000000"/>
                <w:kern w:val="0"/>
                <w:sz w:val="24"/>
                <w:lang/>
              </w:rPr>
            </w:pPr>
            <w:r>
              <w:rPr>
                <w:rFonts w:ascii="仿宋" w:eastAsia="仿宋" w:hAnsi="仿宋" w:cs="仿宋" w:hint="eastAsia"/>
                <w:b/>
                <w:bCs/>
                <w:color w:val="000000"/>
                <w:kern w:val="0"/>
                <w:sz w:val="24"/>
                <w:lang/>
              </w:rPr>
              <w:t>95</w:t>
            </w:r>
          </w:p>
        </w:tc>
      </w:tr>
    </w:tbl>
    <w:p w:rsidR="0030576C" w:rsidRDefault="00FB1C9D">
      <w:pPr>
        <w:ind w:firstLineChars="200" w:firstLine="560"/>
        <w:rPr>
          <w:rFonts w:ascii="仿宋" w:eastAsia="仿宋" w:hAnsi="仿宋" w:cs="仿宋"/>
          <w:sz w:val="28"/>
          <w:szCs w:val="28"/>
        </w:rPr>
      </w:pPr>
      <w:r>
        <w:rPr>
          <w:rFonts w:ascii="仿宋" w:eastAsia="仿宋" w:hAnsi="仿宋" w:cs="仿宋" w:hint="eastAsia"/>
          <w:sz w:val="28"/>
          <w:szCs w:val="28"/>
        </w:rPr>
        <w:t>五、在满意度调查时，同时对安全感提升方面进行调查，</w:t>
      </w:r>
      <w:r>
        <w:rPr>
          <w:rFonts w:ascii="仿宋" w:eastAsia="仿宋" w:hAnsi="仿宋" w:cs="仿宋" w:hint="eastAsia"/>
          <w:sz w:val="28"/>
          <w:szCs w:val="28"/>
        </w:rPr>
        <w:t>40%</w:t>
      </w:r>
      <w:r>
        <w:rPr>
          <w:rFonts w:ascii="仿宋" w:eastAsia="仿宋" w:hAnsi="仿宋" w:cs="仿宋" w:hint="eastAsia"/>
          <w:sz w:val="28"/>
          <w:szCs w:val="28"/>
        </w:rPr>
        <w:t>的受访者认为显著提升，</w:t>
      </w:r>
      <w:r>
        <w:rPr>
          <w:rFonts w:ascii="仿宋" w:eastAsia="仿宋" w:hAnsi="仿宋" w:cs="仿宋" w:hint="eastAsia"/>
          <w:sz w:val="28"/>
          <w:szCs w:val="28"/>
        </w:rPr>
        <w:t>60%</w:t>
      </w:r>
      <w:r>
        <w:rPr>
          <w:rFonts w:ascii="仿宋" w:eastAsia="仿宋" w:hAnsi="仿宋" w:cs="仿宋" w:hint="eastAsia"/>
          <w:sz w:val="28"/>
          <w:szCs w:val="28"/>
        </w:rPr>
        <w:t>的受访者认为提升一般，得分率</w:t>
      </w:r>
      <w:r>
        <w:rPr>
          <w:rFonts w:ascii="仿宋" w:eastAsia="仿宋" w:hAnsi="仿宋" w:cs="仿宋" w:hint="eastAsia"/>
          <w:sz w:val="28"/>
          <w:szCs w:val="28"/>
        </w:rPr>
        <w:t>70%</w:t>
      </w:r>
      <w:r>
        <w:rPr>
          <w:rFonts w:ascii="仿宋" w:eastAsia="仿宋" w:hAnsi="仿宋" w:cs="仿宋" w:hint="eastAsia"/>
          <w:sz w:val="28"/>
          <w:szCs w:val="28"/>
        </w:rPr>
        <w:t>。</w:t>
      </w:r>
    </w:p>
    <w:p w:rsidR="0030576C" w:rsidRDefault="0030576C">
      <w:pPr>
        <w:pStyle w:val="a0"/>
        <w:rPr>
          <w:rFonts w:ascii="仿宋" w:eastAsia="仿宋" w:hAnsi="仿宋" w:cs="仿宋"/>
          <w:sz w:val="24"/>
        </w:rPr>
      </w:pPr>
    </w:p>
    <w:sectPr w:rsidR="0030576C" w:rsidSect="003057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C9D" w:rsidRDefault="00FB1C9D" w:rsidP="0030576C">
      <w:r>
        <w:separator/>
      </w:r>
    </w:p>
  </w:endnote>
  <w:endnote w:type="continuationSeparator" w:id="0">
    <w:p w:rsidR="00FB1C9D" w:rsidRDefault="00FB1C9D" w:rsidP="00305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华文仿宋">
    <w:altName w:val="仿宋"/>
    <w:charset w:val="86"/>
    <w:family w:val="auto"/>
    <w:pitch w:val="default"/>
    <w:sig w:usb0="00000000" w:usb1="00000000" w:usb2="00000000" w:usb3="00000000" w:csb0="0004009F" w:csb1="DFD70000"/>
  </w:font>
  <w:font w:name="Arial Narrow">
    <w:altName w:val="Arial"/>
    <w:charset w:val="00"/>
    <w:family w:val="auto"/>
    <w:pitch w:val="default"/>
    <w:sig w:usb0="00000000" w:usb1="00000000" w:usb2="00000000" w:usb3="00000000" w:csb0="2000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6C" w:rsidRDefault="0030576C">
    <w:pPr>
      <w:pStyle w:val="ab"/>
      <w:jc w:val="both"/>
    </w:pPr>
  </w:p>
  <w:p w:rsidR="0030576C" w:rsidRDefault="0030576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6C" w:rsidRDefault="0030576C">
    <w:pPr>
      <w:pStyle w:val="ab"/>
      <w:tabs>
        <w:tab w:val="center" w:pos="4213"/>
        <w:tab w:val="left" w:pos="4959"/>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6C" w:rsidRDefault="0030576C">
    <w:pPr>
      <w:pStyle w:val="ab"/>
      <w:jc w:val="both"/>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30576C" w:rsidRDefault="0030576C">
                <w:pPr>
                  <w:pStyle w:val="ab"/>
                </w:pPr>
                <w:r>
                  <w:fldChar w:fldCharType="begin"/>
                </w:r>
                <w:r w:rsidR="00FB1C9D">
                  <w:instrText xml:space="preserve"> PAGE  \* MERGEFORMAT </w:instrText>
                </w:r>
                <w:r>
                  <w:fldChar w:fldCharType="separate"/>
                </w:r>
                <w:r w:rsidR="00AA3A64">
                  <w:rPr>
                    <w:noProof/>
                  </w:rPr>
                  <w:t>44</w:t>
                </w:r>
                <w:r>
                  <w:fldChar w:fldCharType="end"/>
                </w:r>
              </w:p>
            </w:txbxContent>
          </v:textbox>
          <w10:wrap anchorx="margin"/>
        </v:shape>
      </w:pict>
    </w:r>
  </w:p>
  <w:p w:rsidR="0030576C" w:rsidRDefault="00FB1C9D">
    <w:pPr>
      <w:pStyle w:val="ab"/>
      <w:tabs>
        <w:tab w:val="clear" w:pos="4153"/>
        <w:tab w:val="left" w:pos="4796"/>
      </w:tabs>
    </w:pPr>
    <w:r>
      <w:rPr>
        <w:rFonts w:hint="eastAsia"/>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6C" w:rsidRDefault="0030576C">
    <w:pPr>
      <w:pStyle w:val="ab"/>
      <w:jc w:val="both"/>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30576C" w:rsidRDefault="0030576C">
                <w:pPr>
                  <w:pStyle w:val="ab"/>
                </w:pPr>
                <w:r>
                  <w:fldChar w:fldCharType="begin"/>
                </w:r>
                <w:r w:rsidR="00FB1C9D">
                  <w:instrText xml:space="preserve"> PAGE  \* MERGEFORMAT </w:instrText>
                </w:r>
                <w:r>
                  <w:fldChar w:fldCharType="separate"/>
                </w:r>
                <w:r w:rsidR="00AA3A64">
                  <w:rPr>
                    <w:noProof/>
                  </w:rPr>
                  <w:t>56</w:t>
                </w:r>
                <w:r>
                  <w:fldChar w:fldCharType="end"/>
                </w:r>
              </w:p>
            </w:txbxContent>
          </v:textbox>
          <w10:wrap anchorx="margin"/>
        </v:shape>
      </w:pict>
    </w:r>
  </w:p>
  <w:p w:rsidR="0030576C" w:rsidRDefault="0030576C">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6C" w:rsidRDefault="0030576C">
    <w:pPr>
      <w:pStyle w:val="ab"/>
      <w:tabs>
        <w:tab w:val="center" w:pos="4213"/>
        <w:tab w:val="left" w:pos="4959"/>
      </w:tabs>
      <w:jc w:val="center"/>
    </w:pPr>
    <w:r>
      <w:pict>
        <v:shapetype id="_x0000_t202" coordsize="21600,21600" o:spt="202" path="m,l,21600r21600,l21600,xe">
          <v:stroke joinstyle="miter"/>
          <v:path gradientshapeok="t" o:connecttype="rect"/>
        </v:shapetype>
        <v:shape id="_x0000_s3074"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30576C" w:rsidRDefault="0030576C">
                <w:pPr>
                  <w:pStyle w:val="ab"/>
                </w:pPr>
                <w:r>
                  <w:fldChar w:fldCharType="begin"/>
                </w:r>
                <w:r w:rsidR="00FB1C9D">
                  <w:instrText xml:space="preserve"> PAGE  \* MERGEFORMAT </w:instrText>
                </w:r>
                <w:r>
                  <w:fldChar w:fldCharType="separate"/>
                </w:r>
                <w:r w:rsidR="00AA3A64">
                  <w:rPr>
                    <w:noProof/>
                  </w:rPr>
                  <w:t>45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C9D" w:rsidRDefault="00FB1C9D" w:rsidP="0030576C">
      <w:r>
        <w:separator/>
      </w:r>
    </w:p>
  </w:footnote>
  <w:footnote w:type="continuationSeparator" w:id="0">
    <w:p w:rsidR="00FB1C9D" w:rsidRDefault="00FB1C9D" w:rsidP="00305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6C" w:rsidRDefault="0030576C">
    <w:pPr>
      <w:pStyle w:val="ac"/>
      <w:pBdr>
        <w:bottom w:val="none" w:sz="0" w:space="1" w:color="auto"/>
      </w:pBdr>
      <w:ind w:leftChars="-1" w:left="-2"/>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6C" w:rsidRDefault="0030576C">
    <w:pPr>
      <w:pStyle w:val="ac"/>
      <w:pBdr>
        <w:bottom w:val="none" w:sz="0" w:space="1" w:color="auto"/>
      </w:pBdr>
      <w:rPr>
        <w:rFonts w:ascii="仿宋" w:eastAsia="仿宋" w:hAnsi="仿宋"/>
        <w:b/>
        <w:sz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9A8A5F"/>
    <w:multiLevelType w:val="singleLevel"/>
    <w:tmpl w:val="869A8A5F"/>
    <w:lvl w:ilvl="0">
      <w:start w:val="1"/>
      <w:numFmt w:val="chineseCounting"/>
      <w:suff w:val="nothing"/>
      <w:lvlText w:val="%1、"/>
      <w:lvlJc w:val="left"/>
      <w:rPr>
        <w:rFonts w:hint="eastAsia"/>
      </w:rPr>
    </w:lvl>
  </w:abstractNum>
  <w:abstractNum w:abstractNumId="1">
    <w:nsid w:val="98A23EFE"/>
    <w:multiLevelType w:val="singleLevel"/>
    <w:tmpl w:val="98A23EFE"/>
    <w:lvl w:ilvl="0">
      <w:start w:val="1"/>
      <w:numFmt w:val="chineseCounting"/>
      <w:suff w:val="nothing"/>
      <w:lvlText w:val="（%1）"/>
      <w:lvlJc w:val="left"/>
      <w:rPr>
        <w:rFonts w:hint="eastAsia"/>
      </w:rPr>
    </w:lvl>
  </w:abstractNum>
  <w:abstractNum w:abstractNumId="2">
    <w:nsid w:val="B0905F8D"/>
    <w:multiLevelType w:val="singleLevel"/>
    <w:tmpl w:val="B0905F8D"/>
    <w:lvl w:ilvl="0">
      <w:start w:val="2"/>
      <w:numFmt w:val="chineseCounting"/>
      <w:suff w:val="nothing"/>
      <w:lvlText w:val="%1、"/>
      <w:lvlJc w:val="left"/>
      <w:pPr>
        <w:ind w:left="628" w:firstLine="0"/>
      </w:pPr>
      <w:rPr>
        <w:rFonts w:hint="eastAsia"/>
      </w:rPr>
    </w:lvl>
  </w:abstractNum>
  <w:abstractNum w:abstractNumId="3">
    <w:nsid w:val="4C5F04EE"/>
    <w:multiLevelType w:val="singleLevel"/>
    <w:tmpl w:val="4C5F04EE"/>
    <w:lvl w:ilvl="0">
      <w:start w:val="1"/>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doNotValidateAgainstSchema/>
  <w:doNotDemarcateInvalidXml/>
  <w:hdrShapeDefaults>
    <o:shapedefaults v:ext="edit" spidmax="6146"/>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2QwNjQ2Y2UxYmYzMzc1NTkwZGU0MjkzM2ZlOTMxOTMifQ=="/>
  </w:docVars>
  <w:rsids>
    <w:rsidRoot w:val="00172A27"/>
    <w:rsid w:val="000118E8"/>
    <w:rsid w:val="00012621"/>
    <w:rsid w:val="00017923"/>
    <w:rsid w:val="00023848"/>
    <w:rsid w:val="00025490"/>
    <w:rsid w:val="00034566"/>
    <w:rsid w:val="000376AA"/>
    <w:rsid w:val="00040266"/>
    <w:rsid w:val="000430A7"/>
    <w:rsid w:val="00053254"/>
    <w:rsid w:val="00054DA2"/>
    <w:rsid w:val="0009621F"/>
    <w:rsid w:val="00096E0B"/>
    <w:rsid w:val="000A1895"/>
    <w:rsid w:val="000A4C36"/>
    <w:rsid w:val="000B7DC7"/>
    <w:rsid w:val="000C7EBD"/>
    <w:rsid w:val="001070B6"/>
    <w:rsid w:val="00107FBA"/>
    <w:rsid w:val="0012106E"/>
    <w:rsid w:val="00124A68"/>
    <w:rsid w:val="001256E4"/>
    <w:rsid w:val="00126751"/>
    <w:rsid w:val="00127170"/>
    <w:rsid w:val="00137D91"/>
    <w:rsid w:val="00153C03"/>
    <w:rsid w:val="0015546C"/>
    <w:rsid w:val="00171DF0"/>
    <w:rsid w:val="00172A27"/>
    <w:rsid w:val="00174A95"/>
    <w:rsid w:val="0019468C"/>
    <w:rsid w:val="001963C6"/>
    <w:rsid w:val="00197E09"/>
    <w:rsid w:val="001B1316"/>
    <w:rsid w:val="001B2049"/>
    <w:rsid w:val="001C1CA3"/>
    <w:rsid w:val="001D1750"/>
    <w:rsid w:val="001D6D9F"/>
    <w:rsid w:val="001E3DCA"/>
    <w:rsid w:val="001E6AD9"/>
    <w:rsid w:val="001F4A27"/>
    <w:rsid w:val="001F4B40"/>
    <w:rsid w:val="001F6B44"/>
    <w:rsid w:val="001F6CA0"/>
    <w:rsid w:val="00215E80"/>
    <w:rsid w:val="00220577"/>
    <w:rsid w:val="002364E7"/>
    <w:rsid w:val="00251F12"/>
    <w:rsid w:val="00255781"/>
    <w:rsid w:val="00257C82"/>
    <w:rsid w:val="00263CC6"/>
    <w:rsid w:val="00272B90"/>
    <w:rsid w:val="002758F6"/>
    <w:rsid w:val="002A4779"/>
    <w:rsid w:val="002B46FB"/>
    <w:rsid w:val="002C46FE"/>
    <w:rsid w:val="002D2F8C"/>
    <w:rsid w:val="002D3930"/>
    <w:rsid w:val="002D5836"/>
    <w:rsid w:val="002E2B88"/>
    <w:rsid w:val="0030576C"/>
    <w:rsid w:val="003058B8"/>
    <w:rsid w:val="00312D5C"/>
    <w:rsid w:val="00317708"/>
    <w:rsid w:val="003213DE"/>
    <w:rsid w:val="00341F8B"/>
    <w:rsid w:val="00342DD2"/>
    <w:rsid w:val="00353990"/>
    <w:rsid w:val="0035429B"/>
    <w:rsid w:val="00357C46"/>
    <w:rsid w:val="0036182E"/>
    <w:rsid w:val="00372B53"/>
    <w:rsid w:val="003800CE"/>
    <w:rsid w:val="003848BA"/>
    <w:rsid w:val="0039006F"/>
    <w:rsid w:val="00390A99"/>
    <w:rsid w:val="00397FC1"/>
    <w:rsid w:val="003A2B94"/>
    <w:rsid w:val="003A397C"/>
    <w:rsid w:val="003B44D9"/>
    <w:rsid w:val="003B4CBE"/>
    <w:rsid w:val="003B5C10"/>
    <w:rsid w:val="003D0BEC"/>
    <w:rsid w:val="003D4374"/>
    <w:rsid w:val="003D55FD"/>
    <w:rsid w:val="003E27DD"/>
    <w:rsid w:val="003F07FE"/>
    <w:rsid w:val="004156B4"/>
    <w:rsid w:val="004303AD"/>
    <w:rsid w:val="00432BB8"/>
    <w:rsid w:val="00433F7C"/>
    <w:rsid w:val="00434138"/>
    <w:rsid w:val="00436300"/>
    <w:rsid w:val="0043743A"/>
    <w:rsid w:val="0044163B"/>
    <w:rsid w:val="004426BB"/>
    <w:rsid w:val="004430B5"/>
    <w:rsid w:val="0044620C"/>
    <w:rsid w:val="004476A6"/>
    <w:rsid w:val="004565A2"/>
    <w:rsid w:val="00466413"/>
    <w:rsid w:val="0048505A"/>
    <w:rsid w:val="00491C35"/>
    <w:rsid w:val="00492833"/>
    <w:rsid w:val="004B1AEB"/>
    <w:rsid w:val="004B6A2F"/>
    <w:rsid w:val="004B75CA"/>
    <w:rsid w:val="004C4DAE"/>
    <w:rsid w:val="004C733C"/>
    <w:rsid w:val="004D539B"/>
    <w:rsid w:val="004D7814"/>
    <w:rsid w:val="004E18E1"/>
    <w:rsid w:val="004E5761"/>
    <w:rsid w:val="004E634B"/>
    <w:rsid w:val="004E6C04"/>
    <w:rsid w:val="004F15A2"/>
    <w:rsid w:val="00511A87"/>
    <w:rsid w:val="00522D0E"/>
    <w:rsid w:val="00527A73"/>
    <w:rsid w:val="00534E9B"/>
    <w:rsid w:val="00553BB8"/>
    <w:rsid w:val="0055573C"/>
    <w:rsid w:val="00592C72"/>
    <w:rsid w:val="005A3925"/>
    <w:rsid w:val="005B6CC5"/>
    <w:rsid w:val="005B75E6"/>
    <w:rsid w:val="005E2EA2"/>
    <w:rsid w:val="005E371E"/>
    <w:rsid w:val="00602BB1"/>
    <w:rsid w:val="006201BC"/>
    <w:rsid w:val="00634D32"/>
    <w:rsid w:val="00657BDB"/>
    <w:rsid w:val="00665EDB"/>
    <w:rsid w:val="00684390"/>
    <w:rsid w:val="006A141F"/>
    <w:rsid w:val="006A6290"/>
    <w:rsid w:val="006B13AD"/>
    <w:rsid w:val="006D19C8"/>
    <w:rsid w:val="006D3FEC"/>
    <w:rsid w:val="006D785A"/>
    <w:rsid w:val="006E40C1"/>
    <w:rsid w:val="006E75D1"/>
    <w:rsid w:val="006F4A1A"/>
    <w:rsid w:val="006F5C3A"/>
    <w:rsid w:val="006F7FAC"/>
    <w:rsid w:val="00716341"/>
    <w:rsid w:val="00717BDE"/>
    <w:rsid w:val="00721B63"/>
    <w:rsid w:val="0075345E"/>
    <w:rsid w:val="007541D6"/>
    <w:rsid w:val="00761126"/>
    <w:rsid w:val="00776133"/>
    <w:rsid w:val="00783637"/>
    <w:rsid w:val="007948B2"/>
    <w:rsid w:val="007A3187"/>
    <w:rsid w:val="007B2998"/>
    <w:rsid w:val="007B43FD"/>
    <w:rsid w:val="007C2CDB"/>
    <w:rsid w:val="007C386E"/>
    <w:rsid w:val="007C488A"/>
    <w:rsid w:val="007D0DA5"/>
    <w:rsid w:val="007D1A35"/>
    <w:rsid w:val="007E1E45"/>
    <w:rsid w:val="007E4836"/>
    <w:rsid w:val="007F089A"/>
    <w:rsid w:val="008056F9"/>
    <w:rsid w:val="00822963"/>
    <w:rsid w:val="00827C52"/>
    <w:rsid w:val="00840FB2"/>
    <w:rsid w:val="0084582F"/>
    <w:rsid w:val="008477B4"/>
    <w:rsid w:val="00847F8B"/>
    <w:rsid w:val="008503EC"/>
    <w:rsid w:val="0086049C"/>
    <w:rsid w:val="008627BE"/>
    <w:rsid w:val="00866A2D"/>
    <w:rsid w:val="0089040F"/>
    <w:rsid w:val="00897622"/>
    <w:rsid w:val="008C074B"/>
    <w:rsid w:val="008C6EC5"/>
    <w:rsid w:val="008C79D7"/>
    <w:rsid w:val="008C7CF6"/>
    <w:rsid w:val="008F6F7F"/>
    <w:rsid w:val="00900C1D"/>
    <w:rsid w:val="009048FD"/>
    <w:rsid w:val="00905D63"/>
    <w:rsid w:val="00913B65"/>
    <w:rsid w:val="00913D99"/>
    <w:rsid w:val="00923F6B"/>
    <w:rsid w:val="00931D5A"/>
    <w:rsid w:val="00942C67"/>
    <w:rsid w:val="00943736"/>
    <w:rsid w:val="0095006E"/>
    <w:rsid w:val="009603E1"/>
    <w:rsid w:val="009642D0"/>
    <w:rsid w:val="00974B2E"/>
    <w:rsid w:val="0098417E"/>
    <w:rsid w:val="009924EA"/>
    <w:rsid w:val="009A5342"/>
    <w:rsid w:val="009A6D6B"/>
    <w:rsid w:val="009B1C53"/>
    <w:rsid w:val="009C08BB"/>
    <w:rsid w:val="009E0323"/>
    <w:rsid w:val="009E236C"/>
    <w:rsid w:val="009E286E"/>
    <w:rsid w:val="00A03229"/>
    <w:rsid w:val="00A16710"/>
    <w:rsid w:val="00A264CE"/>
    <w:rsid w:val="00A35D00"/>
    <w:rsid w:val="00A406C0"/>
    <w:rsid w:val="00A419BA"/>
    <w:rsid w:val="00A42C69"/>
    <w:rsid w:val="00A4611E"/>
    <w:rsid w:val="00A515B7"/>
    <w:rsid w:val="00A6091A"/>
    <w:rsid w:val="00A73C1E"/>
    <w:rsid w:val="00A81D3B"/>
    <w:rsid w:val="00A8670F"/>
    <w:rsid w:val="00A907BA"/>
    <w:rsid w:val="00A90DCE"/>
    <w:rsid w:val="00A91911"/>
    <w:rsid w:val="00AA051F"/>
    <w:rsid w:val="00AA3A64"/>
    <w:rsid w:val="00AA52D9"/>
    <w:rsid w:val="00AA737A"/>
    <w:rsid w:val="00AB1AAC"/>
    <w:rsid w:val="00AB51B3"/>
    <w:rsid w:val="00AC2747"/>
    <w:rsid w:val="00AC48EB"/>
    <w:rsid w:val="00AD01F8"/>
    <w:rsid w:val="00AE0D9D"/>
    <w:rsid w:val="00AE4855"/>
    <w:rsid w:val="00AF5529"/>
    <w:rsid w:val="00B02B26"/>
    <w:rsid w:val="00B077CF"/>
    <w:rsid w:val="00B12E29"/>
    <w:rsid w:val="00B20980"/>
    <w:rsid w:val="00B22A93"/>
    <w:rsid w:val="00B26152"/>
    <w:rsid w:val="00B26154"/>
    <w:rsid w:val="00B364C7"/>
    <w:rsid w:val="00B405C4"/>
    <w:rsid w:val="00B47262"/>
    <w:rsid w:val="00B516E0"/>
    <w:rsid w:val="00B65BB0"/>
    <w:rsid w:val="00B7221C"/>
    <w:rsid w:val="00B74D36"/>
    <w:rsid w:val="00B759DB"/>
    <w:rsid w:val="00B762F6"/>
    <w:rsid w:val="00B777E4"/>
    <w:rsid w:val="00B84F9C"/>
    <w:rsid w:val="00BA08F8"/>
    <w:rsid w:val="00BC2970"/>
    <w:rsid w:val="00BC38B4"/>
    <w:rsid w:val="00BC482C"/>
    <w:rsid w:val="00BC4A00"/>
    <w:rsid w:val="00BC4A26"/>
    <w:rsid w:val="00BE0749"/>
    <w:rsid w:val="00BF1B96"/>
    <w:rsid w:val="00BF6005"/>
    <w:rsid w:val="00C03554"/>
    <w:rsid w:val="00C165FB"/>
    <w:rsid w:val="00C16D0C"/>
    <w:rsid w:val="00C315B9"/>
    <w:rsid w:val="00C45F5B"/>
    <w:rsid w:val="00C472CA"/>
    <w:rsid w:val="00C63626"/>
    <w:rsid w:val="00C703B5"/>
    <w:rsid w:val="00C90322"/>
    <w:rsid w:val="00C91604"/>
    <w:rsid w:val="00C941D1"/>
    <w:rsid w:val="00C9780B"/>
    <w:rsid w:val="00CB3E5E"/>
    <w:rsid w:val="00CB6FD6"/>
    <w:rsid w:val="00CC7111"/>
    <w:rsid w:val="00CD02A4"/>
    <w:rsid w:val="00CD765E"/>
    <w:rsid w:val="00CE1DBB"/>
    <w:rsid w:val="00D0282B"/>
    <w:rsid w:val="00D06ADB"/>
    <w:rsid w:val="00D17DC9"/>
    <w:rsid w:val="00D25801"/>
    <w:rsid w:val="00D3752A"/>
    <w:rsid w:val="00D402ED"/>
    <w:rsid w:val="00D40561"/>
    <w:rsid w:val="00D518C7"/>
    <w:rsid w:val="00D84F11"/>
    <w:rsid w:val="00D865A7"/>
    <w:rsid w:val="00D97B5D"/>
    <w:rsid w:val="00DC0EDB"/>
    <w:rsid w:val="00DC2F9D"/>
    <w:rsid w:val="00DD4DF7"/>
    <w:rsid w:val="00DD60A2"/>
    <w:rsid w:val="00DE2354"/>
    <w:rsid w:val="00DE3C7B"/>
    <w:rsid w:val="00DF5C73"/>
    <w:rsid w:val="00E04778"/>
    <w:rsid w:val="00E0611C"/>
    <w:rsid w:val="00E124A0"/>
    <w:rsid w:val="00E14783"/>
    <w:rsid w:val="00E15BBF"/>
    <w:rsid w:val="00E17CD2"/>
    <w:rsid w:val="00E23558"/>
    <w:rsid w:val="00E2798D"/>
    <w:rsid w:val="00E54D92"/>
    <w:rsid w:val="00E55C82"/>
    <w:rsid w:val="00E55FEF"/>
    <w:rsid w:val="00E560B6"/>
    <w:rsid w:val="00E56700"/>
    <w:rsid w:val="00E70100"/>
    <w:rsid w:val="00E71746"/>
    <w:rsid w:val="00E72C23"/>
    <w:rsid w:val="00E8022F"/>
    <w:rsid w:val="00E80444"/>
    <w:rsid w:val="00E96CC5"/>
    <w:rsid w:val="00EA6731"/>
    <w:rsid w:val="00EB3BF3"/>
    <w:rsid w:val="00EB4CA4"/>
    <w:rsid w:val="00EB6A88"/>
    <w:rsid w:val="00EC0E86"/>
    <w:rsid w:val="00ED51F9"/>
    <w:rsid w:val="00ED76A8"/>
    <w:rsid w:val="00EE17FD"/>
    <w:rsid w:val="00EE6FA2"/>
    <w:rsid w:val="00F00B02"/>
    <w:rsid w:val="00F010F9"/>
    <w:rsid w:val="00F01932"/>
    <w:rsid w:val="00F13EA7"/>
    <w:rsid w:val="00F264EA"/>
    <w:rsid w:val="00F3125F"/>
    <w:rsid w:val="00F36AB1"/>
    <w:rsid w:val="00F43412"/>
    <w:rsid w:val="00F43C6F"/>
    <w:rsid w:val="00F450FA"/>
    <w:rsid w:val="00F45541"/>
    <w:rsid w:val="00F45D26"/>
    <w:rsid w:val="00F5117B"/>
    <w:rsid w:val="00F533BD"/>
    <w:rsid w:val="00F61B88"/>
    <w:rsid w:val="00F62F9F"/>
    <w:rsid w:val="00F760B6"/>
    <w:rsid w:val="00F80810"/>
    <w:rsid w:val="00F84FBA"/>
    <w:rsid w:val="00F9326B"/>
    <w:rsid w:val="00F94574"/>
    <w:rsid w:val="00FB1C9D"/>
    <w:rsid w:val="00FC274E"/>
    <w:rsid w:val="00FC7474"/>
    <w:rsid w:val="00FD7B32"/>
    <w:rsid w:val="00FE3250"/>
    <w:rsid w:val="00FF33BE"/>
    <w:rsid w:val="00FF72F9"/>
    <w:rsid w:val="012B7E3E"/>
    <w:rsid w:val="01655729"/>
    <w:rsid w:val="025E6FD5"/>
    <w:rsid w:val="02B06FA7"/>
    <w:rsid w:val="02E64D83"/>
    <w:rsid w:val="031144BE"/>
    <w:rsid w:val="03B836D4"/>
    <w:rsid w:val="03E7251F"/>
    <w:rsid w:val="043568D8"/>
    <w:rsid w:val="04455AD9"/>
    <w:rsid w:val="04A24CDA"/>
    <w:rsid w:val="04DC3246"/>
    <w:rsid w:val="055A36D1"/>
    <w:rsid w:val="05CE1E79"/>
    <w:rsid w:val="05FE697B"/>
    <w:rsid w:val="0656159C"/>
    <w:rsid w:val="071E541D"/>
    <w:rsid w:val="081D2FF5"/>
    <w:rsid w:val="08383654"/>
    <w:rsid w:val="086C5D2B"/>
    <w:rsid w:val="08851B67"/>
    <w:rsid w:val="08962BB4"/>
    <w:rsid w:val="09665B06"/>
    <w:rsid w:val="098A5141"/>
    <w:rsid w:val="09A41669"/>
    <w:rsid w:val="09AD3DE0"/>
    <w:rsid w:val="09DC5B66"/>
    <w:rsid w:val="0A171CC6"/>
    <w:rsid w:val="0A1D552E"/>
    <w:rsid w:val="0A892D67"/>
    <w:rsid w:val="0AA15796"/>
    <w:rsid w:val="0AC96C71"/>
    <w:rsid w:val="0ACB2DD4"/>
    <w:rsid w:val="0B140BA6"/>
    <w:rsid w:val="0B5F56D3"/>
    <w:rsid w:val="0BB04180"/>
    <w:rsid w:val="0BCA342B"/>
    <w:rsid w:val="0BCA5242"/>
    <w:rsid w:val="0C0A078B"/>
    <w:rsid w:val="0C3D1B8E"/>
    <w:rsid w:val="0CD234B9"/>
    <w:rsid w:val="0CFB58CF"/>
    <w:rsid w:val="0D002EE5"/>
    <w:rsid w:val="0D1A022D"/>
    <w:rsid w:val="0D2349E9"/>
    <w:rsid w:val="0D8655C2"/>
    <w:rsid w:val="0DA43520"/>
    <w:rsid w:val="0DB346B4"/>
    <w:rsid w:val="0DE62162"/>
    <w:rsid w:val="0E372AA3"/>
    <w:rsid w:val="0E481CEF"/>
    <w:rsid w:val="0EBB37EE"/>
    <w:rsid w:val="0EBF22EB"/>
    <w:rsid w:val="0ECA4C67"/>
    <w:rsid w:val="0ECB4C48"/>
    <w:rsid w:val="0EEA34E3"/>
    <w:rsid w:val="0F5512C6"/>
    <w:rsid w:val="0FD516DA"/>
    <w:rsid w:val="10645539"/>
    <w:rsid w:val="106B22D0"/>
    <w:rsid w:val="109B3D8A"/>
    <w:rsid w:val="11024505"/>
    <w:rsid w:val="11654942"/>
    <w:rsid w:val="12206036"/>
    <w:rsid w:val="125440F2"/>
    <w:rsid w:val="13BE566E"/>
    <w:rsid w:val="13D22C6B"/>
    <w:rsid w:val="14773EFC"/>
    <w:rsid w:val="14873159"/>
    <w:rsid w:val="14E97066"/>
    <w:rsid w:val="155F6956"/>
    <w:rsid w:val="1581047F"/>
    <w:rsid w:val="15934820"/>
    <w:rsid w:val="15A35CFD"/>
    <w:rsid w:val="15FF7ED9"/>
    <w:rsid w:val="162F288B"/>
    <w:rsid w:val="164058E2"/>
    <w:rsid w:val="16B014D2"/>
    <w:rsid w:val="16BA2983"/>
    <w:rsid w:val="16CC410E"/>
    <w:rsid w:val="16CF4567"/>
    <w:rsid w:val="170F4A25"/>
    <w:rsid w:val="176B6426"/>
    <w:rsid w:val="17B65201"/>
    <w:rsid w:val="17D3551C"/>
    <w:rsid w:val="183E3DA8"/>
    <w:rsid w:val="18A17188"/>
    <w:rsid w:val="19D0470E"/>
    <w:rsid w:val="1B2B02C2"/>
    <w:rsid w:val="1B780740"/>
    <w:rsid w:val="1BC561B7"/>
    <w:rsid w:val="1CC107A2"/>
    <w:rsid w:val="1CD06C81"/>
    <w:rsid w:val="1D42079F"/>
    <w:rsid w:val="1D544687"/>
    <w:rsid w:val="1E430BB2"/>
    <w:rsid w:val="1E65685E"/>
    <w:rsid w:val="1E830E19"/>
    <w:rsid w:val="1E860893"/>
    <w:rsid w:val="1EA02135"/>
    <w:rsid w:val="1F922657"/>
    <w:rsid w:val="1F9C5839"/>
    <w:rsid w:val="1FA44662"/>
    <w:rsid w:val="1FB3555D"/>
    <w:rsid w:val="1FC319E3"/>
    <w:rsid w:val="1FD26A4F"/>
    <w:rsid w:val="1FFF3961"/>
    <w:rsid w:val="20386B08"/>
    <w:rsid w:val="219E1AD4"/>
    <w:rsid w:val="21CE1699"/>
    <w:rsid w:val="22554145"/>
    <w:rsid w:val="22975A23"/>
    <w:rsid w:val="22B343E1"/>
    <w:rsid w:val="236941EC"/>
    <w:rsid w:val="23A2788A"/>
    <w:rsid w:val="244B07CE"/>
    <w:rsid w:val="24A73F1B"/>
    <w:rsid w:val="24BF6C85"/>
    <w:rsid w:val="252D3653"/>
    <w:rsid w:val="255002CC"/>
    <w:rsid w:val="257C7710"/>
    <w:rsid w:val="25A246E2"/>
    <w:rsid w:val="25B4289D"/>
    <w:rsid w:val="268159F5"/>
    <w:rsid w:val="273854E4"/>
    <w:rsid w:val="27556925"/>
    <w:rsid w:val="28416B8E"/>
    <w:rsid w:val="28646836"/>
    <w:rsid w:val="29394BC6"/>
    <w:rsid w:val="293C16E4"/>
    <w:rsid w:val="29486E43"/>
    <w:rsid w:val="296B349B"/>
    <w:rsid w:val="29F800D8"/>
    <w:rsid w:val="2A2C6CC9"/>
    <w:rsid w:val="2A972582"/>
    <w:rsid w:val="2AD310E3"/>
    <w:rsid w:val="2AE7228F"/>
    <w:rsid w:val="2AE8703B"/>
    <w:rsid w:val="2C0333D5"/>
    <w:rsid w:val="2C24674A"/>
    <w:rsid w:val="2C9C2D96"/>
    <w:rsid w:val="2CB15EA6"/>
    <w:rsid w:val="2CC8314B"/>
    <w:rsid w:val="2D0C7CAA"/>
    <w:rsid w:val="2D31615F"/>
    <w:rsid w:val="2D3A366E"/>
    <w:rsid w:val="2D665D7B"/>
    <w:rsid w:val="2D6669F1"/>
    <w:rsid w:val="2D743999"/>
    <w:rsid w:val="2DDD2638"/>
    <w:rsid w:val="2DF43FEB"/>
    <w:rsid w:val="2E312AA7"/>
    <w:rsid w:val="2E7F0BD1"/>
    <w:rsid w:val="2E851387"/>
    <w:rsid w:val="2E8E7818"/>
    <w:rsid w:val="2EC56E88"/>
    <w:rsid w:val="2F236894"/>
    <w:rsid w:val="2F2D326E"/>
    <w:rsid w:val="2F7B354F"/>
    <w:rsid w:val="2FA01416"/>
    <w:rsid w:val="2FAC1E3E"/>
    <w:rsid w:val="2FB90FA6"/>
    <w:rsid w:val="2FCA302D"/>
    <w:rsid w:val="3046209A"/>
    <w:rsid w:val="30881CA7"/>
    <w:rsid w:val="30EA533D"/>
    <w:rsid w:val="30FD4935"/>
    <w:rsid w:val="311C359A"/>
    <w:rsid w:val="31223F6C"/>
    <w:rsid w:val="313B6681"/>
    <w:rsid w:val="31415BBA"/>
    <w:rsid w:val="318850D4"/>
    <w:rsid w:val="31B278E1"/>
    <w:rsid w:val="31D45D6B"/>
    <w:rsid w:val="31EF2764"/>
    <w:rsid w:val="3223620A"/>
    <w:rsid w:val="328E0520"/>
    <w:rsid w:val="33077D57"/>
    <w:rsid w:val="33642679"/>
    <w:rsid w:val="337A253B"/>
    <w:rsid w:val="3406440D"/>
    <w:rsid w:val="342033A2"/>
    <w:rsid w:val="3422320F"/>
    <w:rsid w:val="3445105A"/>
    <w:rsid w:val="3470327F"/>
    <w:rsid w:val="34CD3B95"/>
    <w:rsid w:val="34D11EF7"/>
    <w:rsid w:val="34DF500B"/>
    <w:rsid w:val="35AF503E"/>
    <w:rsid w:val="35C366DA"/>
    <w:rsid w:val="35F42D38"/>
    <w:rsid w:val="35FE0F64"/>
    <w:rsid w:val="36BA5521"/>
    <w:rsid w:val="36BA58B8"/>
    <w:rsid w:val="37090037"/>
    <w:rsid w:val="37143B5B"/>
    <w:rsid w:val="378E4AC6"/>
    <w:rsid w:val="37972D5A"/>
    <w:rsid w:val="37EB2F9D"/>
    <w:rsid w:val="38C2140B"/>
    <w:rsid w:val="39005C2E"/>
    <w:rsid w:val="392C581A"/>
    <w:rsid w:val="393B2A2C"/>
    <w:rsid w:val="399866F7"/>
    <w:rsid w:val="39A64349"/>
    <w:rsid w:val="39B20E66"/>
    <w:rsid w:val="3A5160C7"/>
    <w:rsid w:val="3A54010E"/>
    <w:rsid w:val="3A810BC6"/>
    <w:rsid w:val="3AC4049F"/>
    <w:rsid w:val="3AD87ACC"/>
    <w:rsid w:val="3B2A0FAA"/>
    <w:rsid w:val="3BFF41E4"/>
    <w:rsid w:val="3C2736CC"/>
    <w:rsid w:val="3C4C121F"/>
    <w:rsid w:val="3C4C631A"/>
    <w:rsid w:val="3C8446EA"/>
    <w:rsid w:val="3CC76334"/>
    <w:rsid w:val="3E1A70B4"/>
    <w:rsid w:val="3E2967D5"/>
    <w:rsid w:val="3F7040BA"/>
    <w:rsid w:val="3FE36265"/>
    <w:rsid w:val="3FFA7F71"/>
    <w:rsid w:val="4116496E"/>
    <w:rsid w:val="41194E66"/>
    <w:rsid w:val="419611DE"/>
    <w:rsid w:val="41AD7188"/>
    <w:rsid w:val="41D659E7"/>
    <w:rsid w:val="432A5783"/>
    <w:rsid w:val="43444DFA"/>
    <w:rsid w:val="43620962"/>
    <w:rsid w:val="43D326C8"/>
    <w:rsid w:val="44071A58"/>
    <w:rsid w:val="441C4E24"/>
    <w:rsid w:val="44394B9A"/>
    <w:rsid w:val="446C43E1"/>
    <w:rsid w:val="4471564B"/>
    <w:rsid w:val="450C54FF"/>
    <w:rsid w:val="45BC6CA2"/>
    <w:rsid w:val="4600391A"/>
    <w:rsid w:val="464F3EF8"/>
    <w:rsid w:val="466E680B"/>
    <w:rsid w:val="46710467"/>
    <w:rsid w:val="46757DA8"/>
    <w:rsid w:val="469B4A2B"/>
    <w:rsid w:val="46AD014C"/>
    <w:rsid w:val="46B76CCB"/>
    <w:rsid w:val="4709790B"/>
    <w:rsid w:val="470E0923"/>
    <w:rsid w:val="47125620"/>
    <w:rsid w:val="479A32A5"/>
    <w:rsid w:val="47AB1FDE"/>
    <w:rsid w:val="47BF5185"/>
    <w:rsid w:val="47C1182C"/>
    <w:rsid w:val="480A08E6"/>
    <w:rsid w:val="481E3030"/>
    <w:rsid w:val="48262287"/>
    <w:rsid w:val="482F3E22"/>
    <w:rsid w:val="48A87DD4"/>
    <w:rsid w:val="48E04AC4"/>
    <w:rsid w:val="492F5277"/>
    <w:rsid w:val="495631FB"/>
    <w:rsid w:val="496651F0"/>
    <w:rsid w:val="49896528"/>
    <w:rsid w:val="49A9283A"/>
    <w:rsid w:val="49E32F1D"/>
    <w:rsid w:val="4A103246"/>
    <w:rsid w:val="4A973719"/>
    <w:rsid w:val="4AB61D6A"/>
    <w:rsid w:val="4AF60496"/>
    <w:rsid w:val="4B115A01"/>
    <w:rsid w:val="4B5421D9"/>
    <w:rsid w:val="4C895014"/>
    <w:rsid w:val="4D237EA7"/>
    <w:rsid w:val="4D8347BA"/>
    <w:rsid w:val="4E55643D"/>
    <w:rsid w:val="4E8B1908"/>
    <w:rsid w:val="4EA2061F"/>
    <w:rsid w:val="4EA67678"/>
    <w:rsid w:val="4ED33302"/>
    <w:rsid w:val="4ED4431A"/>
    <w:rsid w:val="4F5009DF"/>
    <w:rsid w:val="4F93316A"/>
    <w:rsid w:val="5017010E"/>
    <w:rsid w:val="50802791"/>
    <w:rsid w:val="50F665A1"/>
    <w:rsid w:val="518E2CCA"/>
    <w:rsid w:val="51CE566C"/>
    <w:rsid w:val="51F779E0"/>
    <w:rsid w:val="524357F8"/>
    <w:rsid w:val="533050E8"/>
    <w:rsid w:val="53C02053"/>
    <w:rsid w:val="557C4FF2"/>
    <w:rsid w:val="55B01607"/>
    <w:rsid w:val="572A4DAB"/>
    <w:rsid w:val="57CF54E3"/>
    <w:rsid w:val="581369CE"/>
    <w:rsid w:val="58C63C68"/>
    <w:rsid w:val="59A64212"/>
    <w:rsid w:val="59B15636"/>
    <w:rsid w:val="5B382A6F"/>
    <w:rsid w:val="5B43595A"/>
    <w:rsid w:val="5BB92F72"/>
    <w:rsid w:val="5C285D27"/>
    <w:rsid w:val="5C763BF7"/>
    <w:rsid w:val="5CAE112D"/>
    <w:rsid w:val="5D077FE3"/>
    <w:rsid w:val="5D5850AB"/>
    <w:rsid w:val="5D9D7128"/>
    <w:rsid w:val="5E3F1A16"/>
    <w:rsid w:val="5EB26321"/>
    <w:rsid w:val="5ECE039A"/>
    <w:rsid w:val="5F4B6602"/>
    <w:rsid w:val="5F7673D1"/>
    <w:rsid w:val="60470121"/>
    <w:rsid w:val="60555655"/>
    <w:rsid w:val="6079418A"/>
    <w:rsid w:val="608A69C6"/>
    <w:rsid w:val="611B11A0"/>
    <w:rsid w:val="6125317D"/>
    <w:rsid w:val="61A34E7C"/>
    <w:rsid w:val="61C46412"/>
    <w:rsid w:val="620852F1"/>
    <w:rsid w:val="624D095A"/>
    <w:rsid w:val="626E78EE"/>
    <w:rsid w:val="62BB0009"/>
    <w:rsid w:val="63670E21"/>
    <w:rsid w:val="638773F8"/>
    <w:rsid w:val="638E1EFB"/>
    <w:rsid w:val="6407379D"/>
    <w:rsid w:val="64406FC4"/>
    <w:rsid w:val="647C53F7"/>
    <w:rsid w:val="650F1303"/>
    <w:rsid w:val="6518329B"/>
    <w:rsid w:val="653F3FA1"/>
    <w:rsid w:val="65901886"/>
    <w:rsid w:val="65F71905"/>
    <w:rsid w:val="660C204B"/>
    <w:rsid w:val="668E58EC"/>
    <w:rsid w:val="67327F81"/>
    <w:rsid w:val="674270EF"/>
    <w:rsid w:val="679D0FC1"/>
    <w:rsid w:val="67A21D44"/>
    <w:rsid w:val="67CE48E7"/>
    <w:rsid w:val="680E669A"/>
    <w:rsid w:val="68803F14"/>
    <w:rsid w:val="68A349C6"/>
    <w:rsid w:val="69342E70"/>
    <w:rsid w:val="69371C47"/>
    <w:rsid w:val="698C6C23"/>
    <w:rsid w:val="69BD3DB5"/>
    <w:rsid w:val="69E30DE2"/>
    <w:rsid w:val="6A5A565C"/>
    <w:rsid w:val="6AA933EA"/>
    <w:rsid w:val="6AAF0325"/>
    <w:rsid w:val="6AC63828"/>
    <w:rsid w:val="6AC972F4"/>
    <w:rsid w:val="6B12667D"/>
    <w:rsid w:val="6B1D67D6"/>
    <w:rsid w:val="6B974A73"/>
    <w:rsid w:val="6BAA36D9"/>
    <w:rsid w:val="6BBD09A3"/>
    <w:rsid w:val="6BF6522E"/>
    <w:rsid w:val="6C8352F0"/>
    <w:rsid w:val="6CB14960"/>
    <w:rsid w:val="6CBB13C7"/>
    <w:rsid w:val="6CCD7863"/>
    <w:rsid w:val="6CF52916"/>
    <w:rsid w:val="6DBC5AB5"/>
    <w:rsid w:val="6E0C43BB"/>
    <w:rsid w:val="6E5E694C"/>
    <w:rsid w:val="6EB51DCC"/>
    <w:rsid w:val="6EC72090"/>
    <w:rsid w:val="6F442E4C"/>
    <w:rsid w:val="6F4D6A39"/>
    <w:rsid w:val="6FB50A17"/>
    <w:rsid w:val="70763652"/>
    <w:rsid w:val="70A01F58"/>
    <w:rsid w:val="70C42D2B"/>
    <w:rsid w:val="719B03A7"/>
    <w:rsid w:val="71BF1076"/>
    <w:rsid w:val="71E42E63"/>
    <w:rsid w:val="71EE5E15"/>
    <w:rsid w:val="71F535C9"/>
    <w:rsid w:val="71F65122"/>
    <w:rsid w:val="71FC3B7C"/>
    <w:rsid w:val="733C6D88"/>
    <w:rsid w:val="73BC50AE"/>
    <w:rsid w:val="73DE6F71"/>
    <w:rsid w:val="73FC7493"/>
    <w:rsid w:val="7434641A"/>
    <w:rsid w:val="7485494C"/>
    <w:rsid w:val="74924D11"/>
    <w:rsid w:val="749F1AE5"/>
    <w:rsid w:val="74A36F6E"/>
    <w:rsid w:val="74B63003"/>
    <w:rsid w:val="74D8015E"/>
    <w:rsid w:val="74E75493"/>
    <w:rsid w:val="753D44CF"/>
    <w:rsid w:val="757D0B89"/>
    <w:rsid w:val="75A2213D"/>
    <w:rsid w:val="75CE1DA3"/>
    <w:rsid w:val="7612517E"/>
    <w:rsid w:val="76402E54"/>
    <w:rsid w:val="764E2C03"/>
    <w:rsid w:val="778A22C8"/>
    <w:rsid w:val="79812841"/>
    <w:rsid w:val="798D4602"/>
    <w:rsid w:val="79A650CD"/>
    <w:rsid w:val="79DA536E"/>
    <w:rsid w:val="7A2D36EF"/>
    <w:rsid w:val="7A5213A8"/>
    <w:rsid w:val="7A532AC3"/>
    <w:rsid w:val="7A7606C9"/>
    <w:rsid w:val="7A814BD0"/>
    <w:rsid w:val="7A984DC2"/>
    <w:rsid w:val="7AAF380F"/>
    <w:rsid w:val="7ABB6DD0"/>
    <w:rsid w:val="7B560DBD"/>
    <w:rsid w:val="7B852800"/>
    <w:rsid w:val="7B9A6B62"/>
    <w:rsid w:val="7BFF7665"/>
    <w:rsid w:val="7C030BAC"/>
    <w:rsid w:val="7C061F2B"/>
    <w:rsid w:val="7D4732BC"/>
    <w:rsid w:val="7DA343D2"/>
    <w:rsid w:val="7DCB3DC6"/>
    <w:rsid w:val="7DF24721"/>
    <w:rsid w:val="7DF71F18"/>
    <w:rsid w:val="7E2B045F"/>
    <w:rsid w:val="7E975B86"/>
    <w:rsid w:val="7EAB3264"/>
    <w:rsid w:val="7EE1548B"/>
    <w:rsid w:val="7F1654DD"/>
    <w:rsid w:val="7FB57B3D"/>
    <w:rsid w:val="7FC94E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nhideWhenUsed="0" w:qFormat="1"/>
    <w:lsdException w:name="toc 2"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qFormat="1"/>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able of authorities"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semiHidden="0" w:qFormat="1"/>
    <w:lsdException w:name="Normal (Web)" w:semiHidden="0" w:uiPriority="0" w:unhideWhenUsed="0" w:qFormat="1"/>
    <w:lsdException w:name="Normal Table"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0576C"/>
    <w:pPr>
      <w:widowControl w:val="0"/>
      <w:jc w:val="both"/>
    </w:pPr>
    <w:rPr>
      <w:kern w:val="2"/>
      <w:sz w:val="21"/>
      <w:szCs w:val="24"/>
    </w:rPr>
  </w:style>
  <w:style w:type="paragraph" w:styleId="1">
    <w:name w:val="heading 1"/>
    <w:basedOn w:val="a"/>
    <w:next w:val="a"/>
    <w:qFormat/>
    <w:rsid w:val="0030576C"/>
    <w:pPr>
      <w:keepNext/>
      <w:keepLines/>
      <w:spacing w:before="340" w:after="330" w:line="576" w:lineRule="auto"/>
      <w:outlineLvl w:val="0"/>
    </w:pPr>
    <w:rPr>
      <w:b/>
      <w:kern w:val="44"/>
      <w:sz w:val="44"/>
    </w:rPr>
  </w:style>
  <w:style w:type="paragraph" w:styleId="2">
    <w:name w:val="heading 2"/>
    <w:basedOn w:val="a"/>
    <w:next w:val="a"/>
    <w:link w:val="2Char"/>
    <w:qFormat/>
    <w:rsid w:val="0030576C"/>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rsid w:val="0030576C"/>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0"/>
    <w:link w:val="Char"/>
    <w:qFormat/>
    <w:rsid w:val="0030576C"/>
    <w:rPr>
      <w:rFonts w:ascii="仿宋_GB2312" w:eastAsia="仿宋_GB2312"/>
      <w:sz w:val="30"/>
    </w:rPr>
  </w:style>
  <w:style w:type="paragraph" w:styleId="20">
    <w:name w:val="Body Text Indent 2"/>
    <w:basedOn w:val="a"/>
    <w:next w:val="a4"/>
    <w:qFormat/>
    <w:rsid w:val="0030576C"/>
    <w:pPr>
      <w:spacing w:line="580" w:lineRule="exact"/>
      <w:ind w:firstLine="200"/>
    </w:pPr>
    <w:rPr>
      <w:rFonts w:ascii="仿宋_GB2312" w:eastAsia="仿宋_GB2312" w:cs="宋体"/>
      <w:sz w:val="32"/>
      <w:szCs w:val="32"/>
    </w:rPr>
  </w:style>
  <w:style w:type="paragraph" w:styleId="a4">
    <w:name w:val="Normal (Web)"/>
    <w:basedOn w:val="a"/>
    <w:next w:val="a"/>
    <w:qFormat/>
    <w:rsid w:val="0030576C"/>
    <w:pPr>
      <w:spacing w:beforeAutospacing="1" w:afterAutospacing="1"/>
    </w:pPr>
    <w:rPr>
      <w:kern w:val="0"/>
      <w:sz w:val="24"/>
    </w:rPr>
  </w:style>
  <w:style w:type="paragraph" w:styleId="a5">
    <w:name w:val="table of authorities"/>
    <w:basedOn w:val="a"/>
    <w:next w:val="a"/>
    <w:qFormat/>
    <w:rsid w:val="0030576C"/>
    <w:pPr>
      <w:spacing w:line="360" w:lineRule="auto"/>
      <w:ind w:leftChars="200" w:left="420" w:firstLineChars="200" w:firstLine="640"/>
    </w:pPr>
    <w:rPr>
      <w:rFonts w:ascii="宋体" w:eastAsia="仿宋" w:hAnsi="宋体" w:cs="仿宋"/>
      <w:sz w:val="24"/>
    </w:rPr>
  </w:style>
  <w:style w:type="paragraph" w:styleId="a6">
    <w:name w:val="Normal Indent"/>
    <w:basedOn w:val="a"/>
    <w:uiPriority w:val="99"/>
    <w:unhideWhenUsed/>
    <w:qFormat/>
    <w:rsid w:val="0030576C"/>
    <w:pPr>
      <w:ind w:firstLine="420"/>
    </w:pPr>
    <w:rPr>
      <w:sz w:val="28"/>
    </w:rPr>
  </w:style>
  <w:style w:type="paragraph" w:styleId="a7">
    <w:name w:val="Document Map"/>
    <w:basedOn w:val="a"/>
    <w:link w:val="Char0"/>
    <w:uiPriority w:val="99"/>
    <w:unhideWhenUsed/>
    <w:qFormat/>
    <w:rsid w:val="0030576C"/>
    <w:rPr>
      <w:rFonts w:ascii="宋体"/>
      <w:sz w:val="18"/>
      <w:szCs w:val="18"/>
    </w:rPr>
  </w:style>
  <w:style w:type="paragraph" w:styleId="a8">
    <w:name w:val="annotation text"/>
    <w:basedOn w:val="a"/>
    <w:uiPriority w:val="99"/>
    <w:semiHidden/>
    <w:unhideWhenUsed/>
    <w:qFormat/>
    <w:rsid w:val="0030576C"/>
    <w:pPr>
      <w:jc w:val="left"/>
    </w:pPr>
  </w:style>
  <w:style w:type="paragraph" w:styleId="a9">
    <w:name w:val="Date"/>
    <w:basedOn w:val="a"/>
    <w:next w:val="a"/>
    <w:qFormat/>
    <w:rsid w:val="0030576C"/>
    <w:pPr>
      <w:ind w:leftChars="2500" w:left="100"/>
    </w:pPr>
  </w:style>
  <w:style w:type="paragraph" w:styleId="aa">
    <w:name w:val="Balloon Text"/>
    <w:basedOn w:val="a"/>
    <w:link w:val="Char1"/>
    <w:uiPriority w:val="99"/>
    <w:unhideWhenUsed/>
    <w:qFormat/>
    <w:rsid w:val="0030576C"/>
    <w:rPr>
      <w:sz w:val="18"/>
      <w:szCs w:val="18"/>
    </w:rPr>
  </w:style>
  <w:style w:type="paragraph" w:styleId="ab">
    <w:name w:val="footer"/>
    <w:basedOn w:val="a"/>
    <w:link w:val="Char2"/>
    <w:uiPriority w:val="99"/>
    <w:qFormat/>
    <w:rsid w:val="0030576C"/>
    <w:pPr>
      <w:tabs>
        <w:tab w:val="center" w:pos="4153"/>
        <w:tab w:val="right" w:pos="8306"/>
      </w:tabs>
      <w:snapToGrid w:val="0"/>
      <w:jc w:val="left"/>
    </w:pPr>
    <w:rPr>
      <w:sz w:val="18"/>
      <w:szCs w:val="18"/>
    </w:rPr>
  </w:style>
  <w:style w:type="paragraph" w:styleId="ac">
    <w:name w:val="header"/>
    <w:basedOn w:val="a"/>
    <w:link w:val="Char3"/>
    <w:qFormat/>
    <w:rsid w:val="0030576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30576C"/>
    <w:pPr>
      <w:widowControl/>
      <w:spacing w:after="100" w:line="276" w:lineRule="auto"/>
      <w:jc w:val="left"/>
    </w:pPr>
    <w:rPr>
      <w:kern w:val="0"/>
      <w:sz w:val="22"/>
    </w:rPr>
  </w:style>
  <w:style w:type="paragraph" w:styleId="21">
    <w:name w:val="toc 2"/>
    <w:basedOn w:val="a"/>
    <w:next w:val="a"/>
    <w:uiPriority w:val="99"/>
    <w:qFormat/>
    <w:rsid w:val="0030576C"/>
    <w:pPr>
      <w:widowControl/>
      <w:spacing w:after="100" w:line="276" w:lineRule="auto"/>
      <w:ind w:left="220"/>
      <w:jc w:val="left"/>
    </w:pPr>
    <w:rPr>
      <w:kern w:val="0"/>
      <w:sz w:val="22"/>
    </w:rPr>
  </w:style>
  <w:style w:type="table" w:styleId="ad">
    <w:name w:val="Table Grid"/>
    <w:basedOn w:val="a2"/>
    <w:qFormat/>
    <w:rsid w:val="0030576C"/>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age number"/>
    <w:basedOn w:val="a1"/>
    <w:qFormat/>
    <w:rsid w:val="0030576C"/>
  </w:style>
  <w:style w:type="character" w:styleId="af">
    <w:name w:val="FollowedHyperlink"/>
    <w:basedOn w:val="a1"/>
    <w:uiPriority w:val="99"/>
    <w:semiHidden/>
    <w:unhideWhenUsed/>
    <w:qFormat/>
    <w:rsid w:val="0030576C"/>
    <w:rPr>
      <w:color w:val="000000"/>
      <w:u w:val="none"/>
    </w:rPr>
  </w:style>
  <w:style w:type="character" w:styleId="af0">
    <w:name w:val="Emphasis"/>
    <w:basedOn w:val="a1"/>
    <w:uiPriority w:val="20"/>
    <w:qFormat/>
    <w:rsid w:val="0030576C"/>
    <w:rPr>
      <w:rFonts w:ascii="微软雅黑" w:eastAsia="微软雅黑" w:hAnsi="微软雅黑" w:cs="微软雅黑"/>
      <w:sz w:val="24"/>
      <w:szCs w:val="24"/>
      <w:vertAlign w:val="baseline"/>
    </w:rPr>
  </w:style>
  <w:style w:type="character" w:styleId="af1">
    <w:name w:val="Hyperlink"/>
    <w:basedOn w:val="a1"/>
    <w:uiPriority w:val="99"/>
    <w:semiHidden/>
    <w:unhideWhenUsed/>
    <w:qFormat/>
    <w:rsid w:val="0030576C"/>
    <w:rPr>
      <w:color w:val="000000"/>
      <w:u w:val="none"/>
    </w:rPr>
  </w:style>
  <w:style w:type="paragraph" w:customStyle="1" w:styleId="Char4">
    <w:name w:val="Char"/>
    <w:basedOn w:val="a"/>
    <w:qFormat/>
    <w:rsid w:val="0030576C"/>
  </w:style>
  <w:style w:type="character" w:customStyle="1" w:styleId="Char2">
    <w:name w:val="页脚 Char"/>
    <w:basedOn w:val="a1"/>
    <w:link w:val="ab"/>
    <w:uiPriority w:val="99"/>
    <w:qFormat/>
    <w:rsid w:val="0030576C"/>
    <w:rPr>
      <w:kern w:val="2"/>
      <w:sz w:val="18"/>
      <w:szCs w:val="18"/>
    </w:rPr>
  </w:style>
  <w:style w:type="paragraph" w:customStyle="1" w:styleId="11">
    <w:name w:val="列出段落1"/>
    <w:basedOn w:val="a"/>
    <w:uiPriority w:val="34"/>
    <w:qFormat/>
    <w:rsid w:val="0030576C"/>
    <w:pPr>
      <w:ind w:firstLineChars="200" w:firstLine="420"/>
    </w:pPr>
  </w:style>
  <w:style w:type="character" w:customStyle="1" w:styleId="Char1">
    <w:name w:val="批注框文本 Char"/>
    <w:basedOn w:val="a1"/>
    <w:link w:val="aa"/>
    <w:uiPriority w:val="99"/>
    <w:semiHidden/>
    <w:qFormat/>
    <w:rsid w:val="0030576C"/>
    <w:rPr>
      <w:kern w:val="2"/>
      <w:sz w:val="18"/>
      <w:szCs w:val="18"/>
    </w:rPr>
  </w:style>
  <w:style w:type="character" w:customStyle="1" w:styleId="12">
    <w:name w:val="占位符文本1"/>
    <w:basedOn w:val="a1"/>
    <w:uiPriority w:val="99"/>
    <w:semiHidden/>
    <w:qFormat/>
    <w:rsid w:val="0030576C"/>
    <w:rPr>
      <w:color w:val="808080"/>
    </w:rPr>
  </w:style>
  <w:style w:type="character" w:customStyle="1" w:styleId="Char0">
    <w:name w:val="文档结构图 Char"/>
    <w:basedOn w:val="a1"/>
    <w:link w:val="a7"/>
    <w:uiPriority w:val="99"/>
    <w:semiHidden/>
    <w:qFormat/>
    <w:rsid w:val="0030576C"/>
    <w:rPr>
      <w:rFonts w:ascii="宋体"/>
      <w:kern w:val="2"/>
      <w:sz w:val="18"/>
      <w:szCs w:val="18"/>
    </w:rPr>
  </w:style>
  <w:style w:type="character" w:customStyle="1" w:styleId="Char">
    <w:name w:val="正文文本 Char"/>
    <w:basedOn w:val="a1"/>
    <w:link w:val="a0"/>
    <w:qFormat/>
    <w:rsid w:val="0030576C"/>
    <w:rPr>
      <w:rFonts w:ascii="仿宋_GB2312" w:eastAsia="仿宋_GB2312"/>
      <w:kern w:val="2"/>
      <w:sz w:val="30"/>
      <w:szCs w:val="24"/>
    </w:rPr>
  </w:style>
  <w:style w:type="character" w:customStyle="1" w:styleId="Char3">
    <w:name w:val="页眉 Char"/>
    <w:basedOn w:val="a1"/>
    <w:link w:val="ac"/>
    <w:qFormat/>
    <w:rsid w:val="0030576C"/>
    <w:rPr>
      <w:kern w:val="2"/>
      <w:sz w:val="18"/>
      <w:szCs w:val="18"/>
    </w:rPr>
  </w:style>
  <w:style w:type="paragraph" w:customStyle="1" w:styleId="p0">
    <w:name w:val="p0"/>
    <w:basedOn w:val="a"/>
    <w:qFormat/>
    <w:rsid w:val="0030576C"/>
    <w:pPr>
      <w:widowControl/>
      <w:snapToGrid w:val="0"/>
      <w:spacing w:before="120" w:line="360" w:lineRule="auto"/>
      <w:ind w:firstLine="425"/>
      <w:jc w:val="left"/>
    </w:pPr>
    <w:rPr>
      <w:rFonts w:ascii="宋体" w:hAnsi="宋体" w:cs="宋体"/>
      <w:kern w:val="0"/>
      <w:sz w:val="24"/>
    </w:rPr>
  </w:style>
  <w:style w:type="paragraph" w:customStyle="1" w:styleId="WPSOffice1">
    <w:name w:val="WPSOffice手动目录 1"/>
    <w:qFormat/>
    <w:rsid w:val="0030576C"/>
  </w:style>
  <w:style w:type="paragraph" w:customStyle="1" w:styleId="WPSOffice2">
    <w:name w:val="WPSOffice手动目录 2"/>
    <w:qFormat/>
    <w:rsid w:val="0030576C"/>
    <w:pPr>
      <w:ind w:leftChars="200" w:left="200"/>
    </w:pPr>
  </w:style>
  <w:style w:type="character" w:customStyle="1" w:styleId="font41">
    <w:name w:val="font41"/>
    <w:basedOn w:val="a1"/>
    <w:qFormat/>
    <w:rsid w:val="0030576C"/>
    <w:rPr>
      <w:rFonts w:ascii="仿宋" w:eastAsia="仿宋" w:hAnsi="仿宋" w:cs="仿宋" w:hint="eastAsia"/>
      <w:color w:val="000000"/>
      <w:sz w:val="18"/>
      <w:szCs w:val="18"/>
      <w:u w:val="none"/>
    </w:rPr>
  </w:style>
  <w:style w:type="character" w:customStyle="1" w:styleId="font81">
    <w:name w:val="font81"/>
    <w:basedOn w:val="a1"/>
    <w:qFormat/>
    <w:rsid w:val="0030576C"/>
    <w:rPr>
      <w:rFonts w:ascii="仿宋" w:eastAsia="仿宋" w:hAnsi="仿宋" w:cs="仿宋" w:hint="eastAsia"/>
      <w:color w:val="000000"/>
      <w:sz w:val="20"/>
      <w:szCs w:val="20"/>
      <w:u w:val="none"/>
    </w:rPr>
  </w:style>
  <w:style w:type="character" w:customStyle="1" w:styleId="font71">
    <w:name w:val="font71"/>
    <w:basedOn w:val="a1"/>
    <w:qFormat/>
    <w:rsid w:val="0030576C"/>
    <w:rPr>
      <w:rFonts w:ascii="仿宋" w:eastAsia="仿宋" w:hAnsi="仿宋" w:cs="仿宋" w:hint="eastAsia"/>
      <w:color w:val="000000"/>
      <w:sz w:val="20"/>
      <w:szCs w:val="20"/>
      <w:u w:val="none"/>
    </w:rPr>
  </w:style>
  <w:style w:type="character" w:customStyle="1" w:styleId="font91">
    <w:name w:val="font91"/>
    <w:basedOn w:val="a1"/>
    <w:qFormat/>
    <w:rsid w:val="0030576C"/>
    <w:rPr>
      <w:rFonts w:ascii="仿宋" w:eastAsia="仿宋" w:hAnsi="仿宋" w:cs="仿宋" w:hint="eastAsia"/>
      <w:color w:val="000000"/>
      <w:sz w:val="18"/>
      <w:szCs w:val="18"/>
      <w:u w:val="none"/>
    </w:rPr>
  </w:style>
  <w:style w:type="character" w:customStyle="1" w:styleId="font01">
    <w:name w:val="font01"/>
    <w:basedOn w:val="a1"/>
    <w:qFormat/>
    <w:rsid w:val="0030576C"/>
    <w:rPr>
      <w:rFonts w:ascii="仿宋" w:eastAsia="仿宋" w:hAnsi="仿宋" w:cs="仿宋" w:hint="eastAsia"/>
      <w:color w:val="000000"/>
      <w:sz w:val="18"/>
      <w:szCs w:val="18"/>
      <w:u w:val="none"/>
    </w:rPr>
  </w:style>
  <w:style w:type="character" w:customStyle="1" w:styleId="font61">
    <w:name w:val="font61"/>
    <w:basedOn w:val="a1"/>
    <w:qFormat/>
    <w:rsid w:val="0030576C"/>
    <w:rPr>
      <w:rFonts w:ascii="仿宋" w:eastAsia="仿宋" w:hAnsi="仿宋" w:cs="仿宋" w:hint="eastAsia"/>
      <w:color w:val="000000"/>
      <w:sz w:val="20"/>
      <w:szCs w:val="20"/>
      <w:u w:val="none"/>
    </w:rPr>
  </w:style>
  <w:style w:type="character" w:customStyle="1" w:styleId="font112">
    <w:name w:val="font112"/>
    <w:basedOn w:val="a1"/>
    <w:qFormat/>
    <w:rsid w:val="0030576C"/>
    <w:rPr>
      <w:rFonts w:ascii="仿宋" w:eastAsia="仿宋" w:hAnsi="仿宋" w:cs="仿宋" w:hint="eastAsia"/>
      <w:color w:val="000000"/>
      <w:sz w:val="18"/>
      <w:szCs w:val="18"/>
      <w:u w:val="none"/>
    </w:rPr>
  </w:style>
  <w:style w:type="character" w:customStyle="1" w:styleId="font12">
    <w:name w:val="font12"/>
    <w:basedOn w:val="a1"/>
    <w:qFormat/>
    <w:rsid w:val="0030576C"/>
    <w:rPr>
      <w:rFonts w:ascii="仿宋" w:eastAsia="仿宋" w:hAnsi="仿宋" w:cs="仿宋" w:hint="eastAsia"/>
      <w:color w:val="000000"/>
      <w:sz w:val="20"/>
      <w:szCs w:val="20"/>
      <w:u w:val="none"/>
    </w:rPr>
  </w:style>
  <w:style w:type="character" w:customStyle="1" w:styleId="font31">
    <w:name w:val="font31"/>
    <w:basedOn w:val="a1"/>
    <w:qFormat/>
    <w:rsid w:val="0030576C"/>
    <w:rPr>
      <w:rFonts w:ascii="仿宋" w:eastAsia="仿宋" w:hAnsi="仿宋" w:cs="仿宋" w:hint="eastAsia"/>
      <w:color w:val="000000"/>
      <w:sz w:val="20"/>
      <w:szCs w:val="20"/>
      <w:u w:val="none"/>
    </w:rPr>
  </w:style>
  <w:style w:type="character" w:customStyle="1" w:styleId="font122">
    <w:name w:val="font122"/>
    <w:basedOn w:val="a1"/>
    <w:qFormat/>
    <w:rsid w:val="0030576C"/>
    <w:rPr>
      <w:rFonts w:ascii="仿宋" w:eastAsia="仿宋" w:hAnsi="仿宋" w:cs="仿宋" w:hint="eastAsia"/>
      <w:color w:val="000000"/>
      <w:sz w:val="18"/>
      <w:szCs w:val="18"/>
      <w:u w:val="none"/>
    </w:rPr>
  </w:style>
  <w:style w:type="character" w:customStyle="1" w:styleId="font13">
    <w:name w:val="font13"/>
    <w:basedOn w:val="a1"/>
    <w:qFormat/>
    <w:rsid w:val="0030576C"/>
    <w:rPr>
      <w:rFonts w:ascii="仿宋" w:eastAsia="仿宋" w:hAnsi="仿宋" w:cs="仿宋" w:hint="eastAsia"/>
      <w:color w:val="000000"/>
      <w:sz w:val="20"/>
      <w:szCs w:val="20"/>
      <w:u w:val="none"/>
    </w:rPr>
  </w:style>
  <w:style w:type="character" w:customStyle="1" w:styleId="font121">
    <w:name w:val="font121"/>
    <w:basedOn w:val="a1"/>
    <w:qFormat/>
    <w:rsid w:val="0030576C"/>
    <w:rPr>
      <w:rFonts w:ascii="仿宋" w:eastAsia="仿宋" w:hAnsi="仿宋" w:cs="仿宋" w:hint="eastAsia"/>
      <w:color w:val="000000"/>
      <w:sz w:val="18"/>
      <w:szCs w:val="18"/>
      <w:u w:val="none"/>
    </w:rPr>
  </w:style>
  <w:style w:type="character" w:customStyle="1" w:styleId="hover19">
    <w:name w:val="hover19"/>
    <w:basedOn w:val="a1"/>
    <w:qFormat/>
    <w:rsid w:val="0030576C"/>
    <w:rPr>
      <w:color w:val="FF6600"/>
    </w:rPr>
  </w:style>
  <w:style w:type="character" w:customStyle="1" w:styleId="font21">
    <w:name w:val="font21"/>
    <w:basedOn w:val="a1"/>
    <w:qFormat/>
    <w:rsid w:val="0030576C"/>
    <w:rPr>
      <w:rFonts w:ascii="仿宋" w:eastAsia="仿宋" w:hAnsi="仿宋" w:cs="仿宋" w:hint="eastAsia"/>
      <w:color w:val="000000"/>
      <w:sz w:val="20"/>
      <w:szCs w:val="20"/>
      <w:u w:val="none"/>
    </w:rPr>
  </w:style>
  <w:style w:type="paragraph" w:customStyle="1" w:styleId="-">
    <w:name w:val="闻政-正文段落文字"/>
    <w:basedOn w:val="a"/>
    <w:qFormat/>
    <w:rsid w:val="0030576C"/>
    <w:pPr>
      <w:spacing w:line="500" w:lineRule="exact"/>
      <w:ind w:firstLineChars="200" w:firstLine="200"/>
    </w:pPr>
    <w:rPr>
      <w:rFonts w:eastAsia="仿宋_GB2312"/>
      <w:kern w:val="0"/>
      <w:sz w:val="28"/>
      <w:szCs w:val="28"/>
    </w:rPr>
  </w:style>
  <w:style w:type="paragraph" w:customStyle="1" w:styleId="af2">
    <w:name w:val="闻政正文"/>
    <w:uiPriority w:val="99"/>
    <w:qFormat/>
    <w:rsid w:val="0030576C"/>
    <w:pPr>
      <w:framePr w:wrap="around" w:hAnchor="text" w:yAlign="top"/>
      <w:widowControl w:val="0"/>
      <w:spacing w:line="500" w:lineRule="exact"/>
      <w:ind w:firstLine="560"/>
      <w:jc w:val="both"/>
    </w:pPr>
    <w:rPr>
      <w:rFonts w:ascii="Arial Unicode MS" w:hAnsi="Arial Unicode MS" w:cs="Arial Unicode MS"/>
      <w:color w:val="000000"/>
      <w:sz w:val="28"/>
      <w:szCs w:val="28"/>
    </w:rPr>
  </w:style>
  <w:style w:type="character" w:customStyle="1" w:styleId="2Char">
    <w:name w:val="标题 2 Char"/>
    <w:basedOn w:val="a1"/>
    <w:link w:val="2"/>
    <w:qFormat/>
    <w:rsid w:val="0030576C"/>
    <w:rPr>
      <w:rFonts w:ascii="Arial" w:eastAsia="黑体" w:hAnsi="Arial"/>
      <w:b/>
      <w:sz w:val="32"/>
    </w:rPr>
  </w:style>
  <w:style w:type="paragraph" w:customStyle="1" w:styleId="af3">
    <w:name w:val="闻政表"/>
    <w:basedOn w:val="a"/>
    <w:qFormat/>
    <w:rsid w:val="0030576C"/>
    <w:pPr>
      <w:spacing w:before="60" w:after="60"/>
      <w:jc w:val="center"/>
    </w:pPr>
    <w:rPr>
      <w:rFonts w:eastAsia="仿宋_GB2312"/>
      <w:b/>
      <w:kern w:val="0"/>
      <w:sz w:val="24"/>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B99D8C-B249-44D6-813C-D42213FD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4839</Words>
  <Characters>27583</Characters>
  <Application>Microsoft Office Word</Application>
  <DocSecurity>0</DocSecurity>
  <Lines>229</Lines>
  <Paragraphs>64</Paragraphs>
  <ScaleCrop>false</ScaleCrop>
  <Company>Microsoft</Company>
  <LinksUpToDate>false</LinksUpToDate>
  <CharactersWithSpaces>32358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山西省2010-2012年电力需求侧管理项目</dc:title>
  <dc:creator>xue</dc:creator>
  <cp:lastModifiedBy>Administrator</cp:lastModifiedBy>
  <cp:revision>2</cp:revision>
  <cp:lastPrinted>2022-12-09T03:06:00Z</cp:lastPrinted>
  <dcterms:created xsi:type="dcterms:W3CDTF">2023-09-08T02:22:00Z</dcterms:created>
  <dcterms:modified xsi:type="dcterms:W3CDTF">2023-09-08T02:22:00Z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E88DB95DD1304BB0A2EB2818C96D3854</vt:lpwstr>
  </property>
</Properties>
</file>