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eastAsia="方正小标宋_GBK"/>
          <w:b w:val="0"/>
          <w:bCs w:val="0"/>
          <w:color w:val="auto"/>
          <w:sz w:val="36"/>
          <w:szCs w:val="36"/>
        </w:rPr>
      </w:pPr>
    </w:p>
    <w:p>
      <w:pPr>
        <w:spacing w:line="500" w:lineRule="exact"/>
        <w:jc w:val="center"/>
        <w:rPr>
          <w:rFonts w:hint="eastAsia" w:ascii="方正小标宋_GBK" w:eastAsia="方正小标宋_GBK"/>
          <w:b w:val="0"/>
          <w:bCs w:val="0"/>
          <w:color w:val="auto"/>
          <w:sz w:val="36"/>
          <w:szCs w:val="36"/>
          <w:lang w:eastAsia="zh-CN"/>
        </w:rPr>
      </w:pPr>
      <w:r>
        <w:rPr>
          <w:rFonts w:hint="eastAsia" w:ascii="方正小标宋_GBK" w:eastAsia="方正小标宋_GBK"/>
          <w:b w:val="0"/>
          <w:bCs w:val="0"/>
          <w:color w:val="auto"/>
          <w:sz w:val="36"/>
          <w:szCs w:val="36"/>
        </w:rPr>
        <w:t>永济市卫生</w:t>
      </w:r>
      <w:r>
        <w:rPr>
          <w:rFonts w:hint="eastAsia" w:ascii="方正小标宋_GBK" w:eastAsia="方正小标宋_GBK"/>
          <w:b w:val="0"/>
          <w:bCs w:val="0"/>
          <w:color w:val="auto"/>
          <w:sz w:val="36"/>
          <w:szCs w:val="36"/>
          <w:lang w:eastAsia="zh-CN"/>
        </w:rPr>
        <w:t>健康综合行政执法队</w:t>
      </w:r>
    </w:p>
    <w:p>
      <w:pPr>
        <w:spacing w:line="500" w:lineRule="exact"/>
        <w:jc w:val="center"/>
        <w:rPr>
          <w:rFonts w:hint="eastAsia" w:ascii="方正小标宋_GBK" w:eastAsia="方正小标宋_GBK"/>
          <w:b w:val="0"/>
          <w:bCs w:val="0"/>
          <w:color w:val="auto"/>
          <w:sz w:val="36"/>
          <w:szCs w:val="36"/>
        </w:rPr>
      </w:pPr>
      <w:r>
        <w:rPr>
          <w:rFonts w:hint="eastAsia" w:ascii="方正小标宋_GBK" w:eastAsia="方正小标宋_GBK"/>
          <w:b w:val="0"/>
          <w:bCs w:val="0"/>
          <w:color w:val="auto"/>
          <w:sz w:val="36"/>
          <w:szCs w:val="36"/>
        </w:rPr>
        <w:t>20</w:t>
      </w:r>
      <w:r>
        <w:rPr>
          <w:rFonts w:hint="eastAsia" w:ascii="方正小标宋_GBK" w:eastAsia="方正小标宋_GBK"/>
          <w:b w:val="0"/>
          <w:bCs w:val="0"/>
          <w:color w:val="auto"/>
          <w:sz w:val="36"/>
          <w:szCs w:val="36"/>
          <w:lang w:val="en-US" w:eastAsia="zh-CN"/>
        </w:rPr>
        <w:t>23</w:t>
      </w:r>
      <w:r>
        <w:rPr>
          <w:rFonts w:hint="eastAsia" w:ascii="方正小标宋_GBK" w:eastAsia="方正小标宋_GBK"/>
          <w:b w:val="0"/>
          <w:bCs w:val="0"/>
          <w:color w:val="auto"/>
          <w:sz w:val="36"/>
          <w:szCs w:val="36"/>
        </w:rPr>
        <w:t>年部门预算</w:t>
      </w:r>
      <w:r>
        <w:rPr>
          <w:rFonts w:hint="eastAsia" w:ascii="方正小标宋_GBK" w:eastAsia="方正小标宋_GBK"/>
          <w:b w:val="0"/>
          <w:bCs w:val="0"/>
          <w:color w:val="auto"/>
          <w:sz w:val="36"/>
          <w:szCs w:val="36"/>
          <w:lang w:eastAsia="zh-CN"/>
        </w:rPr>
        <w:t>公开</w:t>
      </w:r>
      <w:r>
        <w:rPr>
          <w:rFonts w:hint="eastAsia" w:ascii="方正小标宋_GBK" w:eastAsia="方正小标宋_GBK"/>
          <w:b w:val="0"/>
          <w:bCs w:val="0"/>
          <w:color w:val="auto"/>
          <w:sz w:val="36"/>
          <w:szCs w:val="36"/>
        </w:rPr>
        <w:t>说明</w:t>
      </w:r>
    </w:p>
    <w:p>
      <w:pPr>
        <w:widowControl w:val="0"/>
        <w:wordWrap/>
        <w:snapToGrid/>
        <w:spacing w:line="480" w:lineRule="exact"/>
        <w:ind w:left="0" w:leftChars="0" w:right="0" w:firstLine="480" w:firstLineChars="200"/>
        <w:jc w:val="center"/>
        <w:textAlignment w:val="auto"/>
        <w:outlineLvl w:val="9"/>
        <w:rPr>
          <w:rFonts w:hint="eastAsia" w:ascii="仿宋_GB2312" w:hAnsi="仿宋_GB2312" w:eastAsia="仿宋_GB2312" w:cs="仿宋_GB2312"/>
          <w:b w:val="0"/>
          <w:bCs w:val="0"/>
          <w:color w:val="auto"/>
          <w:sz w:val="24"/>
          <w:szCs w:val="24"/>
        </w:rPr>
      </w:pPr>
    </w:p>
    <w:p>
      <w:pPr>
        <w:widowControl w:val="0"/>
        <w:wordWrap/>
        <w:snapToGrid/>
        <w:spacing w:line="480" w:lineRule="exact"/>
        <w:ind w:left="0" w:leftChars="0" w:right="0" w:firstLine="480" w:firstLineChars="200"/>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一、单位主要职责及机构设置情况</w:t>
      </w:r>
      <w:bookmarkStart w:id="0" w:name="_GoBack"/>
      <w:bookmarkEnd w:id="0"/>
    </w:p>
    <w:p>
      <w:pPr>
        <w:widowControl w:val="0"/>
        <w:wordWrap/>
        <w:snapToGrid/>
        <w:spacing w:line="480" w:lineRule="exact"/>
        <w:ind w:left="0" w:leftChars="0" w:right="0" w:firstLine="480" w:firstLineChars="200"/>
        <w:textAlignment w:val="auto"/>
        <w:outlineLvl w:val="9"/>
        <w:rPr>
          <w:rFonts w:hint="eastAsia" w:ascii="楷体_GB2312" w:hAnsi="楷体_GB2312" w:eastAsia="楷体_GB2312" w:cs="楷体_GB2312"/>
          <w:b w:val="0"/>
          <w:bCs w:val="0"/>
          <w:color w:val="auto"/>
          <w:sz w:val="24"/>
          <w:szCs w:val="24"/>
        </w:rPr>
      </w:pPr>
      <w:r>
        <w:rPr>
          <w:rFonts w:hint="eastAsia" w:ascii="楷体_GB2312" w:hAnsi="楷体_GB2312" w:eastAsia="楷体_GB2312" w:cs="楷体_GB2312"/>
          <w:b w:val="0"/>
          <w:bCs w:val="0"/>
          <w:color w:val="auto"/>
          <w:sz w:val="24"/>
          <w:szCs w:val="24"/>
        </w:rPr>
        <w:t>（一）基本情况</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永济市卫生</w:t>
      </w:r>
      <w:r>
        <w:rPr>
          <w:rFonts w:hint="eastAsia" w:ascii="仿宋_GB2312" w:hAnsi="仿宋_GB2312" w:eastAsia="仿宋_GB2312" w:cs="仿宋_GB2312"/>
          <w:b w:val="0"/>
          <w:bCs w:val="0"/>
          <w:color w:val="auto"/>
          <w:sz w:val="24"/>
          <w:szCs w:val="24"/>
          <w:lang w:eastAsia="zh-CN"/>
        </w:rPr>
        <w:t>健康综合行政执法队</w:t>
      </w:r>
      <w:r>
        <w:rPr>
          <w:rFonts w:hint="eastAsia" w:ascii="仿宋_GB2312" w:hAnsi="仿宋_GB2312" w:eastAsia="仿宋_GB2312" w:cs="仿宋_GB2312"/>
          <w:b w:val="0"/>
          <w:bCs w:val="0"/>
          <w:color w:val="auto"/>
          <w:sz w:val="24"/>
          <w:szCs w:val="24"/>
        </w:rPr>
        <w:t>属全额事业单位。编制</w:t>
      </w:r>
      <w:r>
        <w:rPr>
          <w:rFonts w:hint="eastAsia" w:ascii="仿宋_GB2312" w:hAnsi="仿宋_GB2312" w:eastAsia="仿宋_GB2312" w:cs="仿宋_GB2312"/>
          <w:b w:val="0"/>
          <w:bCs w:val="0"/>
          <w:color w:val="auto"/>
          <w:sz w:val="24"/>
          <w:szCs w:val="24"/>
          <w:lang w:eastAsia="zh-CN"/>
        </w:rPr>
        <w:t>人数</w:t>
      </w:r>
      <w:r>
        <w:rPr>
          <w:rFonts w:hint="eastAsia" w:ascii="仿宋_GB2312" w:hAnsi="仿宋_GB2312" w:eastAsia="仿宋_GB2312" w:cs="仿宋_GB2312"/>
          <w:b w:val="0"/>
          <w:bCs w:val="0"/>
          <w:color w:val="auto"/>
          <w:sz w:val="24"/>
          <w:szCs w:val="24"/>
          <w:lang w:val="en-US" w:eastAsia="zh-CN"/>
        </w:rPr>
        <w:t>29</w:t>
      </w:r>
      <w:r>
        <w:rPr>
          <w:rFonts w:hint="eastAsia" w:ascii="仿宋_GB2312" w:hAnsi="仿宋_GB2312" w:eastAsia="仿宋_GB2312" w:cs="仿宋_GB2312"/>
          <w:b w:val="0"/>
          <w:bCs w:val="0"/>
          <w:color w:val="auto"/>
          <w:sz w:val="24"/>
          <w:szCs w:val="24"/>
        </w:rPr>
        <w:t>人，实有</w:t>
      </w:r>
      <w:r>
        <w:rPr>
          <w:rFonts w:hint="eastAsia" w:ascii="仿宋_GB2312" w:hAnsi="仿宋_GB2312" w:eastAsia="仿宋_GB2312" w:cs="仿宋_GB2312"/>
          <w:b w:val="0"/>
          <w:bCs w:val="0"/>
          <w:color w:val="auto"/>
          <w:sz w:val="24"/>
          <w:szCs w:val="24"/>
          <w:lang w:eastAsia="zh-CN"/>
        </w:rPr>
        <w:t>在职</w:t>
      </w:r>
      <w:r>
        <w:rPr>
          <w:rFonts w:hint="eastAsia" w:ascii="仿宋_GB2312" w:hAnsi="仿宋_GB2312" w:eastAsia="仿宋_GB2312" w:cs="仿宋_GB2312"/>
          <w:b w:val="0"/>
          <w:bCs w:val="0"/>
          <w:color w:val="auto"/>
          <w:sz w:val="24"/>
          <w:szCs w:val="24"/>
        </w:rPr>
        <w:t>人数</w:t>
      </w:r>
      <w:r>
        <w:rPr>
          <w:rFonts w:hint="eastAsia" w:ascii="仿宋_GB2312" w:hAnsi="仿宋_GB2312" w:eastAsia="仿宋_GB2312" w:cs="仿宋_GB2312"/>
          <w:b w:val="0"/>
          <w:bCs w:val="0"/>
          <w:color w:val="auto"/>
          <w:sz w:val="24"/>
          <w:szCs w:val="24"/>
          <w:lang w:val="en-US" w:eastAsia="zh-CN"/>
        </w:rPr>
        <w:t>20</w:t>
      </w:r>
      <w:r>
        <w:rPr>
          <w:rFonts w:hint="eastAsia" w:ascii="仿宋_GB2312" w:hAnsi="仿宋_GB2312" w:eastAsia="仿宋_GB2312" w:cs="仿宋_GB2312"/>
          <w:b w:val="0"/>
          <w:bCs w:val="0"/>
          <w:color w:val="auto"/>
          <w:sz w:val="24"/>
          <w:szCs w:val="24"/>
        </w:rPr>
        <w:t>人，</w:t>
      </w:r>
      <w:r>
        <w:rPr>
          <w:rFonts w:hint="eastAsia" w:ascii="仿宋_GB2312" w:hAnsi="仿宋_GB2312" w:eastAsia="仿宋_GB2312" w:cs="仿宋_GB2312"/>
          <w:b w:val="0"/>
          <w:bCs w:val="0"/>
          <w:color w:val="auto"/>
          <w:sz w:val="24"/>
          <w:szCs w:val="24"/>
          <w:lang w:eastAsia="zh-CN"/>
        </w:rPr>
        <w:t>退休人数</w:t>
      </w:r>
      <w:r>
        <w:rPr>
          <w:rFonts w:hint="eastAsia" w:ascii="仿宋_GB2312" w:hAnsi="仿宋_GB2312" w:eastAsia="仿宋_GB2312" w:cs="仿宋_GB2312"/>
          <w:b w:val="0"/>
          <w:bCs w:val="0"/>
          <w:color w:val="auto"/>
          <w:sz w:val="24"/>
          <w:szCs w:val="24"/>
          <w:lang w:val="en-US" w:eastAsia="zh-CN"/>
        </w:rPr>
        <w:t>23人，遗属4人，</w:t>
      </w:r>
      <w:r>
        <w:rPr>
          <w:rFonts w:hint="eastAsia" w:ascii="仿宋_GB2312" w:hAnsi="仿宋_GB2312" w:eastAsia="仿宋_GB2312" w:cs="仿宋_GB2312"/>
          <w:b w:val="0"/>
          <w:bCs w:val="0"/>
          <w:color w:val="auto"/>
          <w:sz w:val="24"/>
          <w:szCs w:val="24"/>
        </w:rPr>
        <w:t>汽车6辆。</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目前主要依法从事监督管理全市公共场所单位1150个，生活饮用水单位3个，医疗卫生单位438个，学校健康校园158个以及职业放射卫生、卫生协管等工作。</w:t>
      </w:r>
    </w:p>
    <w:p>
      <w:pPr>
        <w:widowControl w:val="0"/>
        <w:wordWrap/>
        <w:snapToGrid/>
        <w:spacing w:line="480" w:lineRule="exact"/>
        <w:ind w:left="0" w:leftChars="0" w:right="0" w:firstLine="480" w:firstLineChars="200"/>
        <w:textAlignment w:val="auto"/>
        <w:outlineLvl w:val="9"/>
        <w:rPr>
          <w:rFonts w:hint="eastAsia" w:ascii="楷体_GB2312" w:hAnsi="楷体_GB2312" w:eastAsia="楷体_GB2312" w:cs="楷体_GB2312"/>
          <w:b w:val="0"/>
          <w:bCs w:val="0"/>
          <w:color w:val="auto"/>
          <w:sz w:val="24"/>
          <w:szCs w:val="24"/>
        </w:rPr>
      </w:pPr>
      <w:r>
        <w:rPr>
          <w:rFonts w:hint="eastAsia" w:ascii="楷体_GB2312" w:hAnsi="楷体_GB2312" w:eastAsia="楷体_GB2312" w:cs="楷体_GB2312"/>
          <w:b w:val="0"/>
          <w:bCs w:val="0"/>
          <w:color w:val="auto"/>
          <w:sz w:val="24"/>
          <w:szCs w:val="24"/>
        </w:rPr>
        <w:t>（二）主要职责</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卫生行政许可：承办公共场所、供水单位卫生条件的卫生行政许可。2、公共卫生监督：消毒产品、生活饮用水卫生安全产品及其他健康相关产品的卫生监督检查，查处违法行为；对公共场所的卫生条件及其从业人员的健康管理进行卫生监督检查，查处违法行为。3、医疗卫生监督：对医疗机构的执业资格、执业范围及执业注册进行监督检查；对医疗机构的传染病疫情报告、疫情控制措施、消毒隔离制度执行情况和医疗废物处置情况进行监督检查，查处违法行为。4、卫生监督协管工作：卫生监督协管服务的主要任务是由各城乡基层医疗卫生机构协助基层卫生监督机构开展食品安全、职业卫生、饮用水卫生、学校卫生、非法行医和非法采供血等方面的巡查、信息收集、信息报告等。</w:t>
      </w:r>
    </w:p>
    <w:p>
      <w:pPr>
        <w:widowControl w:val="0"/>
        <w:wordWrap/>
        <w:snapToGrid/>
        <w:spacing w:line="480" w:lineRule="exact"/>
        <w:ind w:left="0" w:leftChars="0" w:right="0" w:firstLine="480" w:firstLineChars="200"/>
        <w:textAlignment w:val="auto"/>
        <w:outlineLvl w:val="9"/>
        <w:rPr>
          <w:rFonts w:hint="eastAsia" w:ascii="楷体_GB2312" w:hAnsi="楷体_GB2312" w:eastAsia="楷体_GB2312" w:cs="楷体_GB2312"/>
          <w:b w:val="0"/>
          <w:bCs w:val="0"/>
          <w:color w:val="auto"/>
          <w:sz w:val="24"/>
          <w:szCs w:val="24"/>
        </w:rPr>
      </w:pPr>
      <w:r>
        <w:rPr>
          <w:rFonts w:hint="eastAsia" w:ascii="楷体_GB2312" w:hAnsi="楷体_GB2312" w:eastAsia="楷体_GB2312" w:cs="楷体_GB2312"/>
          <w:b w:val="0"/>
          <w:bCs w:val="0"/>
          <w:color w:val="auto"/>
          <w:sz w:val="24"/>
          <w:szCs w:val="24"/>
        </w:rPr>
        <w:t>（三）机构设置情况</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我单位内设办公室、财务科、稽查科、信息科、</w:t>
      </w:r>
      <w:r>
        <w:rPr>
          <w:rFonts w:hint="eastAsia" w:ascii="仿宋_GB2312" w:hAnsi="仿宋_GB2312" w:eastAsia="仿宋_GB2312" w:cs="仿宋_GB2312"/>
          <w:b w:val="0"/>
          <w:bCs w:val="0"/>
          <w:color w:val="auto"/>
          <w:sz w:val="24"/>
          <w:szCs w:val="24"/>
          <w:lang w:eastAsia="zh-CN"/>
        </w:rPr>
        <w:t>综合一股、综合二股、综合三股</w:t>
      </w:r>
      <w:r>
        <w:rPr>
          <w:rFonts w:hint="eastAsia" w:ascii="仿宋_GB2312" w:hAnsi="仿宋_GB2312" w:eastAsia="仿宋_GB2312" w:cs="仿宋_GB2312"/>
          <w:b w:val="0"/>
          <w:bCs w:val="0"/>
          <w:color w:val="auto"/>
          <w:sz w:val="24"/>
          <w:szCs w:val="24"/>
        </w:rPr>
        <w:t>。</w:t>
      </w:r>
    </w:p>
    <w:p>
      <w:pPr>
        <w:widowControl w:val="0"/>
        <w:wordWrap/>
        <w:snapToGrid/>
        <w:spacing w:line="480" w:lineRule="exact"/>
        <w:ind w:left="0" w:leftChars="0" w:right="0" w:firstLine="480" w:firstLineChars="200"/>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二、本级预算情况</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我单位为全额事业单位，属于永济市卫生</w:t>
      </w:r>
      <w:r>
        <w:rPr>
          <w:rFonts w:hint="eastAsia" w:ascii="仿宋_GB2312" w:hAnsi="仿宋_GB2312" w:eastAsia="仿宋_GB2312" w:cs="仿宋_GB2312"/>
          <w:b w:val="0"/>
          <w:bCs w:val="0"/>
          <w:color w:val="auto"/>
          <w:sz w:val="24"/>
          <w:szCs w:val="24"/>
          <w:lang w:eastAsia="zh-CN"/>
        </w:rPr>
        <w:t>健康和体育</w:t>
      </w:r>
      <w:r>
        <w:rPr>
          <w:rFonts w:hint="eastAsia" w:ascii="仿宋_GB2312" w:hAnsi="仿宋_GB2312" w:eastAsia="仿宋_GB2312" w:cs="仿宋_GB2312"/>
          <w:b w:val="0"/>
          <w:bCs w:val="0"/>
          <w:color w:val="auto"/>
          <w:sz w:val="24"/>
          <w:szCs w:val="24"/>
        </w:rPr>
        <w:t>局二级独立核算单位。20</w:t>
      </w:r>
      <w:r>
        <w:rPr>
          <w:rFonts w:hint="eastAsia" w:ascii="仿宋_GB2312" w:hAnsi="仿宋_GB2312" w:eastAsia="仿宋_GB2312" w:cs="仿宋_GB2312"/>
          <w:b w:val="0"/>
          <w:bCs w:val="0"/>
          <w:color w:val="auto"/>
          <w:sz w:val="24"/>
          <w:szCs w:val="24"/>
          <w:lang w:val="en-US" w:eastAsia="zh-CN"/>
        </w:rPr>
        <w:t>23</w:t>
      </w:r>
      <w:r>
        <w:rPr>
          <w:rFonts w:hint="eastAsia" w:ascii="仿宋_GB2312" w:hAnsi="仿宋_GB2312" w:eastAsia="仿宋_GB2312" w:cs="仿宋_GB2312"/>
          <w:b w:val="0"/>
          <w:bCs w:val="0"/>
          <w:color w:val="auto"/>
          <w:sz w:val="24"/>
          <w:szCs w:val="24"/>
        </w:rPr>
        <w:t>年我单位预算收入安排为</w:t>
      </w:r>
      <w:r>
        <w:rPr>
          <w:rFonts w:hint="eastAsia" w:ascii="仿宋_GB2312" w:hAnsi="仿宋_GB2312" w:eastAsia="仿宋_GB2312" w:cs="仿宋_GB2312"/>
          <w:b w:val="0"/>
          <w:bCs w:val="0"/>
          <w:color w:val="auto"/>
          <w:sz w:val="24"/>
          <w:szCs w:val="24"/>
          <w:lang w:val="en-US" w:eastAsia="zh-CN"/>
        </w:rPr>
        <w:t>278.73万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（包含上年结转</w:t>
      </w:r>
      <w:r>
        <w:rPr>
          <w:rFonts w:hint="eastAsia" w:ascii="仿宋_GB2312" w:hAnsi="仿宋_GB2312" w:eastAsia="仿宋_GB2312" w:cs="仿宋_GB2312"/>
          <w:b w:val="0"/>
          <w:bCs w:val="0"/>
          <w:color w:val="auto"/>
          <w:sz w:val="24"/>
          <w:szCs w:val="24"/>
          <w:lang w:val="en-US" w:eastAsia="zh-CN"/>
        </w:rPr>
        <w:t>19.91万元</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eastAsia="zh-CN"/>
        </w:rPr>
        <w:t>其中一般公共预算</w:t>
      </w:r>
      <w:r>
        <w:rPr>
          <w:rFonts w:hint="eastAsia" w:ascii="仿宋_GB2312" w:hAnsi="仿宋_GB2312" w:eastAsia="仿宋_GB2312" w:cs="仿宋_GB2312"/>
          <w:b w:val="0"/>
          <w:bCs w:val="0"/>
          <w:color w:val="auto"/>
          <w:sz w:val="24"/>
          <w:szCs w:val="24"/>
          <w:lang w:val="en-US" w:eastAsia="zh-CN"/>
        </w:rPr>
        <w:t>278.73万元</w:t>
      </w:r>
      <w:r>
        <w:rPr>
          <w:rFonts w:hint="eastAsia" w:ascii="仿宋_GB2312" w:hAnsi="仿宋_GB2312" w:eastAsia="仿宋_GB2312" w:cs="仿宋_GB2312"/>
          <w:b w:val="0"/>
          <w:bCs w:val="0"/>
          <w:color w:val="auto"/>
          <w:sz w:val="24"/>
          <w:szCs w:val="24"/>
        </w:rPr>
        <w:t>。根据收支平衡的原则，预算支出安排为</w:t>
      </w:r>
      <w:r>
        <w:rPr>
          <w:rFonts w:hint="eastAsia" w:ascii="仿宋_GB2312" w:hAnsi="仿宋_GB2312" w:eastAsia="仿宋_GB2312" w:cs="仿宋_GB2312"/>
          <w:b w:val="0"/>
          <w:bCs w:val="0"/>
          <w:color w:val="auto"/>
          <w:sz w:val="24"/>
          <w:szCs w:val="24"/>
          <w:lang w:val="en-US" w:eastAsia="zh-CN"/>
        </w:rPr>
        <w:t>278.73</w:t>
      </w:r>
      <w:r>
        <w:rPr>
          <w:rFonts w:hint="eastAsia" w:ascii="仿宋_GB2312" w:hAnsi="仿宋_GB2312" w:eastAsia="仿宋_GB2312" w:cs="仿宋_GB2312"/>
          <w:b w:val="0"/>
          <w:bCs w:val="0"/>
          <w:color w:val="auto"/>
          <w:sz w:val="24"/>
          <w:szCs w:val="24"/>
        </w:rPr>
        <w:t>元（其中工资福利支出为</w:t>
      </w:r>
      <w:r>
        <w:rPr>
          <w:rFonts w:hint="eastAsia" w:ascii="仿宋_GB2312" w:hAnsi="仿宋_GB2312" w:eastAsia="仿宋_GB2312" w:cs="仿宋_GB2312"/>
          <w:b w:val="0"/>
          <w:bCs w:val="0"/>
          <w:color w:val="auto"/>
          <w:sz w:val="24"/>
          <w:szCs w:val="24"/>
          <w:lang w:val="en-US" w:eastAsia="zh-CN"/>
        </w:rPr>
        <w:t>226.34万</w:t>
      </w:r>
      <w:r>
        <w:rPr>
          <w:rFonts w:hint="eastAsia" w:ascii="仿宋_GB2312" w:hAnsi="仿宋_GB2312" w:eastAsia="仿宋_GB2312" w:cs="仿宋_GB2312"/>
          <w:b w:val="0"/>
          <w:bCs w:val="0"/>
          <w:color w:val="auto"/>
          <w:sz w:val="24"/>
          <w:szCs w:val="24"/>
        </w:rPr>
        <w:t>元，对个人和家庭的补助为</w:t>
      </w:r>
      <w:r>
        <w:rPr>
          <w:rFonts w:hint="eastAsia" w:ascii="仿宋_GB2312" w:hAnsi="仿宋_GB2312" w:eastAsia="仿宋_GB2312" w:cs="仿宋_GB2312"/>
          <w:b w:val="0"/>
          <w:bCs w:val="0"/>
          <w:color w:val="auto"/>
          <w:sz w:val="24"/>
          <w:szCs w:val="24"/>
          <w:lang w:val="en-US" w:eastAsia="zh-CN"/>
        </w:rPr>
        <w:t>8.85万</w:t>
      </w:r>
      <w:r>
        <w:rPr>
          <w:rFonts w:hint="eastAsia" w:ascii="仿宋_GB2312" w:hAnsi="仿宋_GB2312" w:eastAsia="仿宋_GB2312" w:cs="仿宋_GB2312"/>
          <w:b w:val="0"/>
          <w:bCs w:val="0"/>
          <w:color w:val="auto"/>
          <w:sz w:val="24"/>
          <w:szCs w:val="24"/>
        </w:rPr>
        <w:t>元，商品服务支出为</w:t>
      </w:r>
      <w:r>
        <w:rPr>
          <w:rFonts w:hint="eastAsia" w:ascii="仿宋_GB2312" w:hAnsi="仿宋_GB2312" w:eastAsia="仿宋_GB2312" w:cs="仿宋_GB2312"/>
          <w:b w:val="0"/>
          <w:bCs w:val="0"/>
          <w:color w:val="auto"/>
          <w:sz w:val="24"/>
          <w:szCs w:val="24"/>
          <w:lang w:val="en-US" w:eastAsia="zh-CN"/>
        </w:rPr>
        <w:t>14.87万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资本性支出为</w:t>
      </w:r>
      <w:r>
        <w:rPr>
          <w:rFonts w:hint="eastAsia" w:ascii="仿宋_GB2312" w:hAnsi="仿宋_GB2312" w:eastAsia="仿宋_GB2312" w:cs="仿宋_GB2312"/>
          <w:b w:val="0"/>
          <w:bCs w:val="0"/>
          <w:color w:val="auto"/>
          <w:sz w:val="24"/>
          <w:szCs w:val="24"/>
          <w:lang w:val="en-US" w:eastAsia="zh-CN"/>
        </w:rPr>
        <w:t>0.36万元，</w:t>
      </w:r>
      <w:r>
        <w:rPr>
          <w:rFonts w:hint="eastAsia" w:ascii="仿宋_GB2312" w:hAnsi="仿宋_GB2312" w:eastAsia="仿宋_GB2312" w:cs="仿宋_GB2312"/>
          <w:b w:val="0"/>
          <w:bCs w:val="0"/>
          <w:color w:val="auto"/>
          <w:sz w:val="24"/>
          <w:szCs w:val="24"/>
        </w:rPr>
        <w:t>项目支出为</w:t>
      </w:r>
      <w:r>
        <w:rPr>
          <w:rFonts w:hint="eastAsia" w:ascii="仿宋_GB2312" w:hAnsi="仿宋_GB2312" w:eastAsia="仿宋_GB2312" w:cs="仿宋_GB2312"/>
          <w:b w:val="0"/>
          <w:bCs w:val="0"/>
          <w:color w:val="auto"/>
          <w:sz w:val="24"/>
          <w:szCs w:val="24"/>
          <w:lang w:val="en-US" w:eastAsia="zh-CN"/>
        </w:rPr>
        <w:t>28.31万</w:t>
      </w:r>
      <w:r>
        <w:rPr>
          <w:rFonts w:hint="eastAsia" w:ascii="仿宋_GB2312" w:hAnsi="仿宋_GB2312" w:eastAsia="仿宋_GB2312" w:cs="仿宋_GB2312"/>
          <w:b w:val="0"/>
          <w:bCs w:val="0"/>
          <w:color w:val="auto"/>
          <w:sz w:val="24"/>
          <w:szCs w:val="24"/>
        </w:rPr>
        <w:t>元）。</w:t>
      </w:r>
    </w:p>
    <w:p>
      <w:pPr>
        <w:widowControl w:val="0"/>
        <w:wordWrap/>
        <w:snapToGrid/>
        <w:spacing w:line="480" w:lineRule="exact"/>
        <w:ind w:left="0" w:leftChars="0" w:right="0" w:firstLine="480" w:firstLineChars="200"/>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三、预算收支增减变化及情况说明</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23</w:t>
      </w:r>
      <w:r>
        <w:rPr>
          <w:rFonts w:hint="eastAsia" w:ascii="仿宋_GB2312" w:hAnsi="仿宋_GB2312" w:eastAsia="仿宋_GB2312" w:cs="仿宋_GB2312"/>
          <w:b w:val="0"/>
          <w:bCs w:val="0"/>
          <w:color w:val="auto"/>
          <w:sz w:val="24"/>
          <w:szCs w:val="24"/>
        </w:rPr>
        <w:t>年收入预算</w:t>
      </w:r>
      <w:r>
        <w:rPr>
          <w:rFonts w:hint="eastAsia" w:ascii="仿宋_GB2312" w:hAnsi="仿宋_GB2312" w:eastAsia="仿宋_GB2312" w:cs="仿宋_GB2312"/>
          <w:b w:val="0"/>
          <w:bCs w:val="0"/>
          <w:color w:val="auto"/>
          <w:sz w:val="24"/>
          <w:szCs w:val="24"/>
          <w:lang w:val="en-US" w:eastAsia="zh-CN"/>
        </w:rPr>
        <w:t>278.73万</w:t>
      </w:r>
      <w:r>
        <w:rPr>
          <w:rFonts w:hint="eastAsia" w:ascii="仿宋_GB2312" w:hAnsi="仿宋_GB2312" w:eastAsia="仿宋_GB2312" w:cs="仿宋_GB2312"/>
          <w:b w:val="0"/>
          <w:bCs w:val="0"/>
          <w:color w:val="auto"/>
          <w:sz w:val="24"/>
          <w:szCs w:val="24"/>
        </w:rPr>
        <w:t>元，全部为财政拨款。比20</w:t>
      </w:r>
      <w:r>
        <w:rPr>
          <w:rFonts w:hint="eastAsia" w:ascii="仿宋_GB2312" w:hAnsi="仿宋_GB2312" w:eastAsia="仿宋_GB2312" w:cs="仿宋_GB2312"/>
          <w:b w:val="0"/>
          <w:bCs w:val="0"/>
          <w:color w:val="auto"/>
          <w:sz w:val="24"/>
          <w:szCs w:val="24"/>
          <w:lang w:val="en-US" w:eastAsia="zh-CN"/>
        </w:rPr>
        <w:t>22</w:t>
      </w:r>
      <w:r>
        <w:rPr>
          <w:rFonts w:hint="eastAsia" w:ascii="仿宋_GB2312" w:hAnsi="仿宋_GB2312" w:eastAsia="仿宋_GB2312" w:cs="仿宋_GB2312"/>
          <w:b w:val="0"/>
          <w:bCs w:val="0"/>
          <w:color w:val="auto"/>
          <w:sz w:val="24"/>
          <w:szCs w:val="24"/>
        </w:rPr>
        <w:t>年收入预算</w:t>
      </w:r>
      <w:r>
        <w:rPr>
          <w:rFonts w:hint="eastAsia" w:ascii="仿宋_GB2312" w:hAnsi="仿宋_GB2312" w:eastAsia="仿宋_GB2312" w:cs="仿宋_GB2312"/>
          <w:b w:val="0"/>
          <w:bCs w:val="0"/>
          <w:color w:val="auto"/>
          <w:sz w:val="24"/>
          <w:szCs w:val="24"/>
          <w:lang w:val="en-US" w:eastAsia="zh-CN"/>
        </w:rPr>
        <w:t>246.75万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增加</w:t>
      </w:r>
      <w:r>
        <w:rPr>
          <w:rFonts w:hint="eastAsia" w:ascii="仿宋_GB2312" w:hAnsi="仿宋_GB2312" w:eastAsia="仿宋_GB2312" w:cs="仿宋_GB2312"/>
          <w:b w:val="0"/>
          <w:bCs w:val="0"/>
          <w:color w:val="auto"/>
          <w:sz w:val="24"/>
          <w:szCs w:val="24"/>
          <w:lang w:val="en-US" w:eastAsia="zh-CN"/>
        </w:rPr>
        <w:t>31.98万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增加</w:t>
      </w:r>
      <w:r>
        <w:rPr>
          <w:rFonts w:hint="eastAsia" w:ascii="仿宋_GB2312" w:hAnsi="仿宋_GB2312" w:eastAsia="仿宋_GB2312" w:cs="仿宋_GB2312"/>
          <w:b w:val="0"/>
          <w:bCs w:val="0"/>
          <w:color w:val="auto"/>
          <w:sz w:val="24"/>
          <w:szCs w:val="24"/>
        </w:rPr>
        <w:t>了</w:t>
      </w:r>
      <w:r>
        <w:rPr>
          <w:rFonts w:hint="eastAsia" w:ascii="仿宋_GB2312" w:hAnsi="仿宋_GB2312" w:eastAsia="仿宋_GB2312" w:cs="仿宋_GB2312"/>
          <w:b w:val="0"/>
          <w:bCs w:val="0"/>
          <w:color w:val="auto"/>
          <w:sz w:val="24"/>
          <w:szCs w:val="24"/>
          <w:lang w:val="en-US" w:eastAsia="zh-CN"/>
        </w:rPr>
        <w:t>12.96</w:t>
      </w:r>
      <w:r>
        <w:rPr>
          <w:rFonts w:hint="eastAsia" w:ascii="仿宋_GB2312" w:hAnsi="仿宋_GB2312" w:eastAsia="仿宋_GB2312" w:cs="仿宋_GB2312"/>
          <w:b w:val="0"/>
          <w:bCs w:val="0"/>
          <w:color w:val="auto"/>
          <w:sz w:val="24"/>
          <w:szCs w:val="24"/>
        </w:rPr>
        <w:t>%，原因为</w:t>
      </w:r>
      <w:r>
        <w:rPr>
          <w:rFonts w:hint="eastAsia" w:ascii="仿宋_GB2312" w:hAnsi="仿宋_GB2312" w:eastAsia="仿宋_GB2312" w:cs="仿宋_GB2312"/>
          <w:b w:val="0"/>
          <w:bCs w:val="0"/>
          <w:color w:val="auto"/>
          <w:sz w:val="24"/>
          <w:szCs w:val="24"/>
          <w:lang w:eastAsia="zh-CN"/>
        </w:rPr>
        <w:t>人员工资调整增加</w:t>
      </w:r>
      <w:r>
        <w:rPr>
          <w:rFonts w:hint="eastAsia" w:ascii="仿宋_GB2312" w:hAnsi="仿宋_GB2312" w:eastAsia="仿宋_GB2312" w:cs="仿宋_GB2312"/>
          <w:b w:val="0"/>
          <w:bCs w:val="0"/>
          <w:color w:val="auto"/>
          <w:sz w:val="24"/>
          <w:szCs w:val="24"/>
          <w:lang w:val="en-US" w:eastAsia="zh-CN"/>
        </w:rPr>
        <w:t>,2023年收入预算含上年结转</w:t>
      </w:r>
      <w:r>
        <w:rPr>
          <w:rFonts w:hint="eastAsia" w:ascii="仿宋_GB2312" w:hAnsi="仿宋_GB2312" w:eastAsia="仿宋_GB2312" w:cs="仿宋_GB2312"/>
          <w:b w:val="0"/>
          <w:bCs w:val="0"/>
          <w:color w:val="auto"/>
          <w:sz w:val="24"/>
          <w:szCs w:val="24"/>
        </w:rPr>
        <w:t>。</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按照收支平衡的原则，20</w:t>
      </w:r>
      <w:r>
        <w:rPr>
          <w:rFonts w:hint="eastAsia" w:ascii="仿宋_GB2312" w:hAnsi="仿宋_GB2312" w:eastAsia="仿宋_GB2312" w:cs="仿宋_GB2312"/>
          <w:b w:val="0"/>
          <w:bCs w:val="0"/>
          <w:color w:val="auto"/>
          <w:sz w:val="24"/>
          <w:szCs w:val="24"/>
          <w:lang w:val="en-US" w:eastAsia="zh-CN"/>
        </w:rPr>
        <w:t>23</w:t>
      </w:r>
      <w:r>
        <w:rPr>
          <w:rFonts w:hint="eastAsia" w:ascii="仿宋_GB2312" w:hAnsi="仿宋_GB2312" w:eastAsia="仿宋_GB2312" w:cs="仿宋_GB2312"/>
          <w:b w:val="0"/>
          <w:bCs w:val="0"/>
          <w:color w:val="auto"/>
          <w:sz w:val="24"/>
          <w:szCs w:val="24"/>
        </w:rPr>
        <w:t>年支出预算</w:t>
      </w:r>
      <w:r>
        <w:rPr>
          <w:rFonts w:hint="eastAsia" w:ascii="仿宋_GB2312" w:hAnsi="仿宋_GB2312" w:eastAsia="仿宋_GB2312" w:cs="仿宋_GB2312"/>
          <w:b w:val="0"/>
          <w:bCs w:val="0"/>
          <w:color w:val="auto"/>
          <w:sz w:val="24"/>
          <w:szCs w:val="24"/>
          <w:lang w:val="en-US" w:eastAsia="zh-CN"/>
        </w:rPr>
        <w:t>278.73万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，其中：</w:t>
      </w:r>
      <w:r>
        <w:rPr>
          <w:rFonts w:hint="eastAsia" w:ascii="仿宋_GB2312" w:hAnsi="仿宋_GB2312" w:eastAsia="仿宋_GB2312" w:cs="仿宋_GB2312"/>
          <w:b w:val="0"/>
          <w:bCs w:val="0"/>
          <w:color w:val="auto"/>
          <w:sz w:val="24"/>
          <w:szCs w:val="24"/>
        </w:rPr>
        <w:t>工资福利支出预算</w:t>
      </w:r>
      <w:r>
        <w:rPr>
          <w:rFonts w:hint="eastAsia" w:ascii="仿宋_GB2312" w:hAnsi="仿宋_GB2312" w:eastAsia="仿宋_GB2312" w:cs="仿宋_GB2312"/>
          <w:b w:val="0"/>
          <w:bCs w:val="0"/>
          <w:color w:val="auto"/>
          <w:sz w:val="24"/>
          <w:szCs w:val="24"/>
          <w:lang w:val="en-US" w:eastAsia="zh-CN"/>
        </w:rPr>
        <w:t>226.34万</w:t>
      </w:r>
      <w:r>
        <w:rPr>
          <w:rFonts w:hint="eastAsia" w:ascii="仿宋_GB2312" w:hAnsi="仿宋_GB2312" w:eastAsia="仿宋_GB2312" w:cs="仿宋_GB2312"/>
          <w:b w:val="0"/>
          <w:bCs w:val="0"/>
          <w:color w:val="auto"/>
          <w:sz w:val="24"/>
          <w:szCs w:val="24"/>
        </w:rPr>
        <w:t>元，对个人家庭补助支出预算</w:t>
      </w:r>
      <w:r>
        <w:rPr>
          <w:rFonts w:hint="eastAsia" w:ascii="仿宋_GB2312" w:hAnsi="仿宋_GB2312" w:eastAsia="仿宋_GB2312" w:cs="仿宋_GB2312"/>
          <w:b w:val="0"/>
          <w:bCs w:val="0"/>
          <w:color w:val="auto"/>
          <w:sz w:val="24"/>
          <w:szCs w:val="24"/>
          <w:lang w:val="en-US" w:eastAsia="zh-CN"/>
        </w:rPr>
        <w:t>8.85万</w:t>
      </w:r>
      <w:r>
        <w:rPr>
          <w:rFonts w:hint="eastAsia" w:ascii="仿宋_GB2312" w:hAnsi="仿宋_GB2312" w:eastAsia="仿宋_GB2312" w:cs="仿宋_GB2312"/>
          <w:b w:val="0"/>
          <w:bCs w:val="0"/>
          <w:color w:val="auto"/>
          <w:sz w:val="24"/>
          <w:szCs w:val="24"/>
        </w:rPr>
        <w:t>元，合计</w:t>
      </w:r>
      <w:r>
        <w:rPr>
          <w:rFonts w:hint="eastAsia" w:ascii="仿宋_GB2312" w:hAnsi="仿宋_GB2312" w:eastAsia="仿宋_GB2312" w:cs="仿宋_GB2312"/>
          <w:b w:val="0"/>
          <w:bCs w:val="0"/>
          <w:color w:val="auto"/>
          <w:sz w:val="24"/>
          <w:szCs w:val="24"/>
          <w:lang w:val="en-US" w:eastAsia="zh-CN"/>
        </w:rPr>
        <w:t>235.19万</w:t>
      </w:r>
      <w:r>
        <w:rPr>
          <w:rFonts w:hint="eastAsia" w:ascii="仿宋_GB2312" w:hAnsi="仿宋_GB2312" w:eastAsia="仿宋_GB2312" w:cs="仿宋_GB2312"/>
          <w:b w:val="0"/>
          <w:bCs w:val="0"/>
          <w:color w:val="auto"/>
          <w:sz w:val="24"/>
          <w:szCs w:val="24"/>
        </w:rPr>
        <w:t>元，比20</w:t>
      </w:r>
      <w:r>
        <w:rPr>
          <w:rFonts w:hint="eastAsia" w:ascii="仿宋_GB2312" w:hAnsi="仿宋_GB2312" w:eastAsia="仿宋_GB2312" w:cs="仿宋_GB2312"/>
          <w:b w:val="0"/>
          <w:bCs w:val="0"/>
          <w:color w:val="auto"/>
          <w:sz w:val="24"/>
          <w:szCs w:val="24"/>
          <w:lang w:val="en-US" w:eastAsia="zh-CN"/>
        </w:rPr>
        <w:t>22</w:t>
      </w:r>
      <w:r>
        <w:rPr>
          <w:rFonts w:hint="eastAsia" w:ascii="仿宋_GB2312" w:hAnsi="仿宋_GB2312" w:eastAsia="仿宋_GB2312" w:cs="仿宋_GB2312"/>
          <w:b w:val="0"/>
          <w:bCs w:val="0"/>
          <w:color w:val="auto"/>
          <w:sz w:val="24"/>
          <w:szCs w:val="24"/>
        </w:rPr>
        <w:t>年工资福利及对个人家庭补助支出预算</w:t>
      </w:r>
      <w:r>
        <w:rPr>
          <w:rFonts w:hint="eastAsia" w:ascii="仿宋_GB2312" w:hAnsi="仿宋_GB2312" w:eastAsia="仿宋_GB2312" w:cs="仿宋_GB2312"/>
          <w:b w:val="0"/>
          <w:bCs w:val="0"/>
          <w:color w:val="auto"/>
          <w:sz w:val="24"/>
          <w:szCs w:val="24"/>
          <w:lang w:val="en-US" w:eastAsia="zh-CN"/>
        </w:rPr>
        <w:t>208.21万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增加</w:t>
      </w:r>
      <w:r>
        <w:rPr>
          <w:rFonts w:hint="eastAsia" w:ascii="仿宋_GB2312" w:hAnsi="仿宋_GB2312" w:eastAsia="仿宋_GB2312" w:cs="仿宋_GB2312"/>
          <w:b w:val="0"/>
          <w:bCs w:val="0"/>
          <w:color w:val="auto"/>
          <w:sz w:val="24"/>
          <w:szCs w:val="24"/>
          <w:lang w:val="en-US" w:eastAsia="zh-CN"/>
        </w:rPr>
        <w:t>26.98万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增加</w:t>
      </w:r>
      <w:r>
        <w:rPr>
          <w:rFonts w:hint="eastAsia" w:ascii="仿宋_GB2312" w:hAnsi="仿宋_GB2312" w:eastAsia="仿宋_GB2312" w:cs="仿宋_GB2312"/>
          <w:b w:val="0"/>
          <w:bCs w:val="0"/>
          <w:color w:val="auto"/>
          <w:sz w:val="24"/>
          <w:szCs w:val="24"/>
        </w:rPr>
        <w:t>了</w:t>
      </w:r>
      <w:r>
        <w:rPr>
          <w:rFonts w:hint="eastAsia" w:ascii="仿宋_GB2312" w:hAnsi="仿宋_GB2312" w:eastAsia="仿宋_GB2312" w:cs="仿宋_GB2312"/>
          <w:b w:val="0"/>
          <w:bCs w:val="0"/>
          <w:color w:val="auto"/>
          <w:sz w:val="24"/>
          <w:szCs w:val="24"/>
          <w:lang w:val="en-US" w:eastAsia="zh-CN"/>
        </w:rPr>
        <w:t>12.96</w:t>
      </w:r>
      <w:r>
        <w:rPr>
          <w:rFonts w:hint="eastAsia" w:ascii="仿宋_GB2312" w:hAnsi="仿宋_GB2312" w:eastAsia="仿宋_GB2312" w:cs="仿宋_GB2312"/>
          <w:b w:val="0"/>
          <w:bCs w:val="0"/>
          <w:color w:val="auto"/>
          <w:sz w:val="24"/>
          <w:szCs w:val="24"/>
        </w:rPr>
        <w:t>%，原因为</w:t>
      </w:r>
      <w:r>
        <w:rPr>
          <w:rFonts w:hint="eastAsia" w:ascii="仿宋_GB2312" w:hAnsi="仿宋_GB2312" w:eastAsia="仿宋_GB2312" w:cs="仿宋_GB2312"/>
          <w:b w:val="0"/>
          <w:bCs w:val="0"/>
          <w:color w:val="auto"/>
          <w:sz w:val="24"/>
          <w:szCs w:val="24"/>
          <w:lang w:val="en-US" w:eastAsia="zh-CN"/>
        </w:rPr>
        <w:t>2022年单位</w:t>
      </w:r>
      <w:r>
        <w:rPr>
          <w:rFonts w:hint="eastAsia" w:ascii="仿宋_GB2312" w:hAnsi="仿宋_GB2312" w:eastAsia="仿宋_GB2312" w:cs="仿宋_GB2312"/>
          <w:b w:val="0"/>
          <w:bCs w:val="0"/>
          <w:color w:val="auto"/>
          <w:sz w:val="24"/>
          <w:szCs w:val="24"/>
          <w:lang w:eastAsia="zh-CN"/>
        </w:rPr>
        <w:t>人员工资调整增加</w:t>
      </w: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23</w:t>
      </w:r>
      <w:r>
        <w:rPr>
          <w:rFonts w:hint="eastAsia" w:ascii="仿宋_GB2312" w:hAnsi="仿宋_GB2312" w:eastAsia="仿宋_GB2312" w:cs="仿宋_GB2312"/>
          <w:b w:val="0"/>
          <w:bCs w:val="0"/>
          <w:color w:val="auto"/>
          <w:sz w:val="24"/>
          <w:szCs w:val="24"/>
        </w:rPr>
        <w:t>年商品和服务支出预算</w:t>
      </w:r>
      <w:r>
        <w:rPr>
          <w:rFonts w:hint="eastAsia" w:ascii="仿宋_GB2312" w:hAnsi="仿宋_GB2312" w:eastAsia="仿宋_GB2312" w:cs="仿宋_GB2312"/>
          <w:b w:val="0"/>
          <w:bCs w:val="0"/>
          <w:color w:val="auto"/>
          <w:sz w:val="24"/>
          <w:szCs w:val="24"/>
          <w:lang w:val="en-US" w:eastAsia="zh-CN"/>
        </w:rPr>
        <w:t>14.87万</w:t>
      </w:r>
      <w:r>
        <w:rPr>
          <w:rFonts w:hint="eastAsia" w:ascii="仿宋_GB2312" w:hAnsi="仿宋_GB2312" w:eastAsia="仿宋_GB2312" w:cs="仿宋_GB2312"/>
          <w:b w:val="0"/>
          <w:bCs w:val="0"/>
          <w:color w:val="auto"/>
          <w:sz w:val="24"/>
          <w:szCs w:val="24"/>
        </w:rPr>
        <w:t>元，比</w:t>
      </w:r>
      <w:r>
        <w:rPr>
          <w:rFonts w:hint="eastAsia" w:ascii="仿宋_GB2312" w:hAnsi="仿宋_GB2312" w:eastAsia="仿宋_GB2312" w:cs="仿宋_GB2312"/>
          <w:b w:val="0"/>
          <w:bCs w:val="0"/>
          <w:color w:val="auto"/>
          <w:sz w:val="24"/>
          <w:szCs w:val="24"/>
          <w:lang w:val="en-US" w:eastAsia="zh-CN"/>
        </w:rPr>
        <w:t>2022</w:t>
      </w:r>
      <w:r>
        <w:rPr>
          <w:rFonts w:hint="eastAsia" w:ascii="仿宋_GB2312" w:hAnsi="仿宋_GB2312" w:eastAsia="仿宋_GB2312" w:cs="仿宋_GB2312"/>
          <w:b w:val="0"/>
          <w:bCs w:val="0"/>
          <w:color w:val="auto"/>
          <w:sz w:val="24"/>
          <w:szCs w:val="24"/>
        </w:rPr>
        <w:t>年预算</w:t>
      </w:r>
      <w:r>
        <w:rPr>
          <w:rFonts w:hint="eastAsia" w:ascii="仿宋_GB2312" w:hAnsi="仿宋_GB2312" w:eastAsia="仿宋_GB2312" w:cs="仿宋_GB2312"/>
          <w:b w:val="0"/>
          <w:bCs w:val="0"/>
          <w:color w:val="auto"/>
          <w:sz w:val="24"/>
          <w:szCs w:val="24"/>
          <w:lang w:val="en-US" w:eastAsia="zh-CN"/>
        </w:rPr>
        <w:t>8.74万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增加</w:t>
      </w:r>
      <w:r>
        <w:rPr>
          <w:rFonts w:hint="eastAsia" w:ascii="仿宋_GB2312" w:hAnsi="仿宋_GB2312" w:eastAsia="仿宋_GB2312" w:cs="仿宋_GB2312"/>
          <w:b w:val="0"/>
          <w:bCs w:val="0"/>
          <w:color w:val="auto"/>
          <w:sz w:val="24"/>
          <w:szCs w:val="24"/>
          <w:lang w:val="en-US" w:eastAsia="zh-CN"/>
        </w:rPr>
        <w:t>6.13万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增加</w:t>
      </w:r>
      <w:r>
        <w:rPr>
          <w:rFonts w:hint="eastAsia" w:ascii="仿宋_GB2312" w:hAnsi="仿宋_GB2312" w:eastAsia="仿宋_GB2312" w:cs="仿宋_GB2312"/>
          <w:b w:val="0"/>
          <w:bCs w:val="0"/>
          <w:color w:val="auto"/>
          <w:sz w:val="24"/>
          <w:szCs w:val="24"/>
        </w:rPr>
        <w:t>了</w:t>
      </w:r>
      <w:r>
        <w:rPr>
          <w:rFonts w:hint="eastAsia" w:ascii="仿宋_GB2312" w:hAnsi="仿宋_GB2312" w:eastAsia="仿宋_GB2312" w:cs="仿宋_GB2312"/>
          <w:b w:val="0"/>
          <w:bCs w:val="0"/>
          <w:color w:val="auto"/>
          <w:sz w:val="24"/>
          <w:szCs w:val="24"/>
          <w:lang w:val="en-US" w:eastAsia="zh-CN"/>
        </w:rPr>
        <w:t>70.14</w:t>
      </w:r>
      <w:r>
        <w:rPr>
          <w:rFonts w:hint="eastAsia" w:ascii="仿宋_GB2312" w:hAnsi="仿宋_GB2312" w:eastAsia="仿宋_GB2312" w:cs="仿宋_GB2312"/>
          <w:b w:val="0"/>
          <w:bCs w:val="0"/>
          <w:color w:val="auto"/>
          <w:sz w:val="24"/>
          <w:szCs w:val="24"/>
        </w:rPr>
        <w:t>%，原因为</w:t>
      </w:r>
      <w:r>
        <w:rPr>
          <w:rFonts w:hint="eastAsia" w:ascii="仿宋_GB2312" w:hAnsi="仿宋_GB2312" w:eastAsia="仿宋_GB2312" w:cs="仿宋_GB2312"/>
          <w:b w:val="0"/>
          <w:bCs w:val="0"/>
          <w:color w:val="auto"/>
          <w:sz w:val="24"/>
          <w:szCs w:val="24"/>
          <w:lang w:val="en-US" w:eastAsia="zh-CN"/>
        </w:rPr>
        <w:t>2023年单位包干项目调整</w:t>
      </w: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23</w:t>
      </w:r>
      <w:r>
        <w:rPr>
          <w:rFonts w:hint="eastAsia" w:ascii="仿宋_GB2312" w:hAnsi="仿宋_GB2312" w:eastAsia="仿宋_GB2312" w:cs="仿宋_GB2312"/>
          <w:b w:val="0"/>
          <w:bCs w:val="0"/>
          <w:color w:val="auto"/>
          <w:sz w:val="24"/>
          <w:szCs w:val="24"/>
        </w:rPr>
        <w:t>年</w:t>
      </w:r>
      <w:r>
        <w:rPr>
          <w:rFonts w:hint="eastAsia" w:ascii="仿宋_GB2312" w:hAnsi="仿宋_GB2312" w:eastAsia="仿宋_GB2312" w:cs="仿宋_GB2312"/>
          <w:b w:val="0"/>
          <w:bCs w:val="0"/>
          <w:color w:val="auto"/>
          <w:sz w:val="24"/>
          <w:szCs w:val="24"/>
          <w:lang w:eastAsia="zh-CN"/>
        </w:rPr>
        <w:t>资本性</w:t>
      </w:r>
      <w:r>
        <w:rPr>
          <w:rFonts w:hint="eastAsia" w:ascii="仿宋_GB2312" w:hAnsi="仿宋_GB2312" w:eastAsia="仿宋_GB2312" w:cs="仿宋_GB2312"/>
          <w:b w:val="0"/>
          <w:bCs w:val="0"/>
          <w:color w:val="auto"/>
          <w:sz w:val="24"/>
          <w:szCs w:val="24"/>
        </w:rPr>
        <w:t>支出预算</w:t>
      </w:r>
      <w:r>
        <w:rPr>
          <w:rFonts w:hint="eastAsia" w:ascii="仿宋_GB2312" w:hAnsi="仿宋_GB2312" w:eastAsia="仿宋_GB2312" w:cs="仿宋_GB2312"/>
          <w:b w:val="0"/>
          <w:bCs w:val="0"/>
          <w:color w:val="auto"/>
          <w:sz w:val="24"/>
          <w:szCs w:val="24"/>
          <w:lang w:val="en-US" w:eastAsia="zh-CN"/>
        </w:rPr>
        <w:t>0.36万</w:t>
      </w:r>
      <w:r>
        <w:rPr>
          <w:rFonts w:hint="eastAsia" w:ascii="仿宋_GB2312" w:hAnsi="仿宋_GB2312" w:eastAsia="仿宋_GB2312" w:cs="仿宋_GB2312"/>
          <w:b w:val="0"/>
          <w:bCs w:val="0"/>
          <w:color w:val="auto"/>
          <w:sz w:val="24"/>
          <w:szCs w:val="24"/>
        </w:rPr>
        <w:t>元，比</w:t>
      </w:r>
      <w:r>
        <w:rPr>
          <w:rFonts w:hint="eastAsia" w:ascii="仿宋_GB2312" w:hAnsi="仿宋_GB2312" w:eastAsia="仿宋_GB2312" w:cs="仿宋_GB2312"/>
          <w:b w:val="0"/>
          <w:bCs w:val="0"/>
          <w:color w:val="auto"/>
          <w:sz w:val="24"/>
          <w:szCs w:val="24"/>
          <w:lang w:val="en-US" w:eastAsia="zh-CN"/>
        </w:rPr>
        <w:t>2022</w:t>
      </w:r>
      <w:r>
        <w:rPr>
          <w:rFonts w:hint="eastAsia" w:ascii="仿宋_GB2312" w:hAnsi="仿宋_GB2312" w:eastAsia="仿宋_GB2312" w:cs="仿宋_GB2312"/>
          <w:b w:val="0"/>
          <w:bCs w:val="0"/>
          <w:color w:val="auto"/>
          <w:sz w:val="24"/>
          <w:szCs w:val="24"/>
        </w:rPr>
        <w:t>年预算</w:t>
      </w:r>
      <w:r>
        <w:rPr>
          <w:rFonts w:hint="eastAsia" w:ascii="仿宋_GB2312" w:hAnsi="仿宋_GB2312" w:eastAsia="仿宋_GB2312" w:cs="仿宋_GB2312"/>
          <w:b w:val="0"/>
          <w:bCs w:val="0"/>
          <w:color w:val="auto"/>
          <w:sz w:val="24"/>
          <w:szCs w:val="24"/>
          <w:lang w:val="en-US" w:eastAsia="zh-CN"/>
        </w:rPr>
        <w:t>0万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增加</w:t>
      </w:r>
      <w:r>
        <w:rPr>
          <w:rFonts w:hint="eastAsia" w:ascii="仿宋_GB2312" w:hAnsi="仿宋_GB2312" w:eastAsia="仿宋_GB2312" w:cs="仿宋_GB2312"/>
          <w:b w:val="0"/>
          <w:bCs w:val="0"/>
          <w:color w:val="auto"/>
          <w:sz w:val="24"/>
          <w:szCs w:val="24"/>
          <w:lang w:val="en-US" w:eastAsia="zh-CN"/>
        </w:rPr>
        <w:t>0.36万</w:t>
      </w:r>
      <w:r>
        <w:rPr>
          <w:rFonts w:hint="eastAsia" w:ascii="仿宋_GB2312" w:hAnsi="仿宋_GB2312" w:eastAsia="仿宋_GB2312" w:cs="仿宋_GB2312"/>
          <w:b w:val="0"/>
          <w:bCs w:val="0"/>
          <w:color w:val="auto"/>
          <w:sz w:val="24"/>
          <w:szCs w:val="24"/>
        </w:rPr>
        <w:t>元，原因为</w:t>
      </w:r>
      <w:r>
        <w:rPr>
          <w:rFonts w:hint="eastAsia" w:ascii="仿宋_GB2312" w:hAnsi="仿宋_GB2312" w:eastAsia="仿宋_GB2312" w:cs="仿宋_GB2312"/>
          <w:b w:val="0"/>
          <w:bCs w:val="0"/>
          <w:color w:val="auto"/>
          <w:sz w:val="24"/>
          <w:szCs w:val="24"/>
          <w:lang w:val="en-US" w:eastAsia="zh-CN"/>
        </w:rPr>
        <w:t>2023年工作需要需购入打印机一台</w:t>
      </w: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23</w:t>
      </w:r>
      <w:r>
        <w:rPr>
          <w:rFonts w:hint="eastAsia" w:ascii="仿宋_GB2312" w:hAnsi="仿宋_GB2312" w:eastAsia="仿宋_GB2312" w:cs="仿宋_GB2312"/>
          <w:b w:val="0"/>
          <w:bCs w:val="0"/>
          <w:color w:val="auto"/>
          <w:sz w:val="24"/>
          <w:szCs w:val="24"/>
        </w:rPr>
        <w:t>年项目支出预算</w:t>
      </w:r>
      <w:r>
        <w:rPr>
          <w:rFonts w:hint="eastAsia" w:ascii="仿宋_GB2312" w:hAnsi="仿宋_GB2312" w:eastAsia="仿宋_GB2312" w:cs="仿宋_GB2312"/>
          <w:b w:val="0"/>
          <w:bCs w:val="0"/>
          <w:color w:val="auto"/>
          <w:sz w:val="24"/>
          <w:szCs w:val="24"/>
          <w:lang w:val="en-US" w:eastAsia="zh-CN"/>
        </w:rPr>
        <w:t>28.31万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比</w:t>
      </w:r>
      <w:r>
        <w:rPr>
          <w:rFonts w:hint="eastAsia" w:ascii="仿宋_GB2312" w:hAnsi="仿宋_GB2312" w:eastAsia="仿宋_GB2312" w:cs="仿宋_GB2312"/>
          <w:b w:val="0"/>
          <w:bCs w:val="0"/>
          <w:color w:val="auto"/>
          <w:sz w:val="24"/>
          <w:szCs w:val="24"/>
          <w:lang w:val="en-US" w:eastAsia="zh-CN"/>
        </w:rPr>
        <w:t>2022</w:t>
      </w:r>
      <w:r>
        <w:rPr>
          <w:rFonts w:hint="eastAsia" w:ascii="仿宋_GB2312" w:hAnsi="仿宋_GB2312" w:eastAsia="仿宋_GB2312" w:cs="仿宋_GB2312"/>
          <w:b w:val="0"/>
          <w:bCs w:val="0"/>
          <w:color w:val="auto"/>
          <w:sz w:val="24"/>
          <w:szCs w:val="24"/>
        </w:rPr>
        <w:t>年项目支出</w:t>
      </w:r>
      <w:r>
        <w:rPr>
          <w:rFonts w:hint="eastAsia" w:ascii="仿宋_GB2312" w:hAnsi="仿宋_GB2312" w:eastAsia="仿宋_GB2312" w:cs="仿宋_GB2312"/>
          <w:b w:val="0"/>
          <w:bCs w:val="0"/>
          <w:color w:val="auto"/>
          <w:sz w:val="24"/>
          <w:szCs w:val="24"/>
          <w:lang w:eastAsia="zh-CN"/>
        </w:rPr>
        <w:t>预算</w:t>
      </w:r>
      <w:r>
        <w:rPr>
          <w:rFonts w:hint="eastAsia" w:ascii="仿宋_GB2312" w:hAnsi="仿宋_GB2312" w:eastAsia="仿宋_GB2312" w:cs="仿宋_GB2312"/>
          <w:b w:val="0"/>
          <w:bCs w:val="0"/>
          <w:color w:val="auto"/>
          <w:sz w:val="24"/>
          <w:szCs w:val="24"/>
          <w:lang w:val="en-US" w:eastAsia="zh-CN"/>
        </w:rPr>
        <w:t>29.8万元</w:t>
      </w:r>
      <w:r>
        <w:rPr>
          <w:rFonts w:hint="eastAsia" w:ascii="仿宋_GB2312" w:hAnsi="仿宋_GB2312" w:eastAsia="仿宋_GB2312" w:cs="仿宋_GB2312"/>
          <w:b w:val="0"/>
          <w:bCs w:val="0"/>
          <w:color w:val="auto"/>
          <w:sz w:val="24"/>
          <w:szCs w:val="24"/>
          <w:lang w:eastAsia="zh-CN"/>
        </w:rPr>
        <w:t>减少</w:t>
      </w:r>
      <w:r>
        <w:rPr>
          <w:rFonts w:hint="eastAsia" w:ascii="仿宋_GB2312" w:hAnsi="仿宋_GB2312" w:eastAsia="仿宋_GB2312" w:cs="仿宋_GB2312"/>
          <w:b w:val="0"/>
          <w:bCs w:val="0"/>
          <w:color w:val="auto"/>
          <w:sz w:val="24"/>
          <w:szCs w:val="24"/>
          <w:lang w:val="en-US" w:eastAsia="zh-CN"/>
        </w:rPr>
        <w:t>1.49万元，原因为节约支出</w:t>
      </w:r>
      <w:r>
        <w:rPr>
          <w:rFonts w:hint="eastAsia" w:ascii="仿宋_GB2312" w:hAnsi="仿宋_GB2312" w:eastAsia="仿宋_GB2312" w:cs="仿宋_GB2312"/>
          <w:b w:val="0"/>
          <w:bCs w:val="0"/>
          <w:color w:val="auto"/>
          <w:sz w:val="24"/>
          <w:szCs w:val="24"/>
        </w:rPr>
        <w:t>。</w:t>
      </w:r>
    </w:p>
    <w:p>
      <w:pPr>
        <w:widowControl w:val="0"/>
        <w:wordWrap/>
        <w:snapToGrid/>
        <w:spacing w:line="480" w:lineRule="exact"/>
        <w:ind w:left="0" w:leftChars="0" w:right="0" w:firstLine="480" w:firstLineChars="200"/>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四、机关运行经费安排情况说明</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23</w:t>
      </w:r>
      <w:r>
        <w:rPr>
          <w:rFonts w:hint="eastAsia" w:ascii="仿宋_GB2312" w:hAnsi="仿宋_GB2312" w:eastAsia="仿宋_GB2312" w:cs="仿宋_GB2312"/>
          <w:b w:val="0"/>
          <w:bCs w:val="0"/>
          <w:color w:val="auto"/>
          <w:sz w:val="24"/>
          <w:szCs w:val="24"/>
        </w:rPr>
        <w:t>年机关运行经费为</w:t>
      </w:r>
      <w:r>
        <w:rPr>
          <w:rFonts w:hint="eastAsia" w:ascii="仿宋_GB2312" w:hAnsi="仿宋_GB2312" w:eastAsia="仿宋_GB2312" w:cs="仿宋_GB2312"/>
          <w:b w:val="0"/>
          <w:bCs w:val="0"/>
          <w:color w:val="auto"/>
          <w:sz w:val="24"/>
          <w:szCs w:val="24"/>
          <w:lang w:val="en-US" w:eastAsia="zh-CN"/>
        </w:rPr>
        <w:t>0万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与上年一致</w:t>
      </w:r>
      <w:r>
        <w:rPr>
          <w:rFonts w:hint="eastAsia" w:ascii="仿宋_GB2312" w:hAnsi="仿宋_GB2312" w:eastAsia="仿宋_GB2312" w:cs="仿宋_GB2312"/>
          <w:b w:val="0"/>
          <w:bCs w:val="0"/>
          <w:color w:val="auto"/>
          <w:sz w:val="24"/>
          <w:szCs w:val="24"/>
        </w:rPr>
        <w:t>，原因为</w:t>
      </w:r>
      <w:r>
        <w:rPr>
          <w:rFonts w:hint="eastAsia" w:ascii="仿宋_GB2312" w:hAnsi="仿宋_GB2312" w:eastAsia="仿宋_GB2312" w:cs="仿宋_GB2312"/>
          <w:b w:val="0"/>
          <w:bCs w:val="0"/>
          <w:color w:val="auto"/>
          <w:sz w:val="24"/>
          <w:szCs w:val="24"/>
          <w:lang w:eastAsia="zh-CN"/>
        </w:rPr>
        <w:t>本单位为事业单位，非行政机关，无运行经费</w:t>
      </w:r>
      <w:r>
        <w:rPr>
          <w:rFonts w:hint="eastAsia" w:ascii="仿宋_GB2312" w:hAnsi="仿宋_GB2312" w:eastAsia="仿宋_GB2312" w:cs="仿宋_GB2312"/>
          <w:b w:val="0"/>
          <w:bCs w:val="0"/>
          <w:color w:val="auto"/>
          <w:sz w:val="24"/>
          <w:szCs w:val="24"/>
        </w:rPr>
        <w:t>。</w:t>
      </w:r>
    </w:p>
    <w:p>
      <w:pPr>
        <w:widowControl w:val="0"/>
        <w:wordWrap/>
        <w:snapToGrid/>
        <w:spacing w:line="480" w:lineRule="exact"/>
        <w:ind w:left="0" w:leftChars="0" w:right="0" w:firstLine="480" w:firstLineChars="200"/>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五、政府采购安排情况说明</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23</w:t>
      </w:r>
      <w:r>
        <w:rPr>
          <w:rFonts w:hint="eastAsia" w:ascii="仿宋_GB2312" w:hAnsi="仿宋_GB2312" w:eastAsia="仿宋_GB2312" w:cs="仿宋_GB2312"/>
          <w:b w:val="0"/>
          <w:bCs w:val="0"/>
          <w:color w:val="auto"/>
          <w:sz w:val="24"/>
          <w:szCs w:val="24"/>
        </w:rPr>
        <w:t>年政府采购预算为</w:t>
      </w:r>
      <w:r>
        <w:rPr>
          <w:rFonts w:hint="eastAsia" w:ascii="仿宋_GB2312" w:hAnsi="仿宋_GB2312" w:eastAsia="仿宋_GB2312" w:cs="仿宋_GB2312"/>
          <w:b w:val="0"/>
          <w:bCs w:val="0"/>
          <w:color w:val="auto"/>
          <w:sz w:val="24"/>
          <w:szCs w:val="24"/>
          <w:lang w:val="en-US" w:eastAsia="zh-CN"/>
        </w:rPr>
        <w:t>3.16万</w:t>
      </w:r>
      <w:r>
        <w:rPr>
          <w:rFonts w:hint="eastAsia" w:ascii="仿宋_GB2312" w:hAnsi="仿宋_GB2312" w:eastAsia="仿宋_GB2312" w:cs="仿宋_GB2312"/>
          <w:b w:val="0"/>
          <w:bCs w:val="0"/>
          <w:color w:val="auto"/>
          <w:sz w:val="24"/>
          <w:szCs w:val="24"/>
        </w:rPr>
        <w:t>元（其中</w:t>
      </w:r>
      <w:r>
        <w:rPr>
          <w:rFonts w:hint="eastAsia" w:ascii="仿宋_GB2312" w:hAnsi="仿宋_GB2312" w:eastAsia="仿宋_GB2312" w:cs="仿宋_GB2312"/>
          <w:b w:val="0"/>
          <w:bCs w:val="0"/>
          <w:color w:val="auto"/>
          <w:sz w:val="24"/>
          <w:szCs w:val="24"/>
          <w:lang w:eastAsia="zh-CN"/>
        </w:rPr>
        <w:t>新增资产</w:t>
      </w:r>
      <w:r>
        <w:rPr>
          <w:rFonts w:hint="eastAsia" w:ascii="仿宋_GB2312" w:hAnsi="仿宋_GB2312" w:eastAsia="仿宋_GB2312" w:cs="仿宋_GB2312"/>
          <w:b w:val="0"/>
          <w:bCs w:val="0"/>
          <w:color w:val="auto"/>
          <w:sz w:val="24"/>
          <w:szCs w:val="24"/>
          <w:lang w:val="en-US" w:eastAsia="zh-CN"/>
        </w:rPr>
        <w:t>0.36万</w:t>
      </w:r>
      <w:r>
        <w:rPr>
          <w:rFonts w:hint="eastAsia" w:ascii="仿宋_GB2312" w:hAnsi="仿宋_GB2312" w:eastAsia="仿宋_GB2312" w:cs="仿宋_GB2312"/>
          <w:b w:val="0"/>
          <w:bCs w:val="0"/>
          <w:color w:val="auto"/>
          <w:sz w:val="24"/>
          <w:szCs w:val="24"/>
        </w:rPr>
        <w:t>元；车辆保险、车辆加油和维修</w:t>
      </w:r>
      <w:r>
        <w:rPr>
          <w:rFonts w:hint="eastAsia" w:ascii="仿宋_GB2312" w:hAnsi="仿宋_GB2312" w:eastAsia="仿宋_GB2312" w:cs="仿宋_GB2312"/>
          <w:b w:val="0"/>
          <w:bCs w:val="0"/>
          <w:color w:val="auto"/>
          <w:sz w:val="24"/>
          <w:szCs w:val="24"/>
          <w:lang w:val="en-US" w:eastAsia="zh-CN"/>
        </w:rPr>
        <w:t>2.8万</w:t>
      </w:r>
      <w:r>
        <w:rPr>
          <w:rFonts w:hint="eastAsia" w:ascii="仿宋_GB2312" w:hAnsi="仿宋_GB2312" w:eastAsia="仿宋_GB2312" w:cs="仿宋_GB2312"/>
          <w:b w:val="0"/>
          <w:bCs w:val="0"/>
          <w:color w:val="auto"/>
          <w:sz w:val="24"/>
          <w:szCs w:val="24"/>
        </w:rPr>
        <w:t>元），比20</w:t>
      </w:r>
      <w:r>
        <w:rPr>
          <w:rFonts w:hint="eastAsia" w:ascii="仿宋_GB2312" w:hAnsi="仿宋_GB2312" w:eastAsia="仿宋_GB2312" w:cs="仿宋_GB2312"/>
          <w:b w:val="0"/>
          <w:bCs w:val="0"/>
          <w:color w:val="auto"/>
          <w:sz w:val="24"/>
          <w:szCs w:val="24"/>
          <w:lang w:val="en-US" w:eastAsia="zh-CN"/>
        </w:rPr>
        <w:t>22</w:t>
      </w:r>
      <w:r>
        <w:rPr>
          <w:rFonts w:hint="eastAsia" w:ascii="仿宋_GB2312" w:hAnsi="仿宋_GB2312" w:eastAsia="仿宋_GB2312" w:cs="仿宋_GB2312"/>
          <w:b w:val="0"/>
          <w:bCs w:val="0"/>
          <w:color w:val="auto"/>
          <w:sz w:val="24"/>
          <w:szCs w:val="24"/>
        </w:rPr>
        <w:t>年政府采购预算</w:t>
      </w:r>
      <w:r>
        <w:rPr>
          <w:rFonts w:hint="eastAsia" w:ascii="仿宋_GB2312" w:hAnsi="仿宋_GB2312" w:eastAsia="仿宋_GB2312" w:cs="仿宋_GB2312"/>
          <w:b w:val="0"/>
          <w:bCs w:val="0"/>
          <w:color w:val="auto"/>
          <w:sz w:val="24"/>
          <w:szCs w:val="24"/>
          <w:lang w:eastAsia="zh-CN"/>
        </w:rPr>
        <w:t>减少</w:t>
      </w:r>
      <w:r>
        <w:rPr>
          <w:rFonts w:hint="eastAsia" w:ascii="仿宋_GB2312" w:hAnsi="仿宋_GB2312" w:eastAsia="仿宋_GB2312" w:cs="仿宋_GB2312"/>
          <w:b w:val="0"/>
          <w:bCs w:val="0"/>
          <w:color w:val="auto"/>
          <w:sz w:val="24"/>
          <w:szCs w:val="24"/>
          <w:lang w:val="en-US" w:eastAsia="zh-CN"/>
        </w:rPr>
        <w:t>0.64万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减少</w:t>
      </w:r>
      <w:r>
        <w:rPr>
          <w:rFonts w:hint="eastAsia" w:ascii="仿宋_GB2312" w:hAnsi="仿宋_GB2312" w:eastAsia="仿宋_GB2312" w:cs="仿宋_GB2312"/>
          <w:b w:val="0"/>
          <w:bCs w:val="0"/>
          <w:color w:val="auto"/>
          <w:sz w:val="24"/>
          <w:szCs w:val="24"/>
        </w:rPr>
        <w:t>了</w:t>
      </w:r>
      <w:r>
        <w:rPr>
          <w:rFonts w:hint="eastAsia" w:ascii="仿宋_GB2312" w:hAnsi="仿宋_GB2312" w:eastAsia="仿宋_GB2312" w:cs="仿宋_GB2312"/>
          <w:b w:val="0"/>
          <w:bCs w:val="0"/>
          <w:color w:val="auto"/>
          <w:sz w:val="24"/>
          <w:szCs w:val="24"/>
          <w:lang w:val="en-US" w:eastAsia="zh-CN"/>
        </w:rPr>
        <w:t>16.84</w:t>
      </w:r>
      <w:r>
        <w:rPr>
          <w:rFonts w:hint="eastAsia" w:ascii="仿宋_GB2312" w:hAnsi="仿宋_GB2312" w:eastAsia="仿宋_GB2312" w:cs="仿宋_GB2312"/>
          <w:b w:val="0"/>
          <w:bCs w:val="0"/>
          <w:color w:val="auto"/>
          <w:sz w:val="24"/>
          <w:szCs w:val="24"/>
        </w:rPr>
        <w:t>%，原因为</w:t>
      </w:r>
      <w:r>
        <w:rPr>
          <w:rFonts w:hint="eastAsia" w:ascii="仿宋_GB2312" w:hAnsi="仿宋_GB2312" w:eastAsia="仿宋_GB2312" w:cs="仿宋_GB2312"/>
          <w:b w:val="0"/>
          <w:bCs w:val="0"/>
          <w:color w:val="auto"/>
          <w:sz w:val="24"/>
          <w:szCs w:val="24"/>
          <w:lang w:eastAsia="zh-CN"/>
        </w:rPr>
        <w:t>完成工作的同时节约开支</w:t>
      </w:r>
      <w:r>
        <w:rPr>
          <w:rFonts w:hint="eastAsia" w:ascii="仿宋_GB2312" w:hAnsi="仿宋_GB2312" w:eastAsia="仿宋_GB2312" w:cs="仿宋_GB2312"/>
          <w:b w:val="0"/>
          <w:bCs w:val="0"/>
          <w:color w:val="auto"/>
          <w:sz w:val="24"/>
          <w:szCs w:val="24"/>
        </w:rPr>
        <w:t>。</w:t>
      </w:r>
    </w:p>
    <w:p>
      <w:pPr>
        <w:widowControl w:val="0"/>
        <w:wordWrap/>
        <w:snapToGrid/>
        <w:spacing w:line="480" w:lineRule="exact"/>
        <w:ind w:left="0" w:leftChars="0" w:right="0" w:firstLine="480" w:firstLineChars="200"/>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六、专业性较强的名词解释</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行政事业性收费包括罚没收入，罚没收入是依据卫生计生有关法律法规对卫生计生单位违法行为进行处罚。</w:t>
      </w:r>
    </w:p>
    <w:p>
      <w:pPr>
        <w:pStyle w:val="4"/>
        <w:widowControl w:val="0"/>
        <w:shd w:val="clear" w:color="auto" w:fill="FFFFFF"/>
        <w:wordWrap/>
        <w:adjustRightInd/>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shd w:val="clear" w:color="auto" w:fill="FFFFFF"/>
        </w:rPr>
      </w:pPr>
      <w:r>
        <w:rPr>
          <w:rFonts w:hint="eastAsia" w:ascii="仿宋_GB2312" w:hAnsi="仿宋_GB2312" w:eastAsia="仿宋_GB2312" w:cs="仿宋_GB2312"/>
          <w:b w:val="0"/>
          <w:bCs w:val="0"/>
          <w:color w:val="auto"/>
          <w:sz w:val="24"/>
          <w:szCs w:val="24"/>
          <w:shd w:val="clear" w:color="auto" w:fill="FFFFFF"/>
          <w:lang w:val="en-US" w:eastAsia="zh-CN"/>
        </w:rPr>
        <w:t>2、国家基本公共卫生服务项目：是促进基本公共卫生服务逐步均等化的重要内容，也是我国公共卫生制度建设的重要组成部分。国家基本公共卫生服务项目自2009年启动以来，在城乡基层医疗卫生机构得到了普遍开展，取得了一定的成效。2022年人均基本公共卫生服务经费补助标准由去年79元提高至84元。</w:t>
      </w:r>
    </w:p>
    <w:p>
      <w:pPr>
        <w:widowControl w:val="0"/>
        <w:numPr>
          <w:ilvl w:val="0"/>
          <w:numId w:val="0"/>
        </w:numPr>
        <w:wordWrap/>
        <w:snapToGrid/>
        <w:spacing w:line="480" w:lineRule="exact"/>
        <w:ind w:right="0" w:rightChars="0" w:firstLine="480" w:firstLineChars="200"/>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七、国有资产占有及新增资产情况说明</w:t>
      </w:r>
    </w:p>
    <w:p>
      <w:pPr>
        <w:widowControl w:val="0"/>
        <w:numPr>
          <w:ilvl w:val="0"/>
          <w:numId w:val="0"/>
        </w:numPr>
        <w:wordWrap/>
        <w:adjustRightInd/>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截止2022年12月31日，我单位资产总额37.72万元，其中流动资产3.02万元，固定资产原值210.02万元，累计折旧175.58万元，固定资产净值34.44万元，无形资产原值0.88万元，累计折旧0.62万元，无形资产净值0.26万元。</w:t>
      </w:r>
      <w:r>
        <w:rPr>
          <w:rFonts w:hint="eastAsia" w:ascii="仿宋_GB2312" w:hAnsi="仿宋_GB2312" w:eastAsia="仿宋_GB2312" w:cs="仿宋_GB2312"/>
          <w:sz w:val="24"/>
          <w:szCs w:val="24"/>
        </w:rPr>
        <w:t>固定资产当中，房屋构筑物</w:t>
      </w:r>
      <w:r>
        <w:rPr>
          <w:rFonts w:hint="eastAsia" w:ascii="仿宋_GB2312" w:hAnsi="仿宋_GB2312" w:eastAsia="仿宋_GB2312" w:cs="仿宋_GB2312"/>
          <w:sz w:val="24"/>
          <w:szCs w:val="24"/>
          <w:lang w:eastAsia="zh-CN"/>
        </w:rPr>
        <w:t>净值</w:t>
      </w:r>
      <w:r>
        <w:rPr>
          <w:rFonts w:hint="eastAsia" w:ascii="仿宋_GB2312" w:hAnsi="仿宋_GB2312" w:eastAsia="仿宋_GB2312" w:cs="仿宋_GB2312"/>
          <w:sz w:val="24"/>
          <w:szCs w:val="24"/>
          <w:lang w:val="en-US" w:eastAsia="zh-CN"/>
        </w:rPr>
        <w:t>0.15万元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设备净值</w:t>
      </w:r>
      <w:r>
        <w:rPr>
          <w:rFonts w:hint="eastAsia" w:ascii="仿宋_GB2312" w:hAnsi="仿宋_GB2312" w:eastAsia="仿宋_GB2312" w:cs="仿宋_GB2312"/>
          <w:sz w:val="24"/>
          <w:szCs w:val="24"/>
          <w:lang w:val="en-US" w:eastAsia="zh-CN"/>
        </w:rPr>
        <w:t>15.88万元，办公家具净值18.41万元</w:t>
      </w:r>
      <w:r>
        <w:rPr>
          <w:rFonts w:hint="eastAsia" w:ascii="仿宋_GB2312" w:hAnsi="仿宋_GB2312" w:eastAsia="仿宋_GB2312" w:cs="仿宋_GB2312"/>
          <w:sz w:val="24"/>
          <w:szCs w:val="24"/>
        </w:rPr>
        <w:t>。</w:t>
      </w:r>
      <w:r>
        <w:rPr>
          <w:rFonts w:hint="eastAsia" w:ascii="仿宋_GB2312" w:hAnsi="仿宋_GB2312" w:eastAsia="仿宋_GB2312" w:cs="仿宋_GB2312"/>
          <w:b w:val="0"/>
          <w:bCs w:val="0"/>
          <w:color w:val="auto"/>
          <w:sz w:val="24"/>
          <w:szCs w:val="24"/>
          <w:lang w:val="en-US" w:eastAsia="zh-CN"/>
        </w:rPr>
        <w:t>与上年相比，本年固定资产原值增加4.57万元，原因是2022年单位购入办公桌椅、电脑等。</w:t>
      </w:r>
    </w:p>
    <w:p>
      <w:pPr>
        <w:widowControl w:val="0"/>
        <w:numPr>
          <w:ilvl w:val="0"/>
          <w:numId w:val="0"/>
        </w:numPr>
        <w:wordWrap/>
        <w:adjustRightInd/>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2023年预计新增采购固定资产0.36万元，其中：打印机一台，共0.36万元。</w:t>
      </w:r>
    </w:p>
    <w:p>
      <w:pPr>
        <w:widowControl w:val="0"/>
        <w:numPr>
          <w:ilvl w:val="0"/>
          <w:numId w:val="0"/>
        </w:numPr>
        <w:wordWrap/>
        <w:snapToGrid/>
        <w:spacing w:line="480" w:lineRule="exact"/>
        <w:ind w:right="0" w:rightChars="0" w:firstLine="480" w:firstLineChars="200"/>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八、</w:t>
      </w:r>
      <w:r>
        <w:rPr>
          <w:rFonts w:hint="eastAsia" w:ascii="黑体" w:hAnsi="黑体" w:eastAsia="黑体" w:cs="黑体"/>
          <w:b w:val="0"/>
          <w:bCs w:val="0"/>
          <w:color w:val="auto"/>
          <w:sz w:val="24"/>
          <w:szCs w:val="24"/>
        </w:rPr>
        <w:t>三公经费增减变化情况</w:t>
      </w:r>
    </w:p>
    <w:p>
      <w:pPr>
        <w:widowControl w:val="0"/>
        <w:numPr>
          <w:ilvl w:val="0"/>
          <w:numId w:val="0"/>
        </w:numPr>
        <w:wordWrap/>
        <w:adjustRightInd/>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23</w:t>
      </w:r>
      <w:r>
        <w:rPr>
          <w:rFonts w:hint="eastAsia" w:ascii="仿宋_GB2312" w:hAnsi="仿宋_GB2312" w:eastAsia="仿宋_GB2312" w:cs="仿宋_GB2312"/>
          <w:b w:val="0"/>
          <w:bCs w:val="0"/>
          <w:color w:val="auto"/>
          <w:sz w:val="24"/>
          <w:szCs w:val="24"/>
        </w:rPr>
        <w:t>年三公经费预算</w:t>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eastAsia="zh-CN"/>
        </w:rPr>
        <w:t>万</w:t>
      </w:r>
      <w:r>
        <w:rPr>
          <w:rFonts w:hint="eastAsia" w:ascii="仿宋_GB2312" w:hAnsi="仿宋_GB2312" w:eastAsia="仿宋_GB2312" w:cs="仿宋_GB2312"/>
          <w:b w:val="0"/>
          <w:bCs w:val="0"/>
          <w:color w:val="auto"/>
          <w:sz w:val="24"/>
          <w:szCs w:val="24"/>
        </w:rPr>
        <w:t>元。其中公务接待费</w:t>
      </w:r>
      <w:r>
        <w:rPr>
          <w:rFonts w:hint="eastAsia" w:ascii="仿宋_GB2312" w:hAnsi="仿宋_GB2312" w:eastAsia="仿宋_GB2312" w:cs="仿宋_GB2312"/>
          <w:b w:val="0"/>
          <w:bCs w:val="0"/>
          <w:color w:val="auto"/>
          <w:sz w:val="24"/>
          <w:szCs w:val="24"/>
          <w:lang w:val="en-US" w:eastAsia="zh-CN"/>
        </w:rPr>
        <w:t>0</w:t>
      </w:r>
      <w:r>
        <w:rPr>
          <w:rFonts w:hint="eastAsia" w:ascii="仿宋_GB2312" w:hAnsi="仿宋_GB2312" w:eastAsia="仿宋_GB2312" w:cs="仿宋_GB2312"/>
          <w:b w:val="0"/>
          <w:bCs w:val="0"/>
          <w:color w:val="auto"/>
          <w:sz w:val="24"/>
          <w:szCs w:val="24"/>
          <w:lang w:eastAsia="zh-CN"/>
        </w:rPr>
        <w:t>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与</w:t>
      </w: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22</w:t>
      </w:r>
      <w:r>
        <w:rPr>
          <w:rFonts w:hint="eastAsia" w:ascii="仿宋_GB2312" w:hAnsi="仿宋_GB2312" w:eastAsia="仿宋_GB2312" w:cs="仿宋_GB2312"/>
          <w:b w:val="0"/>
          <w:bCs w:val="0"/>
          <w:color w:val="auto"/>
          <w:sz w:val="24"/>
          <w:szCs w:val="24"/>
        </w:rPr>
        <w:t>年预算</w:t>
      </w:r>
      <w:r>
        <w:rPr>
          <w:rFonts w:hint="eastAsia" w:ascii="仿宋_GB2312" w:hAnsi="仿宋_GB2312" w:eastAsia="仿宋_GB2312" w:cs="仿宋_GB2312"/>
          <w:b w:val="0"/>
          <w:bCs w:val="0"/>
          <w:color w:val="auto"/>
          <w:sz w:val="24"/>
          <w:szCs w:val="24"/>
          <w:lang w:eastAsia="zh-CN"/>
        </w:rPr>
        <w:t>一致</w:t>
      </w:r>
      <w:r>
        <w:rPr>
          <w:rFonts w:hint="eastAsia" w:ascii="仿宋_GB2312" w:hAnsi="仿宋_GB2312" w:eastAsia="仿宋_GB2312" w:cs="仿宋_GB2312"/>
          <w:b w:val="0"/>
          <w:bCs w:val="0"/>
          <w:color w:val="auto"/>
          <w:sz w:val="24"/>
          <w:szCs w:val="24"/>
        </w:rPr>
        <w:t>；</w:t>
      </w:r>
      <w:r>
        <w:rPr>
          <w:rFonts w:hint="eastAsia" w:ascii="仿宋_GB2312" w:hAnsi="仿宋_GB2312" w:eastAsia="仿宋_GB2312" w:cs="仿宋_GB2312"/>
          <w:b w:val="0"/>
          <w:bCs w:val="0"/>
          <w:color w:val="auto"/>
          <w:sz w:val="24"/>
          <w:szCs w:val="24"/>
          <w:lang w:eastAsia="zh-CN"/>
        </w:rPr>
        <w:t>其中</w:t>
      </w:r>
      <w:r>
        <w:rPr>
          <w:rFonts w:hint="eastAsia" w:ascii="仿宋_GB2312" w:hAnsi="仿宋_GB2312" w:eastAsia="仿宋_GB2312" w:cs="仿宋_GB2312"/>
          <w:b w:val="0"/>
          <w:bCs w:val="0"/>
          <w:color w:val="auto"/>
          <w:sz w:val="24"/>
          <w:szCs w:val="24"/>
        </w:rPr>
        <w:t>公务用车运行维护费3</w:t>
      </w:r>
      <w:r>
        <w:rPr>
          <w:rFonts w:hint="eastAsia" w:ascii="仿宋_GB2312" w:hAnsi="仿宋_GB2312" w:eastAsia="仿宋_GB2312" w:cs="仿宋_GB2312"/>
          <w:b w:val="0"/>
          <w:bCs w:val="0"/>
          <w:color w:val="auto"/>
          <w:sz w:val="24"/>
          <w:szCs w:val="24"/>
          <w:lang w:eastAsia="zh-CN"/>
        </w:rPr>
        <w:t>万</w:t>
      </w:r>
      <w:r>
        <w:rPr>
          <w:rFonts w:hint="eastAsia" w:ascii="仿宋_GB2312" w:hAnsi="仿宋_GB2312" w:eastAsia="仿宋_GB2312" w:cs="仿宋_GB2312"/>
          <w:b w:val="0"/>
          <w:bCs w:val="0"/>
          <w:color w:val="auto"/>
          <w:sz w:val="24"/>
          <w:szCs w:val="24"/>
        </w:rPr>
        <w:t>元，</w:t>
      </w:r>
      <w:r>
        <w:rPr>
          <w:rFonts w:hint="eastAsia" w:ascii="仿宋_GB2312" w:hAnsi="仿宋_GB2312" w:eastAsia="仿宋_GB2312" w:cs="仿宋_GB2312"/>
          <w:b w:val="0"/>
          <w:bCs w:val="0"/>
          <w:color w:val="auto"/>
          <w:sz w:val="24"/>
          <w:szCs w:val="24"/>
          <w:lang w:eastAsia="zh-CN"/>
        </w:rPr>
        <w:t>与</w:t>
      </w:r>
      <w:r>
        <w:rPr>
          <w:rFonts w:hint="eastAsia" w:ascii="仿宋_GB2312" w:hAnsi="仿宋_GB2312" w:eastAsia="仿宋_GB2312" w:cs="仿宋_GB2312"/>
          <w:b w:val="0"/>
          <w:bCs w:val="0"/>
          <w:color w:val="auto"/>
          <w:sz w:val="24"/>
          <w:szCs w:val="24"/>
        </w:rPr>
        <w:t>20</w:t>
      </w:r>
      <w:r>
        <w:rPr>
          <w:rFonts w:hint="eastAsia" w:ascii="仿宋_GB2312" w:hAnsi="仿宋_GB2312" w:eastAsia="仿宋_GB2312" w:cs="仿宋_GB2312"/>
          <w:b w:val="0"/>
          <w:bCs w:val="0"/>
          <w:color w:val="auto"/>
          <w:sz w:val="24"/>
          <w:szCs w:val="24"/>
          <w:lang w:val="en-US" w:eastAsia="zh-CN"/>
        </w:rPr>
        <w:t>22</w:t>
      </w:r>
      <w:r>
        <w:rPr>
          <w:rFonts w:hint="eastAsia" w:ascii="仿宋_GB2312" w:hAnsi="仿宋_GB2312" w:eastAsia="仿宋_GB2312" w:cs="仿宋_GB2312"/>
          <w:b w:val="0"/>
          <w:bCs w:val="0"/>
          <w:color w:val="auto"/>
          <w:sz w:val="24"/>
          <w:szCs w:val="24"/>
        </w:rPr>
        <w:t>年预算</w:t>
      </w:r>
      <w:r>
        <w:rPr>
          <w:rFonts w:hint="eastAsia" w:ascii="仿宋_GB2312" w:hAnsi="仿宋_GB2312" w:eastAsia="仿宋_GB2312" w:cs="仿宋_GB2312"/>
          <w:b w:val="0"/>
          <w:bCs w:val="0"/>
          <w:color w:val="auto"/>
          <w:sz w:val="24"/>
          <w:szCs w:val="24"/>
          <w:lang w:eastAsia="zh-CN"/>
        </w:rPr>
        <w:t>一致</w:t>
      </w:r>
      <w:r>
        <w:rPr>
          <w:rFonts w:hint="eastAsia" w:ascii="仿宋_GB2312" w:hAnsi="仿宋_GB2312" w:eastAsia="仿宋_GB2312" w:cs="仿宋_GB2312"/>
          <w:b w:val="0"/>
          <w:bCs w:val="0"/>
          <w:color w:val="auto"/>
          <w:sz w:val="24"/>
          <w:szCs w:val="24"/>
        </w:rPr>
        <w:t>。</w:t>
      </w:r>
    </w:p>
    <w:p>
      <w:pPr>
        <w:widowControl w:val="0"/>
        <w:numPr>
          <w:ilvl w:val="0"/>
          <w:numId w:val="0"/>
        </w:numPr>
        <w:wordWrap/>
        <w:snapToGrid/>
        <w:spacing w:line="480" w:lineRule="exact"/>
        <w:ind w:right="0" w:rightChars="0" w:firstLine="480" w:firstLineChars="200"/>
        <w:textAlignment w:val="auto"/>
        <w:outlineLvl w:val="9"/>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九、重点项目预算的绩效目标情况说明</w:t>
      </w:r>
    </w:p>
    <w:p>
      <w:pPr>
        <w:widowControl w:val="0"/>
        <w:wordWrap/>
        <w:autoSpaceDE w:val="0"/>
        <w:autoSpaceDN w:val="0"/>
        <w:adjustRightInd w:val="0"/>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sz w:val="24"/>
        </w:rPr>
        <w:t>本单位无重点项目预算的绩效目标</w:t>
      </w:r>
      <w:r>
        <w:rPr>
          <w:rFonts w:hint="eastAsia" w:ascii="仿宋_GB2312" w:hAnsi="仿宋_GB2312" w:eastAsia="仿宋_GB2312" w:cs="仿宋_GB2312"/>
          <w:sz w:val="24"/>
          <w:lang w:eastAsia="zh-CN"/>
        </w:rPr>
        <w:t>。</w:t>
      </w:r>
    </w:p>
    <w:p>
      <w:pPr>
        <w:widowControl w:val="0"/>
        <w:wordWrap/>
        <w:snapToGrid/>
        <w:spacing w:line="480" w:lineRule="exact"/>
        <w:ind w:left="0" w:leftChars="0" w:right="0" w:firstLine="436" w:firstLineChars="200"/>
        <w:textAlignment w:val="auto"/>
        <w:outlineLvl w:val="9"/>
        <w:rPr>
          <w:rFonts w:hint="eastAsia" w:ascii="仿宋_GB2312" w:hAnsi="仿宋_GB2312" w:eastAsia="仿宋_GB2312" w:cs="仿宋_GB2312"/>
          <w:b w:val="0"/>
          <w:bCs w:val="0"/>
          <w:color w:val="auto"/>
          <w:spacing w:val="-11"/>
          <w:sz w:val="24"/>
          <w:szCs w:val="24"/>
          <w:shd w:val="clear" w:color="auto" w:fill="FFFFFF"/>
        </w:rPr>
      </w:pPr>
    </w:p>
    <w:p>
      <w:pPr>
        <w:widowControl w:val="0"/>
        <w:tabs>
          <w:tab w:val="left" w:pos="8249"/>
        </w:tabs>
        <w:wordWrap/>
        <w:snapToGrid/>
        <w:spacing w:line="480" w:lineRule="exact"/>
        <w:ind w:left="0" w:leftChars="0" w:right="0" w:firstLine="436" w:firstLineChars="200"/>
        <w:textAlignment w:val="auto"/>
        <w:outlineLvl w:val="9"/>
        <w:rPr>
          <w:rFonts w:hint="eastAsia" w:ascii="仿宋_GB2312" w:hAnsi="仿宋_GB2312" w:eastAsia="仿宋_GB2312" w:cs="仿宋_GB2312"/>
          <w:b w:val="0"/>
          <w:bCs w:val="0"/>
          <w:color w:val="auto"/>
          <w:spacing w:val="-11"/>
          <w:sz w:val="24"/>
          <w:szCs w:val="24"/>
          <w:shd w:val="clear" w:color="auto" w:fill="FFFFFF"/>
          <w:lang w:eastAsia="zh-CN"/>
        </w:rPr>
      </w:pPr>
      <w:r>
        <w:rPr>
          <w:rFonts w:hint="eastAsia" w:ascii="仿宋_GB2312" w:hAnsi="仿宋_GB2312" w:eastAsia="仿宋_GB2312" w:cs="仿宋_GB2312"/>
          <w:b w:val="0"/>
          <w:bCs w:val="0"/>
          <w:color w:val="auto"/>
          <w:spacing w:val="-11"/>
          <w:sz w:val="24"/>
          <w:szCs w:val="24"/>
          <w:shd w:val="clear" w:color="auto" w:fill="FFFFFF"/>
          <w:lang w:eastAsia="zh-CN"/>
        </w:rPr>
        <w:tab/>
      </w:r>
    </w:p>
    <w:p>
      <w:pPr>
        <w:widowControl w:val="0"/>
        <w:wordWrap/>
        <w:snapToGrid/>
        <w:spacing w:line="480" w:lineRule="exact"/>
        <w:ind w:left="0" w:leftChars="0" w:right="0" w:firstLine="436" w:firstLineChars="200"/>
        <w:textAlignment w:val="auto"/>
        <w:outlineLvl w:val="9"/>
        <w:rPr>
          <w:rFonts w:hint="eastAsia" w:ascii="仿宋_GB2312" w:hAnsi="仿宋_GB2312" w:eastAsia="仿宋_GB2312" w:cs="仿宋_GB2312"/>
          <w:b w:val="0"/>
          <w:bCs w:val="0"/>
          <w:color w:val="auto"/>
          <w:spacing w:val="-11"/>
          <w:sz w:val="24"/>
          <w:szCs w:val="24"/>
          <w:shd w:val="clear" w:color="auto" w:fill="FFFFFF"/>
        </w:rPr>
      </w:pP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单位负责人：李泽峰    </w:t>
      </w:r>
      <w:r>
        <w:rPr>
          <w:rFonts w:hint="eastAsia" w:ascii="仿宋_GB2312" w:hAnsi="仿宋_GB2312" w:eastAsia="仿宋_GB2312" w:cs="仿宋_GB2312"/>
          <w:b w:val="0"/>
          <w:bCs w:val="0"/>
          <w:color w:val="auto"/>
          <w:sz w:val="24"/>
          <w:szCs w:val="24"/>
          <w:lang w:val="en-US" w:eastAsia="zh-CN"/>
        </w:rPr>
        <w:tab/>
      </w:r>
      <w:r>
        <w:rPr>
          <w:rFonts w:hint="eastAsia" w:ascii="仿宋_GB2312" w:hAnsi="仿宋_GB2312" w:eastAsia="仿宋_GB2312" w:cs="仿宋_GB2312"/>
          <w:b w:val="0"/>
          <w:bCs w:val="0"/>
          <w:color w:val="auto"/>
          <w:sz w:val="24"/>
          <w:szCs w:val="24"/>
          <w:lang w:val="en-US" w:eastAsia="zh-CN"/>
        </w:rPr>
        <w:tab/>
      </w:r>
      <w:r>
        <w:rPr>
          <w:rFonts w:hint="eastAsia" w:ascii="仿宋_GB2312" w:hAnsi="仿宋_GB2312" w:eastAsia="仿宋_GB2312" w:cs="仿宋_GB2312"/>
          <w:b w:val="0"/>
          <w:bCs w:val="0"/>
          <w:color w:val="auto"/>
          <w:sz w:val="24"/>
          <w:szCs w:val="24"/>
          <w:lang w:val="en-US" w:eastAsia="zh-CN"/>
        </w:rPr>
        <w:tab/>
      </w:r>
      <w:r>
        <w:rPr>
          <w:rFonts w:hint="eastAsia" w:ascii="仿宋_GB2312" w:hAnsi="仿宋_GB2312" w:eastAsia="仿宋_GB2312" w:cs="仿宋_GB2312"/>
          <w:b w:val="0"/>
          <w:bCs w:val="0"/>
          <w:color w:val="auto"/>
          <w:sz w:val="24"/>
          <w:szCs w:val="24"/>
          <w:lang w:val="en-US" w:eastAsia="zh-CN"/>
        </w:rPr>
        <w:tab/>
      </w:r>
      <w:r>
        <w:rPr>
          <w:rFonts w:hint="eastAsia" w:ascii="仿宋_GB2312" w:hAnsi="仿宋_GB2312" w:eastAsia="仿宋_GB2312" w:cs="仿宋_GB2312"/>
          <w:b w:val="0"/>
          <w:bCs w:val="0"/>
          <w:color w:val="auto"/>
          <w:sz w:val="24"/>
          <w:szCs w:val="24"/>
        </w:rPr>
        <w:t>财务负责人：李泽峰</w:t>
      </w:r>
    </w:p>
    <w:p>
      <w:pPr>
        <w:widowControl w:val="0"/>
        <w:wordWrap/>
        <w:snapToGrid/>
        <w:spacing w:line="480" w:lineRule="exact"/>
        <w:ind w:left="0" w:leftChars="0" w:right="0" w:firstLine="480" w:firstLineChars="200"/>
        <w:textAlignment w:val="auto"/>
        <w:outlineLvl w:val="9"/>
        <w:rPr>
          <w:rFonts w:hint="eastAsia" w:ascii="仿宋_GB2312" w:hAnsi="仿宋_GB2312" w:eastAsia="仿宋_GB2312" w:cs="仿宋_GB2312"/>
          <w:b w:val="0"/>
          <w:bCs w:val="0"/>
          <w:color w:val="auto"/>
          <w:sz w:val="24"/>
          <w:szCs w:val="24"/>
        </w:rPr>
        <w:sectPr>
          <w:pgSz w:w="11915" w:h="16840"/>
          <w:pgMar w:top="1587" w:right="1361" w:bottom="1587" w:left="1361" w:header="851" w:footer="992" w:gutter="0"/>
          <w:pgBorders>
            <w:top w:val="none" w:sz="0" w:space="0"/>
            <w:left w:val="none" w:sz="0" w:space="0"/>
            <w:bottom w:val="none" w:sz="0" w:space="0"/>
            <w:right w:val="none" w:sz="0" w:space="0"/>
          </w:pgBorders>
          <w:cols w:space="720" w:num="1"/>
          <w:rtlGutter w:val="0"/>
          <w:docGrid w:type="lines" w:linePitch="317" w:charSpace="0"/>
        </w:sectPr>
      </w:pPr>
      <w:r>
        <w:rPr>
          <w:rFonts w:hint="eastAsia" w:ascii="仿宋_GB2312" w:hAnsi="仿宋_GB2312" w:eastAsia="仿宋_GB2312" w:cs="仿宋_GB2312"/>
          <w:b w:val="0"/>
          <w:bCs w:val="0"/>
          <w:color w:val="auto"/>
          <w:sz w:val="24"/>
          <w:szCs w:val="24"/>
        </w:rPr>
        <w:t>填  报  人：</w:t>
      </w:r>
      <w:r>
        <w:rPr>
          <w:rFonts w:hint="eastAsia" w:ascii="仿宋_GB2312" w:hAnsi="仿宋_GB2312" w:eastAsia="仿宋_GB2312" w:cs="仿宋_GB2312"/>
          <w:b w:val="0"/>
          <w:bCs w:val="0"/>
          <w:color w:val="auto"/>
          <w:sz w:val="24"/>
          <w:szCs w:val="24"/>
          <w:lang w:eastAsia="zh-CN"/>
        </w:rPr>
        <w:t>卢赛男</w:t>
      </w:r>
      <w:r>
        <w:rPr>
          <w:rFonts w:hint="eastAsia" w:ascii="仿宋_GB2312" w:hAnsi="仿宋_GB2312" w:eastAsia="仿宋_GB2312" w:cs="仿宋_GB2312"/>
          <w:b w:val="0"/>
          <w:bCs w:val="0"/>
          <w:color w:val="auto"/>
          <w:sz w:val="24"/>
          <w:szCs w:val="24"/>
        </w:rPr>
        <w:t xml:space="preserve">    </w:t>
      </w:r>
      <w:r>
        <w:rPr>
          <w:rFonts w:hint="eastAsia" w:ascii="仿宋_GB2312" w:hAnsi="仿宋_GB2312" w:eastAsia="仿宋_GB2312" w:cs="仿宋_GB2312"/>
          <w:b w:val="0"/>
          <w:bCs w:val="0"/>
          <w:color w:val="auto"/>
          <w:sz w:val="24"/>
          <w:szCs w:val="24"/>
          <w:lang w:val="en-US" w:eastAsia="zh-CN"/>
        </w:rPr>
        <w:tab/>
      </w:r>
      <w:r>
        <w:rPr>
          <w:rFonts w:hint="eastAsia" w:ascii="仿宋_GB2312" w:hAnsi="仿宋_GB2312" w:eastAsia="仿宋_GB2312" w:cs="仿宋_GB2312"/>
          <w:b w:val="0"/>
          <w:bCs w:val="0"/>
          <w:color w:val="auto"/>
          <w:sz w:val="24"/>
          <w:szCs w:val="24"/>
          <w:lang w:val="en-US" w:eastAsia="zh-CN"/>
        </w:rPr>
        <w:tab/>
      </w:r>
      <w:r>
        <w:rPr>
          <w:rFonts w:hint="eastAsia" w:ascii="仿宋_GB2312" w:hAnsi="仿宋_GB2312" w:eastAsia="仿宋_GB2312" w:cs="仿宋_GB2312"/>
          <w:b w:val="0"/>
          <w:bCs w:val="0"/>
          <w:color w:val="auto"/>
          <w:sz w:val="24"/>
          <w:szCs w:val="24"/>
          <w:lang w:val="en-US" w:eastAsia="zh-CN"/>
        </w:rPr>
        <w:tab/>
      </w:r>
      <w:r>
        <w:rPr>
          <w:rFonts w:hint="eastAsia" w:ascii="仿宋_GB2312" w:hAnsi="仿宋_GB2312" w:eastAsia="仿宋_GB2312" w:cs="仿宋_GB2312"/>
          <w:b w:val="0"/>
          <w:bCs w:val="0"/>
          <w:color w:val="auto"/>
          <w:sz w:val="24"/>
          <w:szCs w:val="24"/>
          <w:lang w:val="en-US" w:eastAsia="zh-CN"/>
        </w:rPr>
        <w:tab/>
      </w:r>
      <w:r>
        <w:rPr>
          <w:rFonts w:hint="eastAsia" w:ascii="仿宋_GB2312" w:hAnsi="仿宋_GB2312" w:eastAsia="仿宋_GB2312" w:cs="仿宋_GB2312"/>
          <w:b w:val="0"/>
          <w:bCs w:val="0"/>
          <w:color w:val="auto"/>
          <w:sz w:val="24"/>
          <w:szCs w:val="24"/>
        </w:rPr>
        <w:t>联 系</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电 话：0359-8893828</w:t>
      </w:r>
    </w:p>
    <w:p>
      <w:pPr>
        <w:keepNext w:val="0"/>
        <w:keepLines/>
        <w:pageBreakBefore w:val="0"/>
        <w:widowControl w:val="0"/>
        <w:kinsoku/>
        <w:wordWrap/>
        <w:overflowPunct/>
        <w:topLinePunct w:val="0"/>
        <w:autoSpaceDE/>
        <w:autoSpaceDN/>
        <w:bidi w:val="0"/>
        <w:adjustRightInd/>
        <w:snapToGrid/>
        <w:textAlignment w:val="auto"/>
        <w:rPr>
          <w:rFonts w:hint="default" w:eastAsia="宋体"/>
          <w:b/>
          <w:bCs/>
          <w:color w:val="auto"/>
          <w:lang w:val="en-US" w:eastAsia="zh-CN"/>
        </w:rPr>
      </w:pPr>
    </w:p>
    <w:sectPr>
      <w:pgSz w:w="11915" w:h="16840"/>
      <w:pgMar w:top="1587" w:right="1361" w:bottom="1587" w:left="1361" w:header="851" w:footer="992" w:gutter="0"/>
      <w:pgBorders>
        <w:top w:val="none" w:sz="0" w:space="0"/>
        <w:left w:val="none" w:sz="0" w:space="0"/>
        <w:bottom w:val="none" w:sz="0" w:space="0"/>
        <w:right w:val="none" w:sz="0" w:space="0"/>
      </w:pgBorders>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2C090686"/>
    <w:rsid w:val="00234169"/>
    <w:rsid w:val="00246DC4"/>
    <w:rsid w:val="040512F1"/>
    <w:rsid w:val="05120665"/>
    <w:rsid w:val="0A3751CF"/>
    <w:rsid w:val="0F3E36B6"/>
    <w:rsid w:val="11424C0C"/>
    <w:rsid w:val="195C6E4A"/>
    <w:rsid w:val="1A694B6A"/>
    <w:rsid w:val="1E2B5508"/>
    <w:rsid w:val="21787965"/>
    <w:rsid w:val="24674A7D"/>
    <w:rsid w:val="2A1237A4"/>
    <w:rsid w:val="2A4A105E"/>
    <w:rsid w:val="2C090686"/>
    <w:rsid w:val="2D222731"/>
    <w:rsid w:val="2ED141D0"/>
    <w:rsid w:val="365B0884"/>
    <w:rsid w:val="37077D6C"/>
    <w:rsid w:val="37187FDC"/>
    <w:rsid w:val="3BD317B6"/>
    <w:rsid w:val="3D69788B"/>
    <w:rsid w:val="42B8765A"/>
    <w:rsid w:val="47F531FD"/>
    <w:rsid w:val="48DF06C7"/>
    <w:rsid w:val="4E195985"/>
    <w:rsid w:val="4FB01BB6"/>
    <w:rsid w:val="529B7A3A"/>
    <w:rsid w:val="56AD65C8"/>
    <w:rsid w:val="5A9A4032"/>
    <w:rsid w:val="5B017F67"/>
    <w:rsid w:val="5CE6509D"/>
    <w:rsid w:val="5D8A3D08"/>
    <w:rsid w:val="608A427A"/>
    <w:rsid w:val="61457124"/>
    <w:rsid w:val="64A4332E"/>
    <w:rsid w:val="66AA497C"/>
    <w:rsid w:val="6C9D5921"/>
    <w:rsid w:val="70237527"/>
    <w:rsid w:val="71E54B77"/>
    <w:rsid w:val="731746C4"/>
    <w:rsid w:val="740B2E45"/>
    <w:rsid w:val="761D2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rFonts w:ascii="Times New Roman" w:hAnsi="Times New Roman" w:eastAsia="宋体" w:cs="Times New Roman"/>
      <w:sz w:val="24"/>
    </w:rPr>
  </w:style>
  <w:style w:type="character" w:styleId="7">
    <w:name w:val="page number"/>
    <w:basedOn w:val="6"/>
    <w:qFormat/>
    <w:uiPriority w:val="0"/>
    <w:rPr>
      <w:rFonts w:ascii="Times New Roman" w:hAnsi="Times New Roman" w:eastAsia="宋体" w:cs="Times New Roman"/>
    </w:rPr>
  </w:style>
  <w:style w:type="paragraph" w:customStyle="1" w:styleId="8">
    <w:name w:val="列出段落1"/>
    <w:basedOn w:val="1"/>
    <w:qFormat/>
    <w:uiPriority w:val="0"/>
    <w:pPr>
      <w:widowControl w:val="0"/>
      <w:spacing w:before="0" w:beforeAutospacing="0" w:after="0" w:afterAutospacing="0"/>
      <w:ind w:left="0" w:right="0" w:firstLine="420" w:firstLineChars="200"/>
      <w:jc w:val="both"/>
    </w:pPr>
    <w:rPr>
      <w:rFonts w:hint="default" w:ascii="Calibri" w:hAnsi="Calibri" w:eastAsia="宋体" w:cs="黑体"/>
      <w:kern w:val="2"/>
      <w:sz w:val="21"/>
      <w:szCs w:val="22"/>
      <w:lang w:val="en-US" w:eastAsia="zh-CN" w:bidi="ar-SA"/>
    </w:rPr>
  </w:style>
  <w:style w:type="paragraph" w:customStyle="1" w:styleId="9">
    <w:name w:val="List Paragraph1"/>
    <w:basedOn w:val="1"/>
    <w:qFormat/>
    <w:uiPriority w:val="0"/>
    <w:pPr>
      <w:widowControl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SA"/>
    </w:rPr>
  </w:style>
  <w:style w:type="character" w:customStyle="1" w:styleId="10">
    <w:name w:val="Footer Char"/>
    <w:basedOn w:val="6"/>
    <w:link w:val="2"/>
    <w:qFormat/>
    <w:uiPriority w:val="0"/>
    <w:rPr>
      <w:rFonts w:hint="default" w:ascii="Calibri" w:hAnsi="Calibri" w:eastAsia="宋体" w:cs="黑体"/>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2021-03-23T07:54:00Z</dcterms:created>
  <dc:creator>Administrator</dc:creator>
  <cp:lastModifiedBy>Administrator</cp:lastModifiedBy>
  <cp:lastPrinted>2023-03-15T00:22:00Z</cp:lastPrinted>
  <dcterms:modified xsi:type="dcterms:W3CDTF">2023-03-24T02:48:56Z</dcterms:modified>
  <dc:title>基 本 情 况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