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创城有我   文明同行</w:t>
      </w: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为进一步规范城市管理秩序，营造人人参与创建全国文明城市的浓厚氛围，运城市生态环境局永济分局围绕“推进人居环境整治，助力文明城市创建”主题。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连日来，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积极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组织志愿者投身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沿街路面、卫生死角整治清理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活动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以实际行动参与文明城市创建。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活动中，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红马甲成为一道靓丽的风景线，散发着志愿者的热和光。大家热情高涨，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不畏风雨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，围绕环境卫生整治对片区主干道沿路沿线进行劝导店外经营、规范摆放非机动车辆、店外垃圾纸屑跟烟头的清理、区域乱贴乱挂现象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整治清理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从点到面，创造干净、整洁、有序的宜居环境。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154305</wp:posOffset>
            </wp:positionV>
            <wp:extent cx="1538605" cy="2746375"/>
            <wp:effectExtent l="0" t="0" r="4445" b="15875"/>
            <wp:wrapTopAndBottom/>
            <wp:docPr id="7" name="图片 7" descr="微信图片_2023021309213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0213092137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4266565</wp:posOffset>
            </wp:positionH>
            <wp:positionV relativeFrom="paragraph">
              <wp:posOffset>163195</wp:posOffset>
            </wp:positionV>
            <wp:extent cx="1678305" cy="2750820"/>
            <wp:effectExtent l="0" t="0" r="17145" b="11430"/>
            <wp:wrapTopAndBottom/>
            <wp:docPr id="3" name="图片 3" descr="微信图片_20230215155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21515500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135255</wp:posOffset>
            </wp:positionV>
            <wp:extent cx="1455420" cy="2757805"/>
            <wp:effectExtent l="0" t="0" r="11430" b="4445"/>
            <wp:wrapTopAndBottom/>
            <wp:docPr id="2" name="图片 2" descr="微信图片_2023021515500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215155006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149225</wp:posOffset>
            </wp:positionV>
            <wp:extent cx="1419860" cy="2755900"/>
            <wp:effectExtent l="0" t="0" r="8890" b="6350"/>
            <wp:wrapTopAndBottom/>
            <wp:docPr id="5" name="图片 5" descr="微信图片_202302130921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21309213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222885</wp:posOffset>
            </wp:positionV>
            <wp:extent cx="1276350" cy="2016760"/>
            <wp:effectExtent l="0" t="0" r="0" b="2540"/>
            <wp:wrapTopAndBottom/>
            <wp:docPr id="6" name="图片 6" descr="微信图片_20230213092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213092137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4201795</wp:posOffset>
            </wp:positionH>
            <wp:positionV relativeFrom="paragraph">
              <wp:posOffset>223520</wp:posOffset>
            </wp:positionV>
            <wp:extent cx="1582420" cy="2035175"/>
            <wp:effectExtent l="0" t="0" r="17780" b="3175"/>
            <wp:wrapTopAndBottom/>
            <wp:docPr id="8" name="图片 8" descr="微信图片_2023021309213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0213092136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1292860</wp:posOffset>
            </wp:positionH>
            <wp:positionV relativeFrom="paragraph">
              <wp:posOffset>222250</wp:posOffset>
            </wp:positionV>
            <wp:extent cx="1600200" cy="2054225"/>
            <wp:effectExtent l="0" t="0" r="0" b="3175"/>
            <wp:wrapTopAndBottom/>
            <wp:docPr id="4" name="图片 4" descr="微信图片_202302130921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213092137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223520</wp:posOffset>
            </wp:positionV>
            <wp:extent cx="1626870" cy="2021205"/>
            <wp:effectExtent l="0" t="0" r="11430" b="17145"/>
            <wp:wrapTopAndBottom/>
            <wp:docPr id="1" name="图片 1" descr="微信图片_2023021515500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215155006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此次活动，不仅提升了街道环境卫生质量，更进一步增强了群众的环境卫生意识。下一步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工作中，运城市生态环境局永济分局将继续以饱满的精神和务实的作风，强化宣传氛围，持续加强区域环境卫生整治，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不断提高群众的获得感、幸福感、满意感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为做好文明城市创建各项工作添砖加瓦。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</w:t>
      </w: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M2M4MDcyNDE2OTRkODI3MTA2MDg1YWE4YzVhZDQifQ=="/>
  </w:docVars>
  <w:rsids>
    <w:rsidRoot w:val="2B971150"/>
    <w:rsid w:val="1E4E595E"/>
    <w:rsid w:val="240B5FA0"/>
    <w:rsid w:val="2B971150"/>
    <w:rsid w:val="32FF3174"/>
    <w:rsid w:val="4AEE425B"/>
    <w:rsid w:val="6FE55B9B"/>
    <w:rsid w:val="7BA5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371</Characters>
  <Lines>0</Lines>
  <Paragraphs>0</Paragraphs>
  <TotalTime>64</TotalTime>
  <ScaleCrop>false</ScaleCrop>
  <LinksUpToDate>false</LinksUpToDate>
  <CharactersWithSpaces>435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2023-02-13T01:29:00Z</dcterms:created>
  <dc:creator> 岁月静好 安然若素</dc:creator>
  <cp:lastModifiedBy> 岁月静好 安然若素</cp:lastModifiedBy>
  <cp:lastPrinted>2023-02-16T01:13:00Z</cp:lastPrinted>
  <dcterms:modified xsi:type="dcterms:W3CDTF">2023-02-16T08:48:27Z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1B66B26173D648F8B5739DF6EDC01E64</vt:lpwstr>
  </property>
</Properties>
</file>