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BA" w:rsidRDefault="00775C2D">
      <w:pPr>
        <w:widowControl/>
        <w:snapToGrid w:val="0"/>
        <w:spacing w:line="600" w:lineRule="exact"/>
        <w:rPr>
          <w:rFonts w:hAnsi="仿宋_GB2312" w:cs="仿宋_GB2312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color w:val="000000"/>
          <w:kern w:val="0"/>
          <w:sz w:val="28"/>
          <w:szCs w:val="28"/>
        </w:rPr>
        <w:t>附件1</w:t>
      </w:r>
    </w:p>
    <w:p w:rsidR="003F78BA" w:rsidRDefault="00775C2D" w:rsidP="001D679D">
      <w:pPr>
        <w:widowControl/>
        <w:snapToGrid w:val="0"/>
        <w:spacing w:afterLines="100" w:line="600" w:lineRule="exact"/>
        <w:jc w:val="center"/>
        <w:rPr>
          <w:rFonts w:ascii="宋体" w:eastAsia="宋体" w:hAnsi="宋体" w:cs="仿宋_GB2312"/>
          <w:b/>
          <w:color w:val="000000"/>
          <w:kern w:val="0"/>
        </w:rPr>
      </w:pP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永济</w:t>
      </w:r>
      <w:r>
        <w:rPr>
          <w:rFonts w:ascii="宋体" w:eastAsia="宋体" w:hAnsi="宋体" w:cs="仿宋_GB2312" w:hint="eastAsia"/>
          <w:b/>
          <w:color w:val="000000"/>
          <w:kern w:val="0"/>
        </w:rPr>
        <w:t>（市、区）用户水龙头水质安全状况信息公开表（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20</w:t>
      </w:r>
      <w:r w:rsidR="009635E3">
        <w:rPr>
          <w:rFonts w:ascii="宋体" w:eastAsia="宋体" w:hAnsi="宋体" w:cs="仿宋_GB2312" w:hint="eastAsia"/>
          <w:b/>
          <w:color w:val="000000"/>
          <w:kern w:val="0"/>
          <w:u w:val="single"/>
        </w:rPr>
        <w:t>22</w:t>
      </w:r>
      <w:r>
        <w:rPr>
          <w:rFonts w:ascii="宋体" w:eastAsia="宋体" w:hAnsi="宋体" w:cs="仿宋_GB2312" w:hint="eastAsia"/>
          <w:b/>
          <w:color w:val="000000"/>
          <w:kern w:val="0"/>
        </w:rPr>
        <w:t>年第</w:t>
      </w:r>
      <w:r w:rsidR="009635E3">
        <w:rPr>
          <w:rFonts w:ascii="宋体" w:eastAsia="宋体" w:hAnsi="宋体" w:cs="仿宋_GB2312" w:hint="eastAsia"/>
          <w:b/>
          <w:color w:val="000000"/>
          <w:kern w:val="0"/>
          <w:u w:val="single"/>
        </w:rPr>
        <w:t xml:space="preserve"> </w:t>
      </w:r>
      <w:r w:rsidR="001D679D">
        <w:rPr>
          <w:rFonts w:ascii="宋体" w:eastAsia="宋体" w:hAnsi="宋体" w:cs="仿宋_GB2312" w:hint="eastAsia"/>
          <w:b/>
          <w:color w:val="000000"/>
          <w:kern w:val="0"/>
          <w:u w:val="single"/>
        </w:rPr>
        <w:t>四</w:t>
      </w:r>
      <w:r w:rsidR="009635E3">
        <w:rPr>
          <w:rFonts w:ascii="宋体" w:eastAsia="宋体" w:hAnsi="宋体" w:cs="仿宋_GB2312" w:hint="eastAsia"/>
          <w:b/>
          <w:color w:val="000000"/>
          <w:kern w:val="0"/>
          <w:u w:val="single"/>
        </w:rPr>
        <w:t xml:space="preserve">  </w:t>
      </w:r>
      <w:r>
        <w:rPr>
          <w:rFonts w:ascii="宋体" w:eastAsia="宋体" w:hAnsi="宋体" w:cs="仿宋_GB2312" w:hint="eastAsia"/>
          <w:b/>
          <w:color w:val="000000"/>
          <w:kern w:val="0"/>
        </w:rPr>
        <w:t>季度）</w:t>
      </w: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466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监测指标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标准值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（GB 5749-2006）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超标情况说明（示例）</w:t>
            </w:r>
          </w:p>
        </w:tc>
      </w:tr>
      <w:tr w:rsidR="003F78BA">
        <w:trPr>
          <w:trHeight w:val="491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菌落总数CFU/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mL</w:t>
            </w:r>
            <w:proofErr w:type="spell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说明水体已被污染，但不能说明污染来源，也不能说明该水体传播传染病的风险程度。必须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结合总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大肠菌群来判断水污染的来源和安全程度。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只是肠道传染病菌存在的可能性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耐热大肠菌群MPN/100mL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大肠埃希氏菌MPN/100mL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色度(（铂钴色度单位）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受到工业废水等污染或者水处理不当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浑浊度NTU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1（水源与净水条件限制为3）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水处理不当或配送是发生二次污染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臭和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味</w:t>
            </w:r>
            <w:proofErr w:type="gram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无异臭、异味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受到某种形式的污染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肉眼可见物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水处理不充分或配送时发生二次污染</w:t>
            </w:r>
          </w:p>
        </w:tc>
      </w:tr>
    </w:tbl>
    <w:p w:rsidR="003F78BA" w:rsidRDefault="00775C2D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lastRenderedPageBreak/>
        <w:t>附件1</w:t>
      </w:r>
    </w:p>
    <w:p w:rsidR="003F78BA" w:rsidRDefault="003F78BA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耗氧量（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CODMn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法，以O</w:t>
            </w:r>
            <w:r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3（水源限制，原水耗氧量&gt;6mg/L时为5）</w:t>
            </w:r>
          </w:p>
          <w:p w:rsidR="003F78BA" w:rsidRDefault="003F78B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有机污染物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氨氮（以N计）mg/L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可能受细菌、污水和动物排泄物等污染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砷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镉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铬（六价）mg/L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铅mg/L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配送管道污染或者工业污染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汞mg/L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硝酸盐（以N计）mg/L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10（地下水源限制时为20）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工农业废水污染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铝mg/L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二氧化氯mg/L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游离余氯mg/L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</w:tbl>
    <w:p w:rsidR="003F78BA" w:rsidRDefault="00775C2D"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注：水质指标的检验和结果评价按照《生活饮用水标准检验方法》（GB/5750-2006）、《生活饮用水卫生标准》（GB 5749-2006）执行。</w:t>
      </w:r>
      <w:bookmarkStart w:id="0" w:name="_GoBack"/>
      <w:bookmarkEnd w:id="0"/>
    </w:p>
    <w:sectPr w:rsidR="003F78BA" w:rsidSect="003F78BA">
      <w:pgSz w:w="16838" w:h="11906" w:orient="landscape"/>
      <w:pgMar w:top="1474" w:right="1985" w:bottom="1588" w:left="2098" w:header="851" w:footer="141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115" w:rsidRDefault="00367115" w:rsidP="007A780E">
      <w:r>
        <w:separator/>
      </w:r>
    </w:p>
  </w:endnote>
  <w:endnote w:type="continuationSeparator" w:id="0">
    <w:p w:rsidR="00367115" w:rsidRDefault="00367115" w:rsidP="007A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115" w:rsidRDefault="00367115" w:rsidP="007A780E">
      <w:r>
        <w:separator/>
      </w:r>
    </w:p>
  </w:footnote>
  <w:footnote w:type="continuationSeparator" w:id="0">
    <w:p w:rsidR="00367115" w:rsidRDefault="00367115" w:rsidP="007A7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20"/>
    <w:rsid w:val="000139B4"/>
    <w:rsid w:val="00094092"/>
    <w:rsid w:val="00172B2C"/>
    <w:rsid w:val="001D679D"/>
    <w:rsid w:val="0024366B"/>
    <w:rsid w:val="002D6D67"/>
    <w:rsid w:val="002E5A0B"/>
    <w:rsid w:val="00367115"/>
    <w:rsid w:val="003B62E7"/>
    <w:rsid w:val="003F78BA"/>
    <w:rsid w:val="004D1992"/>
    <w:rsid w:val="00543B57"/>
    <w:rsid w:val="00546A60"/>
    <w:rsid w:val="005641B1"/>
    <w:rsid w:val="005D1C58"/>
    <w:rsid w:val="005F7B35"/>
    <w:rsid w:val="006A1920"/>
    <w:rsid w:val="006F6A7E"/>
    <w:rsid w:val="00707286"/>
    <w:rsid w:val="00775C2D"/>
    <w:rsid w:val="007A780E"/>
    <w:rsid w:val="007D63C1"/>
    <w:rsid w:val="00895676"/>
    <w:rsid w:val="008D58D9"/>
    <w:rsid w:val="009635E3"/>
    <w:rsid w:val="00970EDC"/>
    <w:rsid w:val="009A20E1"/>
    <w:rsid w:val="00A537BF"/>
    <w:rsid w:val="00A61C19"/>
    <w:rsid w:val="00A77529"/>
    <w:rsid w:val="00AB098D"/>
    <w:rsid w:val="00AB0D38"/>
    <w:rsid w:val="00B21E07"/>
    <w:rsid w:val="00B74F67"/>
    <w:rsid w:val="00C84140"/>
    <w:rsid w:val="00CA115C"/>
    <w:rsid w:val="00CF3E61"/>
    <w:rsid w:val="00D6477B"/>
    <w:rsid w:val="00D80BCD"/>
    <w:rsid w:val="00D81FEE"/>
    <w:rsid w:val="00E85FEC"/>
    <w:rsid w:val="00EC69FC"/>
    <w:rsid w:val="00EE35E5"/>
    <w:rsid w:val="28496165"/>
    <w:rsid w:val="3E5235E7"/>
    <w:rsid w:val="43372BAC"/>
    <w:rsid w:val="5DD15197"/>
    <w:rsid w:val="695725D8"/>
    <w:rsid w:val="7EDA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A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7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78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78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1F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1FEE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2022-04-09T08:06:00Z</cp:lastPrinted>
  <dcterms:created xsi:type="dcterms:W3CDTF">2022-04-09T08:07:00Z</dcterms:created>
  <dcterms:modified xsi:type="dcterms:W3CDTF">2023-01-06T01:23:00Z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