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hint="eastAsia" w:ascii="新宋体" w:hAnsi="新宋体" w:eastAsia="新宋体" w:cs="新宋体"/>
          <w:b/>
          <w:bCs/>
          <w:color w:val="000000"/>
          <w:kern w:val="0"/>
          <w:sz w:val="44"/>
          <w:szCs w:val="44"/>
        </w:rPr>
      </w:pPr>
      <w:r>
        <w:rPr>
          <w:rFonts w:hint="eastAsia" w:ascii="新宋体" w:hAnsi="新宋体" w:eastAsia="新宋体" w:cs="新宋体"/>
          <w:b/>
          <w:bCs/>
          <w:color w:val="000000"/>
          <w:kern w:val="0"/>
          <w:sz w:val="44"/>
          <w:szCs w:val="44"/>
        </w:rPr>
        <w:t>永济市应急管理局</w:t>
      </w:r>
    </w:p>
    <w:p>
      <w:pPr>
        <w:autoSpaceDE w:val="0"/>
        <w:autoSpaceDN w:val="0"/>
        <w:adjustRightInd w:val="0"/>
        <w:spacing w:line="520" w:lineRule="exact"/>
        <w:jc w:val="center"/>
        <w:rPr>
          <w:rFonts w:hint="eastAsia" w:ascii="新宋体" w:hAnsi="新宋体" w:eastAsia="新宋体" w:cs="新宋体"/>
          <w:b/>
          <w:bCs/>
          <w:color w:val="000000"/>
          <w:kern w:val="0"/>
          <w:sz w:val="44"/>
          <w:szCs w:val="44"/>
        </w:rPr>
      </w:pPr>
      <w:r>
        <w:rPr>
          <w:rFonts w:hint="eastAsia" w:ascii="新宋体" w:hAnsi="新宋体" w:eastAsia="新宋体" w:cs="新宋体"/>
          <w:b/>
          <w:bCs/>
          <w:color w:val="000000"/>
          <w:kern w:val="0"/>
          <w:sz w:val="44"/>
          <w:szCs w:val="44"/>
        </w:rPr>
        <w:t>“</w:t>
      </w:r>
      <w:r>
        <w:rPr>
          <w:rFonts w:hint="eastAsia" w:ascii="新宋体" w:hAnsi="新宋体" w:eastAsia="新宋体" w:cs="新宋体"/>
          <w:b/>
          <w:bCs/>
          <w:color w:val="000000"/>
          <w:kern w:val="0"/>
          <w:sz w:val="44"/>
          <w:szCs w:val="44"/>
          <w:lang w:val="en-US" w:eastAsia="zh-CN"/>
        </w:rPr>
        <w:t>自然灾害综合风险普查</w:t>
      </w:r>
      <w:r>
        <w:rPr>
          <w:rFonts w:hint="eastAsia" w:ascii="新宋体" w:hAnsi="新宋体" w:eastAsia="新宋体" w:cs="新宋体"/>
          <w:b/>
          <w:bCs/>
          <w:color w:val="000000"/>
          <w:kern w:val="0"/>
          <w:sz w:val="44"/>
          <w:szCs w:val="44"/>
        </w:rPr>
        <w:t>”项目支出绩效</w:t>
      </w:r>
    </w:p>
    <w:p>
      <w:pPr>
        <w:autoSpaceDE w:val="0"/>
        <w:autoSpaceDN w:val="0"/>
        <w:adjustRightInd w:val="0"/>
        <w:spacing w:line="520" w:lineRule="exact"/>
        <w:jc w:val="center"/>
        <w:rPr>
          <w:rFonts w:hint="eastAsia" w:ascii="新宋体" w:hAnsi="新宋体" w:eastAsia="新宋体" w:cs="新宋体"/>
          <w:b/>
          <w:bCs/>
          <w:color w:val="000000"/>
          <w:kern w:val="0"/>
          <w:sz w:val="44"/>
          <w:szCs w:val="44"/>
        </w:rPr>
      </w:pPr>
      <w:r>
        <w:rPr>
          <w:rFonts w:hint="eastAsia" w:ascii="新宋体" w:hAnsi="新宋体" w:eastAsia="新宋体" w:cs="新宋体"/>
          <w:b/>
          <w:bCs/>
          <w:color w:val="000000"/>
          <w:kern w:val="0"/>
          <w:sz w:val="44"/>
          <w:szCs w:val="44"/>
        </w:rPr>
        <w:t>自 评 报 告</w:t>
      </w:r>
    </w:p>
    <w:p>
      <w:pPr>
        <w:autoSpaceDE w:val="0"/>
        <w:autoSpaceDN w:val="0"/>
        <w:adjustRightInd w:val="0"/>
        <w:spacing w:line="520" w:lineRule="exact"/>
        <w:jc w:val="left"/>
        <w:rPr>
          <w:rFonts w:hint="eastAsia" w:ascii="仿宋_GB2312" w:hAnsi="仿宋_GB2312" w:eastAsia="仿宋_GB2312" w:cs="仿宋_GB2312"/>
          <w:color w:val="000000"/>
          <w:kern w:val="0"/>
          <w:sz w:val="32"/>
          <w:szCs w:val="32"/>
        </w:rPr>
      </w:pPr>
    </w:p>
    <w:p>
      <w:pPr>
        <w:autoSpaceDE w:val="0"/>
        <w:autoSpaceDN w:val="0"/>
        <w:adjustRightInd w:val="0"/>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一、项目概况 </w:t>
      </w:r>
    </w:p>
    <w:p>
      <w:pPr>
        <w:autoSpaceDE w:val="0"/>
        <w:autoSpaceDN w:val="0"/>
        <w:adjustRightInd w:val="0"/>
        <w:spacing w:line="460" w:lineRule="exact"/>
        <w:ind w:firstLine="422" w:firstLineChars="15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（一）项目单位基本情况：</w:t>
      </w:r>
    </w:p>
    <w:p>
      <w:pPr>
        <w:autoSpaceDE w:val="0"/>
        <w:autoSpaceDN w:val="0"/>
        <w:adjustRightInd w:val="0"/>
        <w:spacing w:line="460" w:lineRule="exact"/>
        <w:ind w:firstLine="420" w:firstLineChars="150"/>
        <w:rPr>
          <w:rFonts w:hint="eastAsia" w:ascii="仿宋" w:hAnsi="仿宋" w:eastAsia="仿宋" w:cs="仿宋"/>
          <w:sz w:val="28"/>
          <w:szCs w:val="28"/>
          <w:lang w:eastAsia="zh-CN"/>
        </w:rPr>
      </w:pPr>
      <w:r>
        <w:rPr>
          <w:rFonts w:hint="eastAsia" w:ascii="仿宋" w:hAnsi="仿宋" w:eastAsia="仿宋" w:cs="仿宋"/>
          <w:sz w:val="28"/>
          <w:szCs w:val="28"/>
        </w:rPr>
        <w:t>永济市应急管理局属于行政单位，下辖</w:t>
      </w:r>
      <w:r>
        <w:rPr>
          <w:rFonts w:hint="eastAsia" w:ascii="仿宋" w:hAnsi="仿宋" w:eastAsia="仿宋" w:cs="仿宋"/>
          <w:sz w:val="28"/>
          <w:szCs w:val="28"/>
          <w:lang w:val="en-US" w:eastAsia="zh-CN"/>
        </w:rPr>
        <w:t>三</w:t>
      </w:r>
      <w:r>
        <w:rPr>
          <w:rFonts w:hint="eastAsia" w:ascii="仿宋" w:hAnsi="仿宋" w:eastAsia="仿宋" w:cs="仿宋"/>
          <w:sz w:val="28"/>
          <w:szCs w:val="28"/>
        </w:rPr>
        <w:t>个事业单位：应急综合行政执法队、</w:t>
      </w:r>
      <w:r>
        <w:rPr>
          <w:rFonts w:hint="eastAsia" w:ascii="仿宋" w:hAnsi="仿宋" w:eastAsia="仿宋" w:cs="仿宋"/>
          <w:sz w:val="28"/>
          <w:szCs w:val="28"/>
          <w:lang w:val="en-US" w:eastAsia="zh-CN"/>
        </w:rPr>
        <w:t>应急保障</w:t>
      </w:r>
      <w:r>
        <w:rPr>
          <w:rFonts w:hint="eastAsia" w:ascii="仿宋" w:hAnsi="仿宋" w:eastAsia="仿宋" w:cs="仿宋"/>
          <w:sz w:val="28"/>
          <w:szCs w:val="28"/>
        </w:rPr>
        <w:t>中心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另有1个独立核算事业单位永济市防灾减灾中心。单位</w:t>
      </w:r>
      <w:r>
        <w:rPr>
          <w:rFonts w:hint="eastAsia" w:ascii="仿宋" w:hAnsi="仿宋" w:eastAsia="仿宋" w:cs="仿宋"/>
          <w:sz w:val="28"/>
          <w:szCs w:val="28"/>
        </w:rPr>
        <w:t>位于永济市迎新西街25号</w:t>
      </w:r>
      <w:r>
        <w:rPr>
          <w:rFonts w:hint="eastAsia" w:ascii="仿宋" w:hAnsi="仿宋" w:eastAsia="仿宋" w:cs="仿宋"/>
          <w:sz w:val="28"/>
          <w:szCs w:val="28"/>
          <w:lang w:eastAsia="zh-CN"/>
        </w:rPr>
        <w:t>。</w:t>
      </w:r>
    </w:p>
    <w:p>
      <w:pPr>
        <w:autoSpaceDE w:val="0"/>
        <w:autoSpaceDN w:val="0"/>
        <w:adjustRightInd w:val="0"/>
        <w:spacing w:line="460" w:lineRule="exact"/>
        <w:ind w:firstLine="562" w:firstLineChars="20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（二）项目概况</w:t>
      </w:r>
    </w:p>
    <w:p>
      <w:pPr>
        <w:autoSpaceDE w:val="0"/>
        <w:autoSpaceDN w:val="0"/>
        <w:adjustRightIn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1、年初设定的项目支出绩效目标。</w:t>
      </w:r>
    </w:p>
    <w:p>
      <w:pPr>
        <w:autoSpaceDE w:val="0"/>
        <w:autoSpaceDN w:val="0"/>
        <w:adjustRightIn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我单位</w:t>
      </w:r>
      <w:r>
        <w:rPr>
          <w:rFonts w:hint="eastAsia" w:ascii="仿宋" w:hAnsi="仿宋" w:eastAsia="仿宋" w:cs="仿宋"/>
          <w:color w:val="000000"/>
          <w:kern w:val="0"/>
          <w:sz w:val="28"/>
          <w:szCs w:val="28"/>
          <w:lang w:val="en-US" w:eastAsia="zh-CN"/>
        </w:rPr>
        <w:t>2021年12月申请新增</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自然灾害综合风险普查</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项目，项目金额150万元</w:t>
      </w:r>
      <w:r>
        <w:rPr>
          <w:rFonts w:hint="eastAsia" w:ascii="仿宋" w:hAnsi="仿宋" w:eastAsia="仿宋" w:cs="仿宋"/>
          <w:color w:val="000000"/>
          <w:kern w:val="0"/>
          <w:sz w:val="28"/>
          <w:szCs w:val="28"/>
        </w:rPr>
        <w:t>，通过组织开展第一次全国自然灾害综合风险普查，摸清全</w:t>
      </w:r>
      <w:r>
        <w:rPr>
          <w:rFonts w:hint="eastAsia" w:ascii="仿宋" w:hAnsi="仿宋" w:eastAsia="仿宋" w:cs="仿宋"/>
          <w:color w:val="000000"/>
          <w:kern w:val="0"/>
          <w:sz w:val="28"/>
          <w:szCs w:val="28"/>
          <w:lang w:val="en-US" w:eastAsia="zh-CN"/>
        </w:rPr>
        <w:t>市</w:t>
      </w:r>
      <w:r>
        <w:rPr>
          <w:rFonts w:hint="eastAsia" w:ascii="仿宋" w:hAnsi="仿宋" w:eastAsia="仿宋" w:cs="仿宋"/>
          <w:color w:val="000000"/>
          <w:kern w:val="0"/>
          <w:sz w:val="28"/>
          <w:szCs w:val="28"/>
        </w:rPr>
        <w:t>自然灾害风险隐患底数，查明重点区域减灾能力，客观认识</w:t>
      </w:r>
      <w:r>
        <w:rPr>
          <w:rFonts w:hint="eastAsia" w:ascii="仿宋" w:hAnsi="仿宋" w:eastAsia="仿宋" w:cs="仿宋"/>
          <w:color w:val="000000"/>
          <w:kern w:val="0"/>
          <w:sz w:val="28"/>
          <w:szCs w:val="28"/>
          <w:lang w:val="en-US" w:eastAsia="zh-CN"/>
        </w:rPr>
        <w:t>我市</w:t>
      </w:r>
      <w:r>
        <w:rPr>
          <w:rFonts w:hint="eastAsia" w:ascii="仿宋" w:hAnsi="仿宋" w:eastAsia="仿宋" w:cs="仿宋"/>
          <w:color w:val="000000"/>
          <w:kern w:val="0"/>
          <w:sz w:val="28"/>
          <w:szCs w:val="28"/>
        </w:rPr>
        <w:t>各地自然灾害综合风险水平，为</w:t>
      </w:r>
      <w:r>
        <w:rPr>
          <w:rFonts w:hint="eastAsia" w:ascii="仿宋" w:hAnsi="仿宋" w:eastAsia="仿宋" w:cs="仿宋"/>
          <w:color w:val="000000"/>
          <w:kern w:val="0"/>
          <w:sz w:val="28"/>
          <w:szCs w:val="28"/>
          <w:lang w:val="en-US" w:eastAsia="zh-CN"/>
        </w:rPr>
        <w:t>市</w:t>
      </w:r>
      <w:r>
        <w:rPr>
          <w:rFonts w:hint="eastAsia" w:ascii="仿宋" w:hAnsi="仿宋" w:eastAsia="仿宋" w:cs="仿宋"/>
          <w:color w:val="000000"/>
          <w:kern w:val="0"/>
          <w:sz w:val="28"/>
          <w:szCs w:val="28"/>
        </w:rPr>
        <w:t>政府有效开展自然灾害防治和应急管理工作、切实保障经济社会可持续发展提供权威的自然灾害风险信息和科学决策依据。</w:t>
      </w:r>
    </w:p>
    <w:p>
      <w:pPr>
        <w:autoSpaceDE w:val="0"/>
        <w:autoSpaceDN w:val="0"/>
        <w:adjustRightIn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2、主要绩效指标及指标值。</w:t>
      </w:r>
    </w:p>
    <w:p>
      <w:pPr>
        <w:autoSpaceDE w:val="0"/>
        <w:autoSpaceDN w:val="0"/>
        <w:adjustRightIn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资金拨付率达到100%</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按照合同约定及工作开展进度拨付资金</w:t>
      </w:r>
      <w:r>
        <w:rPr>
          <w:rFonts w:hint="eastAsia" w:ascii="仿宋" w:hAnsi="仿宋" w:eastAsia="仿宋" w:cs="仿宋"/>
          <w:color w:val="000000"/>
          <w:kern w:val="0"/>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3、资金使用范围：严格按照专款专用的要求，</w:t>
      </w:r>
      <w:r>
        <w:rPr>
          <w:rFonts w:hint="eastAsia" w:ascii="仿宋" w:hAnsi="仿宋" w:eastAsia="仿宋" w:cs="仿宋"/>
          <w:sz w:val="28"/>
          <w:szCs w:val="28"/>
          <w:lang w:val="en-US" w:eastAsia="zh-CN"/>
        </w:rPr>
        <w:t>150万元全部</w:t>
      </w:r>
      <w:r>
        <w:rPr>
          <w:rFonts w:hint="eastAsia" w:ascii="仿宋" w:hAnsi="仿宋" w:eastAsia="仿宋" w:cs="仿宋"/>
          <w:sz w:val="28"/>
          <w:szCs w:val="28"/>
        </w:rPr>
        <w:t>用于</w:t>
      </w:r>
      <w:r>
        <w:rPr>
          <w:rFonts w:hint="eastAsia" w:ascii="仿宋" w:hAnsi="仿宋" w:eastAsia="仿宋" w:cs="仿宋"/>
          <w:sz w:val="28"/>
          <w:szCs w:val="28"/>
          <w:lang w:val="en-US" w:eastAsia="zh-CN"/>
        </w:rPr>
        <w:t>自然灾害综合风险普查等相关工作，坚决</w:t>
      </w:r>
      <w:r>
        <w:rPr>
          <w:rFonts w:hint="eastAsia" w:ascii="仿宋" w:hAnsi="仿宋" w:eastAsia="仿宋" w:cs="仿宋"/>
          <w:sz w:val="28"/>
          <w:szCs w:val="28"/>
        </w:rPr>
        <w:t>做到专款专用，确保财政资金的安全性和效益最大化。</w:t>
      </w:r>
    </w:p>
    <w:p>
      <w:pPr>
        <w:autoSpaceDE w:val="0"/>
        <w:autoSpaceDN w:val="0"/>
        <w:adjustRightInd w:val="0"/>
        <w:spacing w:line="460" w:lineRule="exact"/>
        <w:ind w:firstLine="562" w:firstLineChars="20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二、项目决策</w:t>
      </w:r>
    </w:p>
    <w:p>
      <w:pPr>
        <w:autoSpaceDE w:val="0"/>
        <w:autoSpaceDN w:val="0"/>
        <w:adjustRightInd w:val="0"/>
        <w:spacing w:line="460" w:lineRule="exact"/>
        <w:ind w:firstLine="422" w:firstLineChars="15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（一）决策过程</w:t>
      </w:r>
    </w:p>
    <w:p>
      <w:pPr>
        <w:autoSpaceDE w:val="0"/>
        <w:autoSpaceDN w:val="0"/>
        <w:adjustRightInd w:val="0"/>
        <w:spacing w:line="46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1.决策依据：</w:t>
      </w:r>
      <w:r>
        <w:rPr>
          <w:rFonts w:hint="eastAsia" w:ascii="仿宋" w:hAnsi="仿宋" w:eastAsia="仿宋" w:cs="仿宋"/>
          <w:color w:val="000000"/>
          <w:kern w:val="0"/>
          <w:sz w:val="28"/>
          <w:szCs w:val="28"/>
        </w:rPr>
        <w:t>项目符合经济社会发展规划和部门年度计划。</w:t>
      </w:r>
    </w:p>
    <w:p>
      <w:pPr>
        <w:autoSpaceDE w:val="0"/>
        <w:autoSpaceDN w:val="0"/>
        <w:adjustRightInd w:val="0"/>
        <w:spacing w:line="46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2.决策程序：</w:t>
      </w:r>
      <w:r>
        <w:rPr>
          <w:rFonts w:hint="eastAsia" w:ascii="仿宋" w:hAnsi="仿宋" w:eastAsia="仿宋" w:cs="仿宋"/>
          <w:color w:val="000000"/>
          <w:kern w:val="0"/>
          <w:sz w:val="28"/>
          <w:szCs w:val="28"/>
        </w:rPr>
        <w:t>项目符合申报条件；申报、批复程序符合相关管理办法（《专项资金管理办法》《专项资金绩效评价办法 》《项目实施管理办法》《项目实施细则》《 岗位责任制度》）。</w:t>
      </w:r>
    </w:p>
    <w:p>
      <w:pPr>
        <w:autoSpaceDE w:val="0"/>
        <w:autoSpaceDN w:val="0"/>
        <w:adjustRightInd w:val="0"/>
        <w:spacing w:line="460" w:lineRule="exact"/>
        <w:ind w:firstLine="422" w:firstLineChars="150"/>
        <w:rPr>
          <w:rFonts w:hint="eastAsia" w:ascii="仿宋" w:hAnsi="仿宋" w:eastAsia="仿宋" w:cs="仿宋"/>
          <w:b/>
          <w:bCs/>
          <w:sz w:val="28"/>
          <w:szCs w:val="28"/>
        </w:rPr>
      </w:pPr>
      <w:r>
        <w:rPr>
          <w:rFonts w:hint="eastAsia" w:ascii="仿宋" w:hAnsi="仿宋" w:eastAsia="仿宋" w:cs="仿宋"/>
          <w:b/>
          <w:bCs/>
          <w:color w:val="000000"/>
          <w:kern w:val="0"/>
          <w:sz w:val="28"/>
          <w:szCs w:val="28"/>
        </w:rPr>
        <w:t>（二）资金分配</w:t>
      </w:r>
    </w:p>
    <w:p>
      <w:pPr>
        <w:autoSpaceDE w:val="0"/>
        <w:autoSpaceDN w:val="0"/>
        <w:adjustRightInd w:val="0"/>
        <w:spacing w:line="46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1.分配办法：</w:t>
      </w:r>
      <w:r>
        <w:rPr>
          <w:rFonts w:hint="eastAsia" w:ascii="仿宋" w:hAnsi="仿宋" w:eastAsia="仿宋" w:cs="仿宋"/>
          <w:color w:val="000000"/>
          <w:kern w:val="0"/>
          <w:sz w:val="28"/>
          <w:szCs w:val="28"/>
        </w:rPr>
        <w:t>根据该项目实施及管理的需要制定了专项资金管理办法。</w:t>
      </w:r>
    </w:p>
    <w:p>
      <w:pPr>
        <w:pStyle w:val="2"/>
        <w:spacing w:line="460" w:lineRule="exact"/>
        <w:ind w:left="-38" w:leftChars="-18" w:right="178" w:rightChars="85" w:firstLine="560"/>
        <w:rPr>
          <w:rFonts w:hint="eastAsia" w:ascii="仿宋" w:hAnsi="仿宋" w:eastAsia="仿宋" w:cs="仿宋"/>
          <w:color w:val="414141"/>
          <w:sz w:val="28"/>
          <w:szCs w:val="28"/>
        </w:rPr>
      </w:pPr>
      <w:r>
        <w:rPr>
          <w:rFonts w:hint="eastAsia" w:ascii="仿宋" w:hAnsi="仿宋" w:eastAsia="仿宋" w:cs="仿宋"/>
          <w:color w:val="414141"/>
          <w:sz w:val="28"/>
          <w:szCs w:val="28"/>
        </w:rPr>
        <w:t>为进一步加强对专项资金的管理，保证全市</w:t>
      </w:r>
      <w:r>
        <w:rPr>
          <w:rFonts w:hint="eastAsia" w:ascii="仿宋" w:hAnsi="仿宋" w:eastAsia="仿宋" w:cs="仿宋"/>
          <w:color w:val="414141"/>
          <w:sz w:val="28"/>
          <w:szCs w:val="28"/>
          <w:lang w:val="en-US" w:eastAsia="zh-CN"/>
        </w:rPr>
        <w:t>应急管理各项工作</w:t>
      </w:r>
      <w:r>
        <w:rPr>
          <w:rFonts w:hint="eastAsia" w:ascii="仿宋" w:hAnsi="仿宋" w:eastAsia="仿宋" w:cs="仿宋"/>
          <w:color w:val="414141"/>
          <w:sz w:val="28"/>
          <w:szCs w:val="28"/>
        </w:rPr>
        <w:t>的正常开展，提升</w:t>
      </w:r>
      <w:r>
        <w:rPr>
          <w:rFonts w:hint="eastAsia" w:ascii="仿宋" w:hAnsi="仿宋" w:eastAsia="仿宋" w:cs="仿宋"/>
          <w:color w:val="414141"/>
          <w:sz w:val="28"/>
          <w:szCs w:val="28"/>
          <w:lang w:val="en-US" w:eastAsia="zh-CN"/>
        </w:rPr>
        <w:t>我</w:t>
      </w:r>
      <w:r>
        <w:rPr>
          <w:rFonts w:hint="eastAsia" w:ascii="仿宋" w:hAnsi="仿宋" w:eastAsia="仿宋" w:cs="仿宋"/>
          <w:color w:val="414141"/>
          <w:sz w:val="28"/>
          <w:szCs w:val="28"/>
        </w:rPr>
        <w:t>市</w:t>
      </w:r>
      <w:r>
        <w:rPr>
          <w:rFonts w:hint="eastAsia" w:ascii="仿宋" w:hAnsi="仿宋" w:eastAsia="仿宋" w:cs="仿宋"/>
          <w:color w:val="414141"/>
          <w:sz w:val="28"/>
          <w:szCs w:val="28"/>
          <w:lang w:val="en-US" w:eastAsia="zh-CN"/>
        </w:rPr>
        <w:t>应对自然灾害的能力</w:t>
      </w:r>
      <w:r>
        <w:rPr>
          <w:rFonts w:hint="eastAsia" w:ascii="仿宋" w:hAnsi="仿宋" w:eastAsia="仿宋" w:cs="仿宋"/>
          <w:color w:val="414141"/>
          <w:sz w:val="28"/>
          <w:szCs w:val="28"/>
        </w:rPr>
        <w:t>、根据相关法规和文件要求，结合我单位实际，经局党</w:t>
      </w:r>
      <w:r>
        <w:rPr>
          <w:rFonts w:hint="eastAsia" w:ascii="仿宋" w:hAnsi="仿宋" w:eastAsia="仿宋" w:cs="仿宋"/>
          <w:color w:val="414141"/>
          <w:sz w:val="28"/>
          <w:szCs w:val="28"/>
          <w:lang w:val="en-US" w:eastAsia="zh-CN"/>
        </w:rPr>
        <w:t>委</w:t>
      </w:r>
      <w:r>
        <w:rPr>
          <w:rFonts w:hint="eastAsia" w:ascii="仿宋" w:hAnsi="仿宋" w:eastAsia="仿宋" w:cs="仿宋"/>
          <w:color w:val="414141"/>
          <w:sz w:val="28"/>
          <w:szCs w:val="28"/>
        </w:rPr>
        <w:t>等有关人员研究决定，制定本管理办法。</w:t>
      </w:r>
    </w:p>
    <w:p>
      <w:pPr>
        <w:spacing w:line="460" w:lineRule="exact"/>
        <w:ind w:right="-512" w:rightChars="-244" w:firstLine="560" w:firstLineChars="200"/>
        <w:rPr>
          <w:rFonts w:hint="eastAsia" w:ascii="仿宋" w:hAnsi="仿宋" w:eastAsia="仿宋" w:cs="仿宋"/>
          <w:sz w:val="28"/>
          <w:szCs w:val="28"/>
        </w:rPr>
      </w:pPr>
      <w:r>
        <w:rPr>
          <w:rFonts w:hint="eastAsia" w:ascii="仿宋" w:hAnsi="仿宋" w:eastAsia="仿宋" w:cs="仿宋"/>
          <w:color w:val="414141"/>
          <w:sz w:val="28"/>
          <w:szCs w:val="28"/>
        </w:rPr>
        <w:t>（1）管理</w:t>
      </w:r>
      <w:r>
        <w:rPr>
          <w:rFonts w:hint="eastAsia" w:ascii="仿宋" w:hAnsi="仿宋" w:eastAsia="仿宋" w:cs="仿宋"/>
          <w:sz w:val="28"/>
          <w:szCs w:val="28"/>
        </w:rPr>
        <w:t>范围</w:t>
      </w:r>
    </w:p>
    <w:p>
      <w:pPr>
        <w:spacing w:line="460" w:lineRule="exact"/>
        <w:ind w:firstLine="560" w:firstLineChars="200"/>
        <w:rPr>
          <w:rFonts w:hint="eastAsia" w:ascii="仿宋" w:hAnsi="仿宋" w:eastAsia="仿宋" w:cs="仿宋"/>
          <w:color w:val="414141"/>
          <w:sz w:val="28"/>
          <w:szCs w:val="28"/>
        </w:rPr>
      </w:pPr>
      <w:r>
        <w:rPr>
          <w:rFonts w:hint="eastAsia" w:ascii="仿宋" w:hAnsi="仿宋" w:eastAsia="仿宋" w:cs="仿宋"/>
          <w:color w:val="414141"/>
          <w:sz w:val="28"/>
          <w:szCs w:val="28"/>
        </w:rPr>
        <w:t>局机关及各下辖事业单位使用财政拨款资金、国有资金、集体资金或使用各级政府、援助资金的各类专项资金。</w:t>
      </w:r>
    </w:p>
    <w:p>
      <w:pPr>
        <w:pStyle w:val="2"/>
        <w:spacing w:line="460" w:lineRule="exact"/>
        <w:ind w:right="-512" w:rightChars="-244" w:firstLine="560"/>
        <w:rPr>
          <w:rFonts w:hint="eastAsia" w:ascii="仿宋" w:hAnsi="仿宋" w:eastAsia="仿宋" w:cs="仿宋"/>
          <w:color w:val="414141"/>
          <w:sz w:val="28"/>
          <w:szCs w:val="28"/>
        </w:rPr>
      </w:pPr>
      <w:r>
        <w:rPr>
          <w:rFonts w:hint="eastAsia" w:ascii="仿宋" w:hAnsi="仿宋" w:eastAsia="仿宋" w:cs="仿宋"/>
          <w:color w:val="414141"/>
          <w:sz w:val="28"/>
          <w:szCs w:val="28"/>
        </w:rPr>
        <w:t>（2）组织机构</w:t>
      </w:r>
    </w:p>
    <w:p>
      <w:pPr>
        <w:widowControl/>
        <w:spacing w:line="460" w:lineRule="exact"/>
        <w:ind w:firstLine="560" w:firstLineChars="200"/>
        <w:jc w:val="left"/>
        <w:rPr>
          <w:rFonts w:hint="eastAsia" w:ascii="仿宋" w:hAnsi="仿宋" w:eastAsia="仿宋" w:cs="仿宋"/>
          <w:color w:val="414141"/>
          <w:sz w:val="28"/>
          <w:szCs w:val="28"/>
        </w:rPr>
      </w:pPr>
      <w:r>
        <w:rPr>
          <w:rFonts w:hint="eastAsia" w:ascii="仿宋" w:hAnsi="仿宋" w:eastAsia="仿宋" w:cs="仿宋"/>
          <w:color w:val="414141"/>
          <w:sz w:val="28"/>
          <w:szCs w:val="28"/>
        </w:rPr>
        <w:t>成立应急管理局专项资金管理领导小组（以下简称为领导小组），领导小组由局长</w:t>
      </w:r>
      <w:r>
        <w:rPr>
          <w:rFonts w:hint="eastAsia" w:ascii="仿宋" w:hAnsi="仿宋" w:eastAsia="仿宋" w:cs="仿宋"/>
          <w:color w:val="414141"/>
          <w:sz w:val="28"/>
          <w:szCs w:val="28"/>
          <w:lang w:val="en-US" w:eastAsia="zh-CN"/>
        </w:rPr>
        <w:t>胡红军</w:t>
      </w:r>
      <w:r>
        <w:rPr>
          <w:rFonts w:hint="eastAsia" w:ascii="仿宋" w:hAnsi="仿宋" w:eastAsia="仿宋" w:cs="仿宋"/>
          <w:color w:val="414141"/>
          <w:sz w:val="28"/>
          <w:szCs w:val="28"/>
        </w:rPr>
        <w:t>同志担任组长；副局长</w:t>
      </w:r>
      <w:r>
        <w:rPr>
          <w:rFonts w:hint="eastAsia" w:ascii="仿宋" w:hAnsi="仿宋" w:eastAsia="仿宋" w:cs="仿宋"/>
          <w:color w:val="414141"/>
          <w:sz w:val="28"/>
          <w:szCs w:val="28"/>
          <w:lang w:val="en-US" w:eastAsia="zh-CN"/>
        </w:rPr>
        <w:t>杨洋</w:t>
      </w:r>
      <w:r>
        <w:rPr>
          <w:rFonts w:hint="eastAsia" w:ascii="仿宋" w:hAnsi="仿宋" w:eastAsia="仿宋" w:cs="仿宋"/>
          <w:color w:val="414141"/>
          <w:sz w:val="28"/>
          <w:szCs w:val="28"/>
        </w:rPr>
        <w:t>、杜学宁担任副组长；办公室主任李林、各业务股室股长为小组成员。领导小组的主要职能是负责对专项资金实施监管，审批每一笔资金拨付是否合法合规，确保专项资金效益的安全性。</w:t>
      </w:r>
    </w:p>
    <w:p>
      <w:pPr>
        <w:pStyle w:val="2"/>
        <w:spacing w:line="460" w:lineRule="exact"/>
        <w:ind w:right="-512" w:rightChars="-244" w:firstLine="562"/>
        <w:rPr>
          <w:rFonts w:hint="eastAsia" w:ascii="仿宋" w:hAnsi="仿宋" w:eastAsia="仿宋" w:cs="仿宋"/>
          <w:b/>
          <w:bCs/>
          <w:color w:val="414141"/>
          <w:sz w:val="28"/>
          <w:szCs w:val="28"/>
        </w:rPr>
      </w:pPr>
      <w:r>
        <w:rPr>
          <w:rFonts w:hint="eastAsia" w:ascii="仿宋" w:hAnsi="仿宋" w:eastAsia="仿宋" w:cs="仿宋"/>
          <w:b/>
          <w:bCs/>
          <w:color w:val="414141"/>
          <w:sz w:val="28"/>
          <w:szCs w:val="28"/>
        </w:rPr>
        <w:t>三、资金管理内容</w:t>
      </w:r>
    </w:p>
    <w:p>
      <w:pPr>
        <w:widowControl/>
        <w:spacing w:line="460" w:lineRule="exact"/>
        <w:ind w:firstLine="560" w:firstLineChars="200"/>
        <w:jc w:val="left"/>
        <w:rPr>
          <w:rFonts w:hint="eastAsia" w:ascii="仿宋" w:hAnsi="仿宋" w:eastAsia="仿宋" w:cs="仿宋"/>
          <w:color w:val="414141"/>
          <w:sz w:val="28"/>
          <w:szCs w:val="28"/>
        </w:rPr>
      </w:pPr>
      <w:r>
        <w:rPr>
          <w:rFonts w:hint="eastAsia" w:ascii="仿宋" w:hAnsi="仿宋" w:eastAsia="仿宋" w:cs="仿宋"/>
          <w:color w:val="414141"/>
          <w:sz w:val="28"/>
          <w:szCs w:val="28"/>
        </w:rPr>
        <w:t>1、工程款（含预付工程款）应按照合同规定，根据工程进度分阶段支付。</w:t>
      </w:r>
    </w:p>
    <w:p>
      <w:pPr>
        <w:widowControl/>
        <w:spacing w:line="460" w:lineRule="exact"/>
        <w:ind w:firstLine="560" w:firstLineChars="200"/>
        <w:jc w:val="left"/>
        <w:rPr>
          <w:rFonts w:hint="eastAsia" w:ascii="仿宋" w:hAnsi="仿宋" w:eastAsia="仿宋" w:cs="仿宋"/>
          <w:color w:val="414141"/>
          <w:sz w:val="28"/>
          <w:szCs w:val="28"/>
        </w:rPr>
      </w:pPr>
      <w:r>
        <w:rPr>
          <w:rFonts w:hint="eastAsia" w:ascii="仿宋" w:hAnsi="仿宋" w:eastAsia="仿宋" w:cs="仿宋"/>
          <w:color w:val="414141"/>
          <w:sz w:val="28"/>
          <w:szCs w:val="28"/>
        </w:rPr>
        <w:t>2、工程款须施工单位开具全额正式税务票据，严格按照《永济市应急管理局财务管理规定》实行转账支付，严禁以白条形式支付工程款。工程款支付的具体操作程序为：由建设单位相关人员审核签字，附工程建设审批表、招标文件、工程结算审核报告书、提款申请等材料，到财政所审核后，经有关负责人签字确认，财会人员方可报账支付。违反程序的，财会人员有权拒绝支付。</w:t>
      </w:r>
    </w:p>
    <w:p>
      <w:pPr>
        <w:widowControl/>
        <w:spacing w:line="460" w:lineRule="exact"/>
        <w:ind w:firstLine="560" w:firstLineChars="200"/>
        <w:jc w:val="left"/>
        <w:rPr>
          <w:rFonts w:hint="eastAsia" w:ascii="仿宋" w:hAnsi="仿宋" w:eastAsia="仿宋" w:cs="仿宋"/>
          <w:color w:val="414141"/>
          <w:sz w:val="28"/>
          <w:szCs w:val="28"/>
        </w:rPr>
      </w:pPr>
      <w:r>
        <w:rPr>
          <w:rFonts w:hint="eastAsia" w:ascii="仿宋" w:hAnsi="仿宋" w:eastAsia="仿宋" w:cs="仿宋"/>
          <w:color w:val="414141"/>
          <w:sz w:val="28"/>
          <w:szCs w:val="28"/>
        </w:rPr>
        <w:t>3、下拨给个下属单位的款项，应持有下属单位开具的正规收据以及下拨款项的依据。</w:t>
      </w:r>
    </w:p>
    <w:p>
      <w:pPr>
        <w:autoSpaceDE w:val="0"/>
        <w:autoSpaceDN w:val="0"/>
        <w:adjustRightInd w:val="0"/>
        <w:spacing w:line="460" w:lineRule="exact"/>
        <w:ind w:firstLine="562" w:firstLineChars="20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四、项目管理</w:t>
      </w:r>
    </w:p>
    <w:p>
      <w:pPr>
        <w:autoSpaceDE w:val="0"/>
        <w:autoSpaceDN w:val="0"/>
        <w:adjustRightInd w:val="0"/>
        <w:spacing w:line="460" w:lineRule="exact"/>
        <w:ind w:firstLine="422" w:firstLineChars="15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（一）资金到位情况</w:t>
      </w:r>
    </w:p>
    <w:p>
      <w:pPr>
        <w:autoSpaceDE w:val="0"/>
        <w:autoSpaceDN w:val="0"/>
        <w:adjustRightInd w:val="0"/>
        <w:spacing w:line="460" w:lineRule="exact"/>
        <w:ind w:firstLine="562" w:firstLineChars="200"/>
        <w:rPr>
          <w:rFonts w:hint="eastAsia" w:ascii="仿宋" w:hAnsi="仿宋" w:eastAsia="仿宋" w:cs="仿宋"/>
          <w:bCs/>
          <w:color w:val="000000"/>
          <w:kern w:val="0"/>
          <w:sz w:val="28"/>
          <w:szCs w:val="28"/>
        </w:rPr>
      </w:pPr>
      <w:r>
        <w:rPr>
          <w:rFonts w:hint="eastAsia" w:ascii="仿宋" w:hAnsi="仿宋" w:eastAsia="仿宋" w:cs="仿宋"/>
          <w:b/>
          <w:color w:val="000000"/>
          <w:kern w:val="0"/>
          <w:sz w:val="28"/>
          <w:szCs w:val="28"/>
        </w:rPr>
        <w:t>1.年度预算资金到位率：</w:t>
      </w:r>
      <w:r>
        <w:rPr>
          <w:rFonts w:hint="eastAsia" w:ascii="仿宋" w:hAnsi="仿宋" w:eastAsia="仿宋" w:cs="仿宋"/>
          <w:bCs/>
          <w:color w:val="000000"/>
          <w:kern w:val="0"/>
          <w:sz w:val="28"/>
          <w:szCs w:val="28"/>
        </w:rPr>
        <w:t>100%</w:t>
      </w:r>
    </w:p>
    <w:p>
      <w:pPr>
        <w:spacing w:line="460" w:lineRule="exact"/>
        <w:ind w:firstLine="562" w:firstLineChars="200"/>
        <w:rPr>
          <w:rFonts w:hint="eastAsia" w:ascii="仿宋" w:hAnsi="仿宋" w:eastAsia="仿宋" w:cs="仿宋"/>
          <w:bCs/>
          <w:sz w:val="28"/>
          <w:szCs w:val="28"/>
        </w:rPr>
      </w:pPr>
      <w:r>
        <w:rPr>
          <w:rFonts w:hint="eastAsia" w:ascii="仿宋" w:hAnsi="仿宋" w:eastAsia="仿宋" w:cs="仿宋"/>
          <w:b/>
          <w:sz w:val="28"/>
          <w:szCs w:val="28"/>
        </w:rPr>
        <w:t>2.资金到位时效：</w:t>
      </w:r>
      <w:r>
        <w:rPr>
          <w:rFonts w:hint="eastAsia" w:ascii="仿宋" w:hAnsi="仿宋" w:eastAsia="仿宋" w:cs="仿宋"/>
          <w:bCs/>
          <w:sz w:val="28"/>
          <w:szCs w:val="28"/>
        </w:rPr>
        <w:t>为保证</w:t>
      </w:r>
      <w:r>
        <w:rPr>
          <w:rFonts w:hint="eastAsia" w:ascii="仿宋" w:hAnsi="仿宋" w:eastAsia="仿宋" w:cs="仿宋"/>
          <w:bCs/>
          <w:sz w:val="28"/>
          <w:szCs w:val="28"/>
          <w:lang w:val="en-US" w:eastAsia="zh-CN"/>
        </w:rPr>
        <w:t>项目各项工作内容顺利开展</w:t>
      </w:r>
      <w:r>
        <w:rPr>
          <w:rFonts w:hint="eastAsia" w:ascii="仿宋" w:hAnsi="仿宋" w:eastAsia="仿宋" w:cs="仿宋"/>
          <w:bCs/>
          <w:sz w:val="28"/>
          <w:szCs w:val="28"/>
        </w:rPr>
        <w:t>，相关财政专项资金已及时下拨到位。</w:t>
      </w:r>
    </w:p>
    <w:p>
      <w:pPr>
        <w:spacing w:line="460" w:lineRule="exact"/>
        <w:ind w:firstLine="422" w:firstLineChars="150"/>
        <w:rPr>
          <w:rFonts w:hint="eastAsia" w:ascii="仿宋" w:hAnsi="仿宋" w:eastAsia="仿宋" w:cs="仿宋"/>
          <w:b/>
          <w:bCs/>
          <w:sz w:val="28"/>
          <w:szCs w:val="28"/>
        </w:rPr>
      </w:pPr>
      <w:r>
        <w:rPr>
          <w:rFonts w:hint="eastAsia" w:ascii="仿宋" w:hAnsi="仿宋" w:eastAsia="仿宋" w:cs="仿宋"/>
          <w:b/>
          <w:bCs/>
          <w:sz w:val="28"/>
          <w:szCs w:val="28"/>
        </w:rPr>
        <w:t>（二）资金管理</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1.资金使用：</w:t>
      </w:r>
      <w:r>
        <w:rPr>
          <w:rFonts w:hint="eastAsia" w:ascii="仿宋" w:hAnsi="仿宋" w:eastAsia="仿宋" w:cs="仿宋"/>
          <w:bCs/>
          <w:sz w:val="28"/>
          <w:szCs w:val="28"/>
        </w:rPr>
        <w:t>严格按照专项资金监管的有关规定，规范其用途，仅限于安监工作相关的开支，不得用于其他方面，且在报支每一笔费用时务必要具备合规合法的票据，并附相关附件，否则财务人员有权拒绝报账。不得</w:t>
      </w:r>
      <w:r>
        <w:rPr>
          <w:rFonts w:hint="eastAsia" w:ascii="仿宋" w:hAnsi="仿宋" w:eastAsia="仿宋" w:cs="仿宋"/>
          <w:sz w:val="28"/>
          <w:szCs w:val="28"/>
        </w:rPr>
        <w:t>虚列项目支出，不得截留、挤占、挪用项目资金，也不得超标准开支。</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2.财务管理：</w:t>
      </w:r>
      <w:r>
        <w:rPr>
          <w:rFonts w:hint="eastAsia" w:ascii="仿宋" w:hAnsi="仿宋" w:eastAsia="仿宋" w:cs="仿宋"/>
          <w:sz w:val="28"/>
          <w:szCs w:val="28"/>
        </w:rPr>
        <w:t>会计核算严格按照有关财务制度进行，确保财务工作每一步都尽量规范化。资金管理、费用支出等严格按照专项资金管理办法进行，全力保障财政资金的效益最大化。</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（三）组织实施</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1.项目完成程度：</w:t>
      </w:r>
      <w:r>
        <w:rPr>
          <w:rFonts w:hint="eastAsia" w:ascii="仿宋" w:hAnsi="仿宋" w:eastAsia="仿宋" w:cs="仿宋"/>
          <w:sz w:val="28"/>
          <w:szCs w:val="28"/>
        </w:rPr>
        <w:t>“</w:t>
      </w:r>
      <w:r>
        <w:rPr>
          <w:rFonts w:hint="eastAsia" w:ascii="仿宋" w:hAnsi="仿宋" w:eastAsia="仿宋" w:cs="仿宋"/>
          <w:sz w:val="28"/>
          <w:szCs w:val="28"/>
          <w:lang w:val="en-US" w:eastAsia="zh-CN"/>
        </w:rPr>
        <w:t>自然灾害综合风险普查</w:t>
      </w:r>
      <w:r>
        <w:rPr>
          <w:rFonts w:hint="eastAsia" w:ascii="仿宋" w:hAnsi="仿宋" w:eastAsia="仿宋" w:cs="仿宋"/>
          <w:sz w:val="28"/>
          <w:szCs w:val="28"/>
        </w:rPr>
        <w:t>”项目</w:t>
      </w:r>
      <w:r>
        <w:rPr>
          <w:rFonts w:hint="eastAsia" w:ascii="仿宋" w:hAnsi="仿宋" w:eastAsia="仿宋" w:cs="仿宋"/>
          <w:sz w:val="28"/>
          <w:szCs w:val="28"/>
          <w:lang w:val="en-US" w:eastAsia="zh-CN"/>
        </w:rPr>
        <w:t>2021年度工作任务全部完成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资金全部支出到位。</w:t>
      </w:r>
    </w:p>
    <w:p>
      <w:pPr>
        <w:spacing w:line="460" w:lineRule="exact"/>
        <w:ind w:firstLine="562" w:firstLineChars="200"/>
        <w:rPr>
          <w:rFonts w:hint="eastAsia" w:ascii="仿宋" w:hAnsi="仿宋" w:eastAsia="仿宋" w:cs="仿宋"/>
          <w:bCs/>
          <w:sz w:val="28"/>
          <w:szCs w:val="28"/>
        </w:rPr>
      </w:pPr>
      <w:r>
        <w:rPr>
          <w:rFonts w:hint="eastAsia" w:ascii="仿宋" w:hAnsi="仿宋" w:eastAsia="仿宋" w:cs="仿宋"/>
          <w:b/>
          <w:sz w:val="28"/>
          <w:szCs w:val="28"/>
        </w:rPr>
        <w:t>2.管理制度：</w:t>
      </w:r>
      <w:r>
        <w:rPr>
          <w:rFonts w:hint="eastAsia" w:ascii="仿宋" w:hAnsi="仿宋" w:eastAsia="仿宋" w:cs="仿宋"/>
          <w:bCs/>
          <w:sz w:val="28"/>
          <w:szCs w:val="28"/>
        </w:rPr>
        <w:t>为保证专项资金开支的合法合规性和财政资金的安全及效益最大化，管理该专项资金的组织机构研究制定了相关管理制度，并严格按照制度实施。</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五、项目绩效</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（一）项目产出</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1.产出数量：</w:t>
      </w:r>
      <w:r>
        <w:rPr>
          <w:rFonts w:hint="eastAsia" w:ascii="仿宋" w:hAnsi="仿宋" w:eastAsia="仿宋" w:cs="仿宋"/>
          <w:sz w:val="28"/>
          <w:szCs w:val="28"/>
        </w:rPr>
        <w:t>项目产出数量达到年初设定的数量绩效目标。</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2.产出质量：</w:t>
      </w:r>
      <w:r>
        <w:rPr>
          <w:rFonts w:hint="eastAsia" w:ascii="仿宋" w:hAnsi="仿宋" w:eastAsia="仿宋" w:cs="仿宋"/>
          <w:sz w:val="28"/>
          <w:szCs w:val="28"/>
        </w:rPr>
        <w:t>项目产出质量达到年初设定的质量绩效目标。</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3.产出时效：</w:t>
      </w:r>
      <w:r>
        <w:rPr>
          <w:rFonts w:hint="eastAsia" w:ascii="仿宋" w:hAnsi="仿宋" w:eastAsia="仿宋" w:cs="仿宋"/>
          <w:sz w:val="28"/>
          <w:szCs w:val="28"/>
        </w:rPr>
        <w:t>项目产出达到年初设定的时效绩效目标。</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4.产出成本：</w:t>
      </w:r>
      <w:r>
        <w:rPr>
          <w:rFonts w:hint="eastAsia" w:ascii="仿宋" w:hAnsi="仿宋" w:eastAsia="仿宋" w:cs="仿宋"/>
          <w:sz w:val="28"/>
          <w:szCs w:val="28"/>
        </w:rPr>
        <w:t>项目产出成本严格控制在年初设定的成本绩效目标范围。</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（二）项目效益</w:t>
      </w:r>
    </w:p>
    <w:p>
      <w:pPr>
        <w:spacing w:line="460" w:lineRule="exact"/>
        <w:ind w:firstLine="562" w:firstLineChars="200"/>
        <w:rPr>
          <w:rFonts w:hint="eastAsia" w:ascii="仿宋" w:hAnsi="仿宋" w:eastAsia="仿宋" w:cs="仿宋"/>
          <w:bCs/>
          <w:sz w:val="28"/>
          <w:szCs w:val="28"/>
        </w:rPr>
      </w:pPr>
      <w:r>
        <w:rPr>
          <w:rFonts w:hint="eastAsia" w:ascii="仿宋" w:hAnsi="仿宋" w:eastAsia="仿宋" w:cs="仿宋"/>
          <w:b/>
          <w:sz w:val="28"/>
          <w:szCs w:val="28"/>
        </w:rPr>
        <w:t>1.经济效益：</w:t>
      </w:r>
      <w:r>
        <w:rPr>
          <w:rFonts w:hint="eastAsia" w:ascii="仿宋" w:hAnsi="仿宋" w:eastAsia="仿宋" w:cs="仿宋"/>
          <w:bCs/>
          <w:sz w:val="28"/>
          <w:szCs w:val="28"/>
        </w:rPr>
        <w:t>无经济效益</w:t>
      </w:r>
    </w:p>
    <w:p>
      <w:pPr>
        <w:spacing w:line="460" w:lineRule="exact"/>
        <w:ind w:firstLine="562" w:firstLineChars="200"/>
        <w:rPr>
          <w:rFonts w:hint="eastAsia" w:ascii="仿宋" w:hAnsi="仿宋" w:eastAsia="仿宋" w:cs="仿宋"/>
          <w:b w:val="0"/>
          <w:bCs/>
          <w:sz w:val="28"/>
          <w:szCs w:val="28"/>
        </w:rPr>
      </w:pPr>
      <w:r>
        <w:rPr>
          <w:rFonts w:hint="eastAsia" w:ascii="仿宋" w:hAnsi="仿宋" w:eastAsia="仿宋" w:cs="仿宋"/>
          <w:b/>
          <w:sz w:val="28"/>
          <w:szCs w:val="28"/>
        </w:rPr>
        <w:t>2.社会效益：</w:t>
      </w:r>
      <w:r>
        <w:rPr>
          <w:rFonts w:hint="eastAsia" w:ascii="仿宋" w:hAnsi="仿宋" w:eastAsia="仿宋" w:cs="仿宋"/>
          <w:b w:val="0"/>
          <w:bCs/>
          <w:sz w:val="28"/>
          <w:szCs w:val="28"/>
          <w:lang w:val="en-US" w:eastAsia="zh-CN"/>
        </w:rPr>
        <w:t>提升我市应对自然灾害的能力，最大限度保障人民群众生命财产安全，助力全市经济社会安全发展。</w:t>
      </w:r>
    </w:p>
    <w:p>
      <w:pPr>
        <w:spacing w:line="460" w:lineRule="exact"/>
        <w:ind w:firstLine="562" w:firstLineChars="200"/>
        <w:rPr>
          <w:rFonts w:hint="eastAsia" w:ascii="仿宋" w:hAnsi="仿宋" w:eastAsia="仿宋" w:cs="仿宋"/>
          <w:b w:val="0"/>
          <w:bCs/>
          <w:sz w:val="28"/>
          <w:szCs w:val="28"/>
        </w:rPr>
      </w:pPr>
      <w:r>
        <w:rPr>
          <w:rFonts w:hint="eastAsia" w:ascii="仿宋" w:hAnsi="仿宋" w:eastAsia="仿宋" w:cs="仿宋"/>
          <w:b/>
          <w:sz w:val="28"/>
          <w:szCs w:val="28"/>
        </w:rPr>
        <w:t>3.环境效益：</w:t>
      </w:r>
      <w:r>
        <w:rPr>
          <w:rFonts w:hint="eastAsia" w:ascii="仿宋" w:hAnsi="仿宋" w:eastAsia="仿宋" w:cs="仿宋"/>
          <w:b w:val="0"/>
          <w:bCs/>
          <w:sz w:val="28"/>
          <w:szCs w:val="28"/>
          <w:lang w:val="en-US" w:eastAsia="zh-CN"/>
        </w:rPr>
        <w:t>无环境效益</w:t>
      </w:r>
      <w:r>
        <w:rPr>
          <w:rFonts w:hint="eastAsia" w:ascii="仿宋" w:hAnsi="仿宋" w:eastAsia="仿宋" w:cs="仿宋"/>
          <w:b w:val="0"/>
          <w:bCs/>
          <w:sz w:val="28"/>
          <w:szCs w:val="28"/>
        </w:rPr>
        <w:t>；</w:t>
      </w:r>
    </w:p>
    <w:p>
      <w:pPr>
        <w:spacing w:line="460" w:lineRule="exact"/>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4.可持续影响：</w:t>
      </w:r>
      <w:r>
        <w:rPr>
          <w:rFonts w:hint="eastAsia" w:ascii="仿宋" w:hAnsi="仿宋" w:eastAsia="仿宋" w:cs="仿宋"/>
          <w:bCs/>
          <w:sz w:val="28"/>
          <w:szCs w:val="28"/>
          <w:lang w:val="en-US" w:eastAsia="zh-CN"/>
        </w:rPr>
        <w:t>全市经济社会可持续发展能力得以提升。</w:t>
      </w:r>
    </w:p>
    <w:p>
      <w:pPr>
        <w:spacing w:line="4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5.服务对象满意度：</w:t>
      </w:r>
      <w:r>
        <w:rPr>
          <w:rFonts w:hint="eastAsia" w:ascii="仿宋" w:hAnsi="仿宋" w:eastAsia="仿宋" w:cs="仿宋"/>
          <w:b w:val="0"/>
          <w:bCs/>
          <w:sz w:val="28"/>
          <w:szCs w:val="28"/>
          <w:lang w:val="en-US" w:eastAsia="zh-CN"/>
        </w:rPr>
        <w:t>人民群众和</w:t>
      </w:r>
      <w:r>
        <w:rPr>
          <w:rFonts w:hint="eastAsia" w:ascii="仿宋" w:hAnsi="仿宋" w:eastAsia="仿宋" w:cs="仿宋"/>
          <w:sz w:val="28"/>
          <w:szCs w:val="28"/>
        </w:rPr>
        <w:t>服务</w:t>
      </w:r>
      <w:r>
        <w:rPr>
          <w:rFonts w:hint="eastAsia" w:ascii="仿宋" w:hAnsi="仿宋" w:eastAsia="仿宋" w:cs="仿宋"/>
          <w:sz w:val="28"/>
          <w:szCs w:val="28"/>
          <w:lang w:val="en-US" w:eastAsia="zh-CN"/>
        </w:rPr>
        <w:t>企业</w:t>
      </w:r>
      <w:r>
        <w:rPr>
          <w:rFonts w:hint="eastAsia" w:ascii="仿宋" w:hAnsi="仿宋" w:eastAsia="仿宋" w:cs="仿宋"/>
          <w:sz w:val="28"/>
          <w:szCs w:val="28"/>
        </w:rPr>
        <w:t>满意度达百分之</w:t>
      </w:r>
      <w:r>
        <w:rPr>
          <w:rFonts w:hint="eastAsia" w:ascii="仿宋" w:hAnsi="仿宋" w:eastAsia="仿宋" w:cs="仿宋"/>
          <w:sz w:val="28"/>
          <w:szCs w:val="28"/>
          <w:lang w:val="en-US" w:eastAsia="zh-CN"/>
        </w:rPr>
        <w:t>95</w:t>
      </w:r>
      <w:r>
        <w:rPr>
          <w:rFonts w:hint="eastAsia" w:ascii="仿宋" w:hAnsi="仿宋" w:eastAsia="仿宋" w:cs="仿宋"/>
          <w:sz w:val="28"/>
          <w:szCs w:val="28"/>
        </w:rPr>
        <w:t>以上。</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六、存在问题</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1、专项资金管理不够严格，相关制度有待于进一步完善；</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、单位绩效评价意识淡薄，没有专门的机构或者人员负责此项工作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现有的相关人员也不具备绩效评价专业知识</w:t>
      </w:r>
      <w:r>
        <w:rPr>
          <w:rFonts w:hint="eastAsia" w:ascii="仿宋" w:hAnsi="仿宋" w:eastAsia="仿宋" w:cs="仿宋"/>
          <w:sz w:val="28"/>
          <w:szCs w:val="28"/>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4、绩效评价量化指标较少或者难以把控，容易出现不够客观的评价结果。</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七、改进措施及建议</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1、进一步完善专项资金管理办法与制度，确保财政资金效益发挥至最大化；</w:t>
      </w:r>
    </w:p>
    <w:p>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、尽快建立单位的绩效评价体系与制度，完善绩效评价的相关指标，并成立专门的办公室或者负责人负责单位所有一定金额以上的项目的绩效评价工作</w:t>
      </w:r>
      <w:r>
        <w:rPr>
          <w:rFonts w:hint="eastAsia" w:ascii="仿宋" w:hAnsi="仿宋" w:eastAsia="仿宋" w:cs="仿宋"/>
          <w:sz w:val="28"/>
          <w:szCs w:val="28"/>
          <w:lang w:eastAsia="zh-CN"/>
        </w:rPr>
        <w:t>；</w:t>
      </w:r>
    </w:p>
    <w:p>
      <w:pPr>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3.财政部门要进一步加大对各单位负责绩效评价工作人员的培训力度，使其具备应有的专业知识，提升评价的科学合理性；</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、应该设计符合单位实际的可以量化的评价指标，便于操作和评价，以保证客观的评价结果。</w:t>
      </w:r>
    </w:p>
    <w:p>
      <w:pPr>
        <w:spacing w:line="460" w:lineRule="exact"/>
        <w:ind w:firstLine="560" w:firstLineChars="200"/>
        <w:rPr>
          <w:rFonts w:hint="eastAsia" w:ascii="仿宋" w:hAnsi="仿宋" w:eastAsia="仿宋" w:cs="仿宋"/>
          <w:sz w:val="28"/>
          <w:szCs w:val="28"/>
        </w:rPr>
      </w:pPr>
    </w:p>
    <w:p>
      <w:pPr>
        <w:spacing w:line="460" w:lineRule="exact"/>
        <w:ind w:firstLine="560" w:firstLineChars="200"/>
        <w:rPr>
          <w:rFonts w:hint="eastAsia" w:ascii="仿宋" w:hAnsi="仿宋" w:eastAsia="仿宋" w:cs="仿宋"/>
          <w:sz w:val="28"/>
          <w:szCs w:val="28"/>
        </w:rPr>
      </w:pPr>
    </w:p>
    <w:p>
      <w:pPr>
        <w:spacing w:line="460" w:lineRule="exact"/>
        <w:rPr>
          <w:rFonts w:hint="eastAsia" w:ascii="仿宋" w:hAnsi="仿宋" w:eastAsia="仿宋" w:cs="仿宋"/>
          <w:sz w:val="28"/>
          <w:szCs w:val="28"/>
        </w:rPr>
      </w:pPr>
    </w:p>
    <w:p>
      <w:pPr>
        <w:spacing w:line="46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永济市应急管理局</w:t>
      </w:r>
    </w:p>
    <w:p>
      <w:pPr>
        <w:spacing w:line="46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二0</w:t>
      </w:r>
      <w:r>
        <w:rPr>
          <w:rFonts w:hint="eastAsia" w:ascii="仿宋" w:hAnsi="仿宋" w:eastAsia="仿宋" w:cs="仿宋"/>
          <w:sz w:val="28"/>
          <w:szCs w:val="28"/>
          <w:lang w:val="en-US" w:eastAsia="zh-CN"/>
        </w:rPr>
        <w:t>二一</w:t>
      </w:r>
      <w:r>
        <w:rPr>
          <w:rFonts w:hint="eastAsia" w:ascii="仿宋" w:hAnsi="仿宋" w:eastAsia="仿宋" w:cs="仿宋"/>
          <w:sz w:val="28"/>
          <w:szCs w:val="28"/>
        </w:rPr>
        <w:t>年十二月二十五日</w:t>
      </w:r>
    </w:p>
    <w:p>
      <w:bookmarkStart w:id="0" w:name="_GoBack"/>
      <w:bookmarkEnd w:id="0"/>
    </w:p>
    <w:sectPr>
      <w:footerReference r:id="rId3" w:type="default"/>
      <w:pgSz w:w="11906" w:h="16838"/>
      <w:pgMar w:top="2098" w:right="1417" w:bottom="164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DFkYzU3NGI4MjdlZTU4YWQ3YzMyMjVhYjM4MWMifQ=="/>
  </w:docVars>
  <w:rsids>
    <w:rsidRoot w:val="22205568"/>
    <w:rsid w:val="1C0227D6"/>
    <w:rsid w:val="2220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sz w:val="32"/>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2066</Words>
  <Characters>2102</Characters>
  <Lines>0</Lines>
  <Paragraphs>0</Paragraphs>
  <TotalTime>13</TotalTime>
  <ScaleCrop>false</ScaleCrop>
  <LinksUpToDate>false</LinksUpToDate>
  <CharactersWithSpaces>2141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2022-09-20T03:08:00Z</dcterms:created>
  <dc:creator>K&amp;K</dc:creator>
  <cp:lastModifiedBy>K&amp;K</cp:lastModifiedBy>
  <dcterms:modified xsi:type="dcterms:W3CDTF">2022-09-20T03:21:59Z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6B96767F82774DCDAAE1DD84F4A8AD78</vt:lpwstr>
  </property>
</Properties>
</file>