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永济市司法局</w:t>
      </w:r>
    </w:p>
    <w:p>
      <w:pPr>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2</w:t>
      </w:r>
      <w:r>
        <w:rPr>
          <w:rFonts w:hint="eastAsia" w:ascii="黑体" w:hAnsi="黑体" w:eastAsia="黑体" w:cs="黑体"/>
          <w:sz w:val="44"/>
          <w:szCs w:val="44"/>
        </w:rPr>
        <w:t>年部门预算公开</w:t>
      </w: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rPr>
          <w:rFonts w:hint="eastAsia" w:ascii="微软雅黑" w:hAnsi="微软雅黑" w:eastAsia="微软雅黑" w:cs="微软雅黑"/>
          <w:sz w:val="24"/>
          <w:szCs w:val="24"/>
          <w:lang w:eastAsia="zh-CN"/>
        </w:rPr>
      </w:pPr>
    </w:p>
    <w:p>
      <w:pPr>
        <w:spacing w:line="500" w:lineRule="exact"/>
        <w:jc w:val="center"/>
        <w:rPr>
          <w:rFonts w:hint="eastAsia" w:ascii="方正小标宋简体" w:hAnsi="宋体" w:eastAsia="方正小标宋简体"/>
          <w:sz w:val="36"/>
          <w:szCs w:val="36"/>
        </w:rPr>
      </w:pPr>
    </w:p>
    <w:p>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2022年部门预算公开目录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1、部门主要职责及机构设置情况（详见部门预算公开说明）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2、包括本级预算和所属单位预算在内的汇总预算（详见部门预算公开说明）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3、预算收支增减变化情况说明（详见部门预算公开说明）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4、机关运行经费安排情况说明（详见部门预算公开说明）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5、政府采购安排情况说明（详见部门预算公开说明）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6、对专业性较强的名词进行解释（详见部门预算公开说明）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7、“三公”经费增减变化原因说明信息（详见部门预算公开说明）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8、国有资产占用情况说明（详见部门预算公开说明）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9、重点项目预算的绩效目标等预算绩效情况说明（详见部门预算公开说明）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10、部门收支总表（详见单位信息公开表）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11、部门收入报表（详见单位信息公开表）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12、部门支出总表（详见单位信息公开表）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13、财政拨款收支总表（详见单位信息公开表）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14、一般公共预算支出情况表（详见单位信息公开表）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15、一般公共预算基本支出分经济科目表（详见单位信息公开表）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16、政府性基金收入表（详见单位信息公开表）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17、政府性基金支出表（详见单位信息公开表）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18、国有资本经营预算收支表（详见单位信息公开表）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19、一般公共预算“三公”经费支出表（详见单位信息公开表）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20、机关运行经费（详见单位信息公开表）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21、新增资产预算明细表（详见单位信息公开表）</w:t>
      </w:r>
    </w:p>
    <w:p>
      <w:pPr>
        <w:spacing w:line="500" w:lineRule="exact"/>
        <w:jc w:val="center"/>
        <w:rPr>
          <w:rFonts w:hint="eastAsia" w:ascii="方正小标宋简体" w:hAnsi="宋体" w:eastAsia="方正小标宋简体"/>
          <w:sz w:val="36"/>
          <w:szCs w:val="36"/>
        </w:rPr>
      </w:pPr>
    </w:p>
    <w:p>
      <w:pPr>
        <w:spacing w:line="500" w:lineRule="exact"/>
        <w:jc w:val="center"/>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rPr>
        <w:t>永济市</w:t>
      </w:r>
      <w:r>
        <w:rPr>
          <w:rFonts w:hint="eastAsia" w:ascii="方正小标宋简体" w:hAnsi="宋体" w:eastAsia="方正小标宋简体"/>
          <w:sz w:val="36"/>
          <w:szCs w:val="36"/>
          <w:lang w:eastAsia="zh-CN"/>
        </w:rPr>
        <w:t>司法局</w:t>
      </w:r>
    </w:p>
    <w:p>
      <w:pPr>
        <w:spacing w:line="500" w:lineRule="auto"/>
        <w:jc w:val="center"/>
        <w:rPr>
          <w:rFonts w:ascii="宋体"/>
          <w:sz w:val="44"/>
          <w:szCs w:val="44"/>
        </w:rPr>
      </w:pPr>
      <w:r>
        <w:rPr>
          <w:rFonts w:hint="eastAsia" w:ascii="方正小标宋简体" w:hAnsi="宋体" w:eastAsia="方正小标宋简体"/>
          <w:sz w:val="36"/>
          <w:szCs w:val="36"/>
        </w:rPr>
        <w:t>20</w:t>
      </w:r>
      <w:r>
        <w:rPr>
          <w:rFonts w:ascii="方正小标宋简体" w:hAnsi="宋体" w:eastAsia="方正小标宋简体"/>
          <w:sz w:val="36"/>
          <w:szCs w:val="36"/>
        </w:rPr>
        <w:t>2</w:t>
      </w:r>
      <w:r>
        <w:rPr>
          <w:rFonts w:hint="eastAsia" w:ascii="方正小标宋简体" w:hAnsi="宋体" w:eastAsia="方正小标宋简体"/>
          <w:sz w:val="36"/>
          <w:szCs w:val="36"/>
        </w:rPr>
        <w:t>2年部门预算</w:t>
      </w:r>
      <w:r>
        <w:rPr>
          <w:rFonts w:hint="eastAsia" w:eastAsia="方正小标宋简体"/>
          <w:sz w:val="36"/>
          <w:szCs w:val="36"/>
        </w:rPr>
        <w:t>公开</w:t>
      </w:r>
      <w:r>
        <w:rPr>
          <w:rFonts w:hint="eastAsia" w:ascii="方正小标宋简体" w:hAnsi="宋体" w:eastAsia="方正小标宋简体"/>
          <w:sz w:val="36"/>
          <w:szCs w:val="36"/>
        </w:rPr>
        <w:t>说明</w:t>
      </w:r>
    </w:p>
    <w:p>
      <w:pPr>
        <w:pStyle w:val="9"/>
        <w:spacing w:line="480" w:lineRule="exact"/>
        <w:ind w:firstLine="480"/>
        <w:rPr>
          <w:rFonts w:ascii="黑体" w:hAnsi="黑体" w:eastAsia="黑体"/>
          <w:bCs/>
          <w:sz w:val="24"/>
        </w:rPr>
      </w:pP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黑体" w:hAnsi="黑体" w:eastAsia="黑体"/>
          <w:b w:val="0"/>
          <w:bCs w:val="0"/>
          <w:color w:val="auto"/>
          <w:sz w:val="32"/>
          <w:szCs w:val="32"/>
          <w:lang w:eastAsia="zh-CN"/>
        </w:rPr>
      </w:pPr>
      <w:bookmarkStart w:id="0" w:name="YS060101"/>
      <w:r>
        <w:rPr>
          <w:rFonts w:hint="eastAsia" w:ascii="黑体" w:hAnsi="黑体" w:eastAsia="黑体"/>
          <w:b w:val="0"/>
          <w:bCs w:val="0"/>
          <w:color w:val="auto"/>
          <w:sz w:val="32"/>
          <w:szCs w:val="32"/>
        </w:rPr>
        <w:t>一、</w:t>
      </w:r>
      <w:r>
        <w:rPr>
          <w:rFonts w:hint="eastAsia" w:ascii="黑体" w:hAnsi="黑体" w:eastAsia="黑体"/>
          <w:b w:val="0"/>
          <w:bCs w:val="0"/>
          <w:color w:val="auto"/>
          <w:sz w:val="32"/>
          <w:szCs w:val="32"/>
          <w:lang w:eastAsia="zh-CN"/>
        </w:rPr>
        <w:t>部门主要职责及机构设置情况</w:t>
      </w:r>
    </w:p>
    <w:bookmarkEnd w:id="0"/>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（一）基本情况。</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永济市司法局属政府组成行政机关。编制人数</w:t>
      </w:r>
      <w:r>
        <w:rPr>
          <w:rFonts w:hint="eastAsia" w:ascii="仿宋_GB2312" w:hAnsi="宋体" w:eastAsia="仿宋_GB2312"/>
          <w:sz w:val="32"/>
          <w:szCs w:val="32"/>
          <w:lang w:val="en-US" w:eastAsia="zh-CN"/>
        </w:rPr>
        <w:t>44人</w:t>
      </w:r>
      <w:r>
        <w:rPr>
          <w:rFonts w:hint="eastAsia" w:ascii="仿宋_GB2312" w:hAnsi="宋体" w:eastAsia="仿宋_GB2312"/>
          <w:sz w:val="32"/>
          <w:szCs w:val="32"/>
        </w:rPr>
        <w:t>，其中：行政编制</w:t>
      </w:r>
      <w:r>
        <w:rPr>
          <w:rFonts w:hint="eastAsia" w:ascii="仿宋_GB2312" w:hAnsi="宋体" w:eastAsia="仿宋_GB2312"/>
          <w:sz w:val="32"/>
          <w:szCs w:val="32"/>
          <w:lang w:val="en-US" w:eastAsia="zh-CN"/>
        </w:rPr>
        <w:t>32</w:t>
      </w:r>
      <w:r>
        <w:rPr>
          <w:rFonts w:hint="eastAsia" w:ascii="仿宋_GB2312" w:hAnsi="宋体" w:eastAsia="仿宋_GB2312"/>
          <w:sz w:val="32"/>
          <w:szCs w:val="32"/>
          <w:lang w:eastAsia="zh-CN"/>
        </w:rPr>
        <w:t>人，全额</w:t>
      </w:r>
      <w:r>
        <w:rPr>
          <w:rFonts w:hint="eastAsia" w:ascii="仿宋_GB2312" w:hAnsi="宋体" w:eastAsia="仿宋_GB2312"/>
          <w:sz w:val="32"/>
          <w:szCs w:val="32"/>
        </w:rPr>
        <w:t>事业编制</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人；公证处差额事业编制</w:t>
      </w:r>
      <w:r>
        <w:rPr>
          <w:rFonts w:hint="eastAsia" w:ascii="仿宋_GB2312" w:hAnsi="宋体" w:eastAsia="仿宋_GB2312"/>
          <w:sz w:val="32"/>
          <w:szCs w:val="32"/>
          <w:lang w:val="en-US" w:eastAsia="zh-CN"/>
        </w:rPr>
        <w:t>5个</w:t>
      </w:r>
      <w:r>
        <w:rPr>
          <w:rFonts w:hint="eastAsia" w:ascii="仿宋_GB2312" w:hAnsi="宋体" w:eastAsia="仿宋_GB2312"/>
          <w:sz w:val="32"/>
          <w:szCs w:val="32"/>
        </w:rPr>
        <w:t>。实有人数</w:t>
      </w:r>
      <w:r>
        <w:rPr>
          <w:rFonts w:hint="eastAsia" w:ascii="仿宋_GB2312" w:hAnsi="宋体" w:eastAsia="仿宋_GB2312"/>
          <w:sz w:val="32"/>
          <w:szCs w:val="32"/>
          <w:lang w:val="en-US" w:eastAsia="zh-CN"/>
        </w:rPr>
        <w:t>57</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rPr>
        <w:t>其中：行政3</w:t>
      </w:r>
      <w:r>
        <w:rPr>
          <w:rFonts w:hint="eastAsia" w:ascii="仿宋_GB2312" w:hAnsi="宋体" w:eastAsia="仿宋_GB2312"/>
          <w:sz w:val="32"/>
          <w:szCs w:val="32"/>
          <w:lang w:val="en-US" w:eastAsia="zh-CN"/>
        </w:rPr>
        <w:t>4</w:t>
      </w:r>
      <w:r>
        <w:rPr>
          <w:rFonts w:hint="eastAsia" w:ascii="仿宋_GB2312" w:hAnsi="宋体" w:eastAsia="仿宋_GB2312"/>
          <w:sz w:val="32"/>
          <w:szCs w:val="32"/>
        </w:rPr>
        <w:t>人，</w:t>
      </w:r>
      <w:r>
        <w:rPr>
          <w:rFonts w:hint="eastAsia" w:ascii="仿宋_GB2312" w:hAnsi="宋体" w:eastAsia="仿宋_GB2312"/>
          <w:sz w:val="32"/>
          <w:szCs w:val="32"/>
          <w:lang w:eastAsia="zh-CN"/>
        </w:rPr>
        <w:t>全额</w:t>
      </w:r>
      <w:r>
        <w:rPr>
          <w:rFonts w:hint="eastAsia" w:ascii="仿宋_GB2312" w:hAnsi="宋体" w:eastAsia="仿宋_GB2312"/>
          <w:sz w:val="32"/>
          <w:szCs w:val="32"/>
        </w:rPr>
        <w:t>事业</w:t>
      </w:r>
      <w:r>
        <w:rPr>
          <w:rFonts w:hint="eastAsia" w:ascii="仿宋_GB2312" w:hAnsi="宋体" w:eastAsia="仿宋_GB2312"/>
          <w:sz w:val="32"/>
          <w:szCs w:val="32"/>
          <w:lang w:val="en-US" w:eastAsia="zh-CN"/>
        </w:rPr>
        <w:t>21</w:t>
      </w:r>
      <w:r>
        <w:rPr>
          <w:rFonts w:hint="eastAsia" w:ascii="仿宋_GB2312" w:hAnsi="宋体" w:eastAsia="仿宋_GB2312"/>
          <w:sz w:val="32"/>
          <w:szCs w:val="32"/>
        </w:rPr>
        <w:t>人</w:t>
      </w:r>
      <w:r>
        <w:rPr>
          <w:rFonts w:hint="eastAsia" w:ascii="仿宋_GB2312" w:hAnsi="宋体" w:eastAsia="仿宋_GB2312"/>
          <w:sz w:val="32"/>
          <w:szCs w:val="32"/>
          <w:lang w:eastAsia="zh-CN"/>
        </w:rPr>
        <w:t>，差额事业</w:t>
      </w:r>
      <w:r>
        <w:rPr>
          <w:rFonts w:hint="eastAsia" w:ascii="仿宋_GB2312" w:hAnsi="宋体" w:eastAsia="仿宋_GB2312"/>
          <w:sz w:val="32"/>
          <w:szCs w:val="32"/>
          <w:lang w:val="en-US" w:eastAsia="zh-CN"/>
        </w:rPr>
        <w:t>2人。</w:t>
      </w:r>
      <w:r>
        <w:rPr>
          <w:rFonts w:hint="eastAsia" w:ascii="仿宋_GB2312" w:hAnsi="宋体" w:eastAsia="仿宋_GB2312"/>
          <w:sz w:val="32"/>
          <w:szCs w:val="32"/>
        </w:rPr>
        <w:t>汽车</w:t>
      </w:r>
      <w:r>
        <w:rPr>
          <w:rFonts w:hint="eastAsia" w:ascii="仿宋_GB2312" w:hAnsi="宋体" w:eastAsia="仿宋_GB2312"/>
          <w:sz w:val="32"/>
          <w:szCs w:val="32"/>
          <w:lang w:val="en-US" w:eastAsia="zh-CN"/>
        </w:rPr>
        <w:t>2</w:t>
      </w:r>
      <w:r>
        <w:rPr>
          <w:rFonts w:hint="eastAsia" w:ascii="仿宋_GB2312" w:hAnsi="宋体" w:eastAsia="仿宋_GB2312"/>
          <w:sz w:val="32"/>
          <w:szCs w:val="32"/>
        </w:rPr>
        <w:t>辆，办公电话</w:t>
      </w:r>
      <w:r>
        <w:rPr>
          <w:rFonts w:hint="eastAsia" w:ascii="仿宋_GB2312" w:hAnsi="宋体" w:eastAsia="仿宋_GB2312"/>
          <w:sz w:val="32"/>
          <w:szCs w:val="32"/>
          <w:lang w:val="en-US" w:eastAsia="zh-CN"/>
        </w:rPr>
        <w:t>20</w:t>
      </w:r>
      <w:r>
        <w:rPr>
          <w:rFonts w:hint="eastAsia" w:ascii="仿宋_GB2312" w:hAnsi="宋体" w:eastAsia="仿宋_GB2312"/>
          <w:sz w:val="32"/>
          <w:szCs w:val="32"/>
        </w:rPr>
        <w:t>部。</w:t>
      </w:r>
    </w:p>
    <w:p>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（二）</w:t>
      </w:r>
      <w:r>
        <w:rPr>
          <w:rFonts w:hint="eastAsia" w:ascii="仿宋_GB2312" w:hAnsi="宋体" w:eastAsia="仿宋_GB2312"/>
          <w:sz w:val="32"/>
          <w:szCs w:val="32"/>
        </w:rPr>
        <w:t>主要职</w:t>
      </w:r>
      <w:r>
        <w:rPr>
          <w:rFonts w:hint="eastAsia" w:ascii="仿宋_GB2312" w:hAnsi="宋体" w:eastAsia="仿宋_GB2312"/>
          <w:sz w:val="32"/>
          <w:szCs w:val="32"/>
          <w:lang w:eastAsia="zh-CN"/>
        </w:rPr>
        <w:t>责：</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承担全面依法治市重大问题的政策研究，协调有关方面提出全面依法治市中长期规划建议，负责有关重大决策部署督察工作。</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承担统筹推进法治政府建设的责任</w:t>
      </w:r>
      <w:r>
        <w:rPr>
          <w:rFonts w:hint="eastAsia" w:ascii="仿宋_GB2312" w:hAnsi="宋体" w:eastAsia="仿宋_GB2312"/>
          <w:sz w:val="32"/>
          <w:szCs w:val="32"/>
        </w:rPr>
        <w:t>。</w:t>
      </w:r>
      <w:r>
        <w:rPr>
          <w:rFonts w:hint="eastAsia" w:ascii="仿宋_GB2312" w:hAnsi="宋体" w:eastAsia="仿宋_GB2312"/>
          <w:sz w:val="32"/>
          <w:szCs w:val="32"/>
          <w:lang w:eastAsia="zh-CN"/>
        </w:rPr>
        <w:t>指导，监督全市依法行政工作，负责综合协调行政执法，承担推进行政执法体制改革有关工作，推进严格规范公正执法。指导、监督全市行政复议和行政应诉工作，负责行政复议和行政应诉规范性文件的备案、审查和清理工作。承担市人民政府法律顾问工作。</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承担统筹规划法治社会建设的责任。负责拟订法治宣传教育规划，组织实施普法宣传工作，组织对外法治宣传，推动人民参与和促进法治建设。指导依法治理和法治创建工作。</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负责调解工作和人民陪审员、人民监督员选任管理工作，推进司法所建设。</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负责、管理社区矫正工作。指导刑满释放人员安置帮教工作。</w:t>
      </w:r>
      <w:r>
        <w:rPr>
          <w:rFonts w:hint="eastAsia" w:ascii="仿宋_GB2312" w:hAnsi="宋体" w:eastAsia="仿宋_GB2312"/>
          <w:sz w:val="32"/>
          <w:szCs w:val="32"/>
          <w:lang w:val="en-US" w:eastAsia="zh-CN"/>
        </w:rPr>
        <w:t>6.</w:t>
      </w:r>
      <w:r>
        <w:rPr>
          <w:rFonts w:hint="eastAsia" w:ascii="仿宋_GB2312" w:hAnsi="宋体" w:eastAsia="仿宋_GB2312"/>
          <w:sz w:val="32"/>
          <w:szCs w:val="32"/>
          <w:lang w:eastAsia="zh-CN"/>
        </w:rPr>
        <w:t>对全市社区戒毒和社区康复工作提供指导、支持和协助。</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负责拟订全市公共法律服务体系建设规划并指导实施，统筹和布局城乡、市域法律服务资料。指导、监督全市律师、法律援助、公证、司法鉴定、仲裁和基层法律服务管理工作。</w:t>
      </w:r>
      <w:r>
        <w:rPr>
          <w:rFonts w:hint="eastAsia" w:ascii="仿宋_GB2312" w:hAnsi="宋体" w:eastAsia="仿宋_GB2312"/>
          <w:sz w:val="32"/>
          <w:szCs w:val="32"/>
          <w:lang w:val="en-US" w:eastAsia="zh-CN"/>
        </w:rPr>
        <w:t>8.</w:t>
      </w:r>
      <w:r>
        <w:rPr>
          <w:rFonts w:hint="eastAsia" w:ascii="仿宋_GB2312" w:hAnsi="宋体" w:eastAsia="仿宋_GB2312"/>
          <w:sz w:val="32"/>
          <w:szCs w:val="32"/>
          <w:lang w:eastAsia="zh-CN"/>
        </w:rPr>
        <w:t>指导、监督本系统法学教育、法学理论研究和司法行政政策理论研究工作。</w:t>
      </w: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负责本系统服装和警车管理工作，负责、监督本系统财务、装备、设施、场所等保障工作。</w:t>
      </w:r>
      <w:r>
        <w:rPr>
          <w:rFonts w:hint="eastAsia" w:ascii="仿宋_GB2312" w:hAnsi="宋体" w:eastAsia="仿宋_GB2312"/>
          <w:sz w:val="32"/>
          <w:szCs w:val="32"/>
          <w:lang w:val="en-US" w:eastAsia="zh-CN"/>
        </w:rPr>
        <w:t>10.</w:t>
      </w:r>
      <w:r>
        <w:rPr>
          <w:rFonts w:hint="eastAsia" w:ascii="仿宋_GB2312" w:hAnsi="宋体" w:eastAsia="仿宋_GB2312"/>
          <w:sz w:val="32"/>
          <w:szCs w:val="32"/>
          <w:lang w:eastAsia="zh-CN"/>
        </w:rPr>
        <w:t>负责本系统的对外交流与合作。</w:t>
      </w:r>
      <w:r>
        <w:rPr>
          <w:rFonts w:hint="eastAsia" w:ascii="仿宋_GB2312" w:hAnsi="宋体" w:eastAsia="仿宋_GB2312"/>
          <w:sz w:val="32"/>
          <w:szCs w:val="32"/>
          <w:lang w:val="en-US" w:eastAsia="zh-CN"/>
        </w:rPr>
        <w:t>11.</w:t>
      </w:r>
      <w:r>
        <w:rPr>
          <w:rFonts w:hint="eastAsia" w:ascii="仿宋_GB2312" w:hAnsi="宋体" w:eastAsia="仿宋_GB2312"/>
          <w:sz w:val="32"/>
          <w:szCs w:val="32"/>
          <w:lang w:eastAsia="zh-CN"/>
        </w:rPr>
        <w:t>负责本系统党的建设、规划、协调、指导法治人才队伍建设相关工作，负责、监督本系统队伍建设。负责本系统警务管理和警务督察工作。</w:t>
      </w:r>
      <w:r>
        <w:rPr>
          <w:rFonts w:hint="eastAsia" w:ascii="仿宋_GB2312" w:hAnsi="宋体" w:eastAsia="仿宋_GB2312"/>
          <w:sz w:val="32"/>
          <w:szCs w:val="32"/>
          <w:lang w:val="en-US" w:eastAsia="zh-CN"/>
        </w:rPr>
        <w:t>12.</w:t>
      </w:r>
      <w:r>
        <w:rPr>
          <w:rFonts w:hint="eastAsia" w:ascii="仿宋_GB2312" w:hAnsi="宋体" w:eastAsia="仿宋_GB2312"/>
          <w:sz w:val="32"/>
          <w:szCs w:val="32"/>
          <w:lang w:eastAsia="zh-CN"/>
        </w:rPr>
        <w:t>完成市委市政府交办的其他任务。</w:t>
      </w:r>
      <w:r>
        <w:rPr>
          <w:rFonts w:hint="eastAsia" w:ascii="仿宋_GB2312" w:hAnsi="宋体" w:eastAsia="仿宋_GB2312"/>
          <w:sz w:val="32"/>
          <w:szCs w:val="32"/>
          <w:lang w:val="en-US" w:eastAsia="zh-CN"/>
        </w:rPr>
        <w:t>13.</w:t>
      </w:r>
      <w:r>
        <w:rPr>
          <w:rFonts w:hint="eastAsia" w:ascii="仿宋_GB2312" w:hAnsi="宋体" w:eastAsia="仿宋_GB2312"/>
          <w:sz w:val="32"/>
          <w:szCs w:val="32"/>
          <w:lang w:eastAsia="zh-CN"/>
        </w:rPr>
        <w:t>职能转变。以履行市委全面依法治市委员会办公室职责为统领，统筹行政执法、刑事执行、公共法律服务为主要内容的职能体系优化协同高效运转，深入研究谋划法治永济建设顶层设计，认真开展宪法学习宣传教育活动，大力加强法治政府建设和法治社会建设，加快推进司法行政改革，打造过硬司法行政队伍，充分发挥全系统在全面依法治市中的职能作用。</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（三）</w:t>
      </w:r>
      <w:r>
        <w:rPr>
          <w:rFonts w:hint="eastAsia" w:ascii="仿宋_GB2312" w:hAnsi="宋体" w:eastAsia="仿宋_GB2312"/>
          <w:sz w:val="32"/>
          <w:szCs w:val="32"/>
        </w:rPr>
        <w:t>机构</w:t>
      </w:r>
      <w:r>
        <w:rPr>
          <w:rFonts w:hint="eastAsia" w:ascii="仿宋_GB2312" w:hAnsi="宋体" w:eastAsia="仿宋_GB2312"/>
          <w:sz w:val="32"/>
          <w:szCs w:val="32"/>
          <w:lang w:eastAsia="zh-CN"/>
        </w:rPr>
        <w:t>设置</w:t>
      </w:r>
      <w:r>
        <w:rPr>
          <w:rFonts w:hint="eastAsia" w:ascii="仿宋_GB2312" w:hAnsi="宋体" w:eastAsia="仿宋_GB2312"/>
          <w:sz w:val="32"/>
          <w:szCs w:val="32"/>
        </w:rPr>
        <w:t>情况。</w:t>
      </w:r>
      <w:r>
        <w:rPr>
          <w:rFonts w:hint="eastAsia" w:ascii="仿宋_GB2312" w:hAnsi="宋体" w:eastAsia="仿宋_GB2312"/>
          <w:sz w:val="32"/>
          <w:szCs w:val="32"/>
          <w:lang w:eastAsia="zh-CN"/>
        </w:rPr>
        <w:t>永济市司法局</w:t>
      </w:r>
      <w:r>
        <w:rPr>
          <w:rFonts w:hint="eastAsia" w:ascii="仿宋_GB2312" w:hAnsi="宋体" w:eastAsia="仿宋_GB2312"/>
          <w:sz w:val="32"/>
          <w:szCs w:val="32"/>
        </w:rPr>
        <w:t>内设</w:t>
      </w:r>
      <w:r>
        <w:rPr>
          <w:rFonts w:hint="eastAsia" w:ascii="仿宋_GB2312" w:hAnsi="宋体" w:eastAsia="仿宋_GB2312"/>
          <w:sz w:val="32"/>
          <w:szCs w:val="32"/>
          <w:lang w:eastAsia="zh-CN"/>
        </w:rPr>
        <w:t>党建办和</w:t>
      </w:r>
      <w:r>
        <w:rPr>
          <w:rFonts w:hint="eastAsia" w:ascii="仿宋_GB2312" w:hAnsi="宋体" w:eastAsia="仿宋_GB2312"/>
          <w:sz w:val="32"/>
          <w:szCs w:val="32"/>
          <w:lang w:val="en-US" w:eastAsia="zh-CN"/>
        </w:rPr>
        <w:t>6</w:t>
      </w:r>
      <w:r>
        <w:rPr>
          <w:rFonts w:hint="eastAsia" w:ascii="仿宋_GB2312" w:hAnsi="宋体" w:eastAsia="仿宋_GB2312"/>
          <w:sz w:val="32"/>
          <w:szCs w:val="32"/>
        </w:rPr>
        <w:t>个职能股（室）</w:t>
      </w:r>
      <w:r>
        <w:rPr>
          <w:rFonts w:hint="eastAsia" w:ascii="仿宋_GB2312" w:hAnsi="宋体" w:eastAsia="仿宋_GB2312"/>
          <w:sz w:val="32"/>
          <w:szCs w:val="32"/>
          <w:lang w:eastAsia="zh-CN"/>
        </w:rPr>
        <w:t>：</w:t>
      </w:r>
      <w:r>
        <w:rPr>
          <w:rFonts w:hint="eastAsia" w:ascii="仿宋_GB2312" w:hAnsi="宋体" w:eastAsia="仿宋_GB2312"/>
          <w:sz w:val="32"/>
          <w:szCs w:val="32"/>
        </w:rPr>
        <w:t>办公室、</w:t>
      </w:r>
      <w:r>
        <w:rPr>
          <w:rFonts w:hint="eastAsia" w:ascii="仿宋_GB2312" w:hAnsi="宋体" w:eastAsia="仿宋_GB2312"/>
          <w:sz w:val="32"/>
          <w:szCs w:val="32"/>
          <w:lang w:eastAsia="zh-CN"/>
        </w:rPr>
        <w:t>依法治市和普法依法治理办</w:t>
      </w:r>
      <w:r>
        <w:rPr>
          <w:rFonts w:hint="eastAsia" w:ascii="仿宋_GB2312" w:hAnsi="宋体" w:eastAsia="仿宋_GB2312"/>
          <w:sz w:val="32"/>
          <w:szCs w:val="32"/>
        </w:rPr>
        <w:t>、</w:t>
      </w:r>
      <w:r>
        <w:rPr>
          <w:rFonts w:hint="eastAsia" w:ascii="仿宋_GB2312" w:hAnsi="宋体" w:eastAsia="仿宋_GB2312"/>
          <w:sz w:val="32"/>
          <w:szCs w:val="32"/>
          <w:lang w:eastAsia="zh-CN"/>
        </w:rPr>
        <w:t>法制办</w:t>
      </w:r>
      <w:r>
        <w:rPr>
          <w:rFonts w:hint="eastAsia" w:ascii="仿宋_GB2312" w:hAnsi="宋体" w:eastAsia="仿宋_GB2312"/>
          <w:sz w:val="32"/>
          <w:szCs w:val="32"/>
        </w:rPr>
        <w:t>、</w:t>
      </w:r>
      <w:r>
        <w:rPr>
          <w:rFonts w:hint="eastAsia" w:ascii="仿宋_GB2312" w:hAnsi="宋体" w:eastAsia="仿宋_GB2312"/>
          <w:sz w:val="32"/>
          <w:szCs w:val="32"/>
          <w:lang w:eastAsia="zh-CN"/>
        </w:rPr>
        <w:t>人民参与和促进法治股</w:t>
      </w:r>
      <w:r>
        <w:rPr>
          <w:rFonts w:hint="eastAsia" w:ascii="仿宋_GB2312" w:hAnsi="宋体" w:eastAsia="仿宋_GB2312"/>
          <w:sz w:val="32"/>
          <w:szCs w:val="32"/>
        </w:rPr>
        <w:t>、</w:t>
      </w:r>
      <w:r>
        <w:rPr>
          <w:rFonts w:hint="eastAsia" w:ascii="仿宋_GB2312" w:hAnsi="宋体" w:eastAsia="仿宋_GB2312"/>
          <w:sz w:val="32"/>
          <w:szCs w:val="32"/>
          <w:lang w:eastAsia="zh-CN"/>
        </w:rPr>
        <w:t>社区矫正管理股、行政审批股；</w:t>
      </w:r>
      <w:r>
        <w:rPr>
          <w:rFonts w:hint="eastAsia" w:ascii="仿宋_GB2312" w:hAnsi="宋体" w:eastAsia="仿宋_GB2312"/>
          <w:sz w:val="32"/>
          <w:szCs w:val="32"/>
          <w:lang w:val="en-US" w:eastAsia="zh-CN"/>
        </w:rPr>
        <w:t>2个下属单位：</w:t>
      </w:r>
      <w:r>
        <w:rPr>
          <w:rFonts w:hint="eastAsia" w:ascii="仿宋_GB2312" w:hAnsi="宋体" w:eastAsia="仿宋_GB2312"/>
          <w:sz w:val="32"/>
          <w:szCs w:val="32"/>
        </w:rPr>
        <w:t>永济市公证处、永济市法律援助中心</w:t>
      </w:r>
      <w:r>
        <w:rPr>
          <w:rFonts w:hint="eastAsia" w:ascii="仿宋_GB2312" w:hAnsi="宋体" w:eastAsia="仿宋_GB2312"/>
          <w:sz w:val="32"/>
          <w:szCs w:val="32"/>
          <w:lang w:eastAsia="zh-CN"/>
        </w:rPr>
        <w:t>；</w:t>
      </w:r>
      <w:r>
        <w:rPr>
          <w:rFonts w:hint="eastAsia" w:ascii="仿宋_GB2312" w:hAnsi="宋体" w:eastAsia="仿宋_GB2312"/>
          <w:sz w:val="32"/>
          <w:szCs w:val="32"/>
        </w:rPr>
        <w:t>10个镇（街道）司法所。</w:t>
      </w:r>
    </w:p>
    <w:p>
      <w:pPr>
        <w:pStyle w:val="10"/>
        <w:spacing w:line="540" w:lineRule="exact"/>
        <w:ind w:firstLine="480"/>
        <w:rPr>
          <w:rFonts w:asciiTheme="minorEastAsia" w:hAnsiTheme="minorEastAsia"/>
          <w:b/>
          <w:color w:val="0000FF"/>
          <w:sz w:val="32"/>
          <w:szCs w:val="32"/>
        </w:rPr>
      </w:pPr>
      <w:r>
        <w:rPr>
          <w:rFonts w:hint="eastAsia" w:ascii="黑体" w:hAnsi="黑体" w:eastAsia="黑体"/>
          <w:bCs/>
          <w:sz w:val="32"/>
          <w:szCs w:val="32"/>
        </w:rPr>
        <w:t>二、</w:t>
      </w:r>
      <w:r>
        <w:rPr>
          <w:rFonts w:hint="eastAsia" w:ascii="黑体" w:hAnsi="黑体" w:eastAsia="黑体"/>
          <w:bCs/>
          <w:sz w:val="32"/>
          <w:szCs w:val="32"/>
          <w:lang w:eastAsia="zh-CN"/>
        </w:rPr>
        <w:t>本级预算情况</w:t>
      </w:r>
      <w:r>
        <w:rPr>
          <w:rFonts w:hint="eastAsia" w:asciiTheme="minorEastAsia" w:hAnsiTheme="minorEastAsia"/>
          <w:b/>
          <w:sz w:val="32"/>
          <w:szCs w:val="32"/>
        </w:rPr>
        <w:t xml:space="preserve">     </w:t>
      </w:r>
    </w:p>
    <w:p>
      <w:pPr>
        <w:pStyle w:val="9"/>
        <w:spacing w:line="360" w:lineRule="auto"/>
        <w:ind w:firstLine="560"/>
        <w:rPr>
          <w:rFonts w:ascii="黑体" w:hAnsi="黑体" w:eastAsia="黑体"/>
          <w:bCs/>
          <w:sz w:val="32"/>
          <w:szCs w:val="32"/>
        </w:rPr>
      </w:pPr>
      <w:r>
        <w:rPr>
          <w:rFonts w:hint="eastAsia" w:ascii="仿宋_GB2312" w:hAnsi="宋体" w:eastAsia="仿宋_GB2312"/>
          <w:sz w:val="32"/>
          <w:szCs w:val="32"/>
        </w:rPr>
        <w:t>我单位为</w:t>
      </w:r>
      <w:r>
        <w:rPr>
          <w:rFonts w:hint="eastAsia" w:ascii="仿宋_GB2312" w:hAnsi="宋体" w:eastAsia="仿宋_GB2312"/>
          <w:sz w:val="32"/>
          <w:szCs w:val="32"/>
          <w:lang w:eastAsia="zh-CN"/>
        </w:rPr>
        <w:t>行政</w:t>
      </w:r>
      <w:r>
        <w:rPr>
          <w:rFonts w:hint="eastAsia" w:ascii="仿宋_GB2312" w:hAnsi="宋体" w:eastAsia="仿宋_GB2312"/>
          <w:sz w:val="32"/>
          <w:szCs w:val="32"/>
        </w:rPr>
        <w:t>单位，属于一级独立核算单位。2022年我单位预算收入安排为</w:t>
      </w:r>
      <w:r>
        <w:rPr>
          <w:rFonts w:hint="eastAsia" w:ascii="仿宋_GB2312" w:eastAsia="仿宋_GB2312"/>
          <w:sz w:val="32"/>
          <w:szCs w:val="32"/>
          <w:lang w:val="en-US" w:eastAsia="zh-CN"/>
        </w:rPr>
        <w:t>780.79</w:t>
      </w:r>
      <w:r>
        <w:rPr>
          <w:rFonts w:hint="eastAsia" w:ascii="仿宋_GB2312" w:hAnsi="宋体" w:eastAsia="仿宋_GB2312"/>
          <w:sz w:val="32"/>
          <w:szCs w:val="32"/>
        </w:rPr>
        <w:t>万元，其中：一般公共预算</w:t>
      </w:r>
      <w:r>
        <w:rPr>
          <w:rFonts w:hint="eastAsia" w:ascii="仿宋_GB2312" w:eastAsia="仿宋_GB2312"/>
          <w:sz w:val="32"/>
          <w:szCs w:val="32"/>
          <w:lang w:val="en-US" w:eastAsia="zh-CN"/>
        </w:rPr>
        <w:t>780.79</w:t>
      </w:r>
      <w:r>
        <w:rPr>
          <w:rFonts w:hint="eastAsia" w:ascii="仿宋_GB2312" w:hAnsi="宋体" w:eastAsia="仿宋_GB2312"/>
          <w:sz w:val="32"/>
          <w:szCs w:val="32"/>
        </w:rPr>
        <w:t>万元。根据收支平衡的原则，预算支出安排为</w:t>
      </w:r>
      <w:r>
        <w:rPr>
          <w:rFonts w:hint="eastAsia" w:ascii="仿宋_GB2312" w:eastAsia="仿宋_GB2312"/>
          <w:sz w:val="32"/>
          <w:szCs w:val="32"/>
          <w:lang w:val="en-US" w:eastAsia="zh-CN"/>
        </w:rPr>
        <w:t>780.79</w:t>
      </w:r>
      <w:r>
        <w:rPr>
          <w:rFonts w:hint="eastAsia" w:ascii="仿宋_GB2312" w:hAnsi="宋体" w:eastAsia="仿宋_GB2312"/>
          <w:sz w:val="32"/>
          <w:szCs w:val="32"/>
        </w:rPr>
        <w:t>万元（其中工资福利支出为</w:t>
      </w:r>
      <w:r>
        <w:rPr>
          <w:rFonts w:hint="eastAsia" w:ascii="仿宋_GB2312" w:eastAsia="仿宋_GB2312"/>
          <w:sz w:val="32"/>
          <w:szCs w:val="32"/>
          <w:lang w:val="en-US" w:eastAsia="zh-CN"/>
        </w:rPr>
        <w:t>530.35</w:t>
      </w:r>
      <w:r>
        <w:rPr>
          <w:rFonts w:hint="eastAsia" w:ascii="仿宋_GB2312" w:hAnsi="宋体" w:eastAsia="仿宋_GB2312"/>
          <w:sz w:val="32"/>
          <w:szCs w:val="32"/>
        </w:rPr>
        <w:t>万元，对个人和家庭的补助为</w:t>
      </w:r>
      <w:r>
        <w:rPr>
          <w:rFonts w:hint="eastAsia" w:ascii="仿宋_GB2312" w:eastAsia="仿宋_GB2312"/>
          <w:sz w:val="32"/>
          <w:szCs w:val="32"/>
          <w:lang w:val="en-US" w:eastAsia="zh-CN"/>
        </w:rPr>
        <w:t>7.92</w:t>
      </w:r>
      <w:r>
        <w:rPr>
          <w:rFonts w:hint="eastAsia" w:ascii="仿宋_GB2312" w:hAnsi="宋体" w:eastAsia="仿宋_GB2312"/>
          <w:sz w:val="32"/>
          <w:szCs w:val="32"/>
        </w:rPr>
        <w:t>万元，商品服务支出为</w:t>
      </w:r>
      <w:r>
        <w:rPr>
          <w:rFonts w:hint="eastAsia" w:ascii="仿宋_GB2312" w:eastAsia="仿宋_GB2312"/>
          <w:sz w:val="32"/>
          <w:szCs w:val="32"/>
          <w:lang w:val="en-US" w:eastAsia="zh-CN"/>
        </w:rPr>
        <w:t>104.42</w:t>
      </w:r>
      <w:r>
        <w:rPr>
          <w:rFonts w:hint="eastAsia" w:ascii="仿宋_GB2312" w:hAnsi="宋体" w:eastAsia="仿宋_GB2312"/>
          <w:sz w:val="32"/>
          <w:szCs w:val="32"/>
        </w:rPr>
        <w:t>万元，</w:t>
      </w:r>
      <w:r>
        <w:rPr>
          <w:rFonts w:hint="eastAsia" w:ascii="仿宋_GB2312" w:hAnsi="宋体" w:eastAsia="仿宋_GB2312"/>
          <w:sz w:val="32"/>
          <w:szCs w:val="32"/>
          <w:lang w:eastAsia="zh-CN"/>
        </w:rPr>
        <w:t>资本性支出</w:t>
      </w:r>
      <w:r>
        <w:rPr>
          <w:rFonts w:hint="eastAsia" w:ascii="仿宋_GB2312" w:hAnsi="宋体" w:eastAsia="仿宋_GB2312"/>
          <w:sz w:val="32"/>
          <w:szCs w:val="32"/>
          <w:lang w:val="en-US" w:eastAsia="zh-CN"/>
        </w:rPr>
        <w:t>2.2万元，</w:t>
      </w:r>
      <w:r>
        <w:rPr>
          <w:rFonts w:hint="eastAsia" w:ascii="仿宋_GB2312" w:hAnsi="宋体" w:eastAsia="仿宋_GB2312"/>
          <w:sz w:val="32"/>
          <w:szCs w:val="32"/>
        </w:rPr>
        <w:t>项目支出为</w:t>
      </w:r>
      <w:r>
        <w:rPr>
          <w:rFonts w:hint="eastAsia" w:ascii="仿宋_GB2312" w:eastAsia="仿宋_GB2312"/>
          <w:sz w:val="32"/>
          <w:szCs w:val="32"/>
          <w:lang w:val="en-US" w:eastAsia="zh-CN"/>
        </w:rPr>
        <w:t>135.9</w:t>
      </w:r>
      <w:r>
        <w:rPr>
          <w:rFonts w:hint="eastAsia" w:ascii="仿宋_GB2312" w:hAnsi="宋体" w:eastAsia="仿宋_GB2312"/>
          <w:sz w:val="32"/>
          <w:szCs w:val="32"/>
        </w:rPr>
        <w:t>万元）。</w:t>
      </w:r>
    </w:p>
    <w:p>
      <w:pPr>
        <w:pStyle w:val="9"/>
        <w:spacing w:line="360" w:lineRule="auto"/>
        <w:ind w:firstLine="480"/>
        <w:rPr>
          <w:rFonts w:ascii="黑体" w:hAnsi="黑体" w:eastAsia="黑体"/>
          <w:bCs/>
          <w:sz w:val="32"/>
          <w:szCs w:val="32"/>
        </w:rPr>
      </w:pPr>
      <w:r>
        <w:rPr>
          <w:rFonts w:hint="eastAsia" w:ascii="黑体" w:hAnsi="黑体" w:eastAsia="黑体"/>
          <w:bCs/>
          <w:sz w:val="32"/>
          <w:szCs w:val="32"/>
        </w:rPr>
        <w:t>三、预算收支增减变化及情况说明</w:t>
      </w:r>
    </w:p>
    <w:p>
      <w:pPr>
        <w:spacing w:line="360" w:lineRule="auto"/>
        <w:ind w:firstLine="640" w:firstLineChars="200"/>
        <w:rPr>
          <w:rFonts w:hint="eastAsia" w:ascii="仿宋_GB2312" w:hAnsi="宋体" w:eastAsia="仿宋_GB2312"/>
          <w:sz w:val="32"/>
          <w:szCs w:val="32"/>
          <w:lang w:val="en-US" w:eastAsia="zh-CN"/>
        </w:rPr>
      </w:pPr>
      <w:r>
        <w:rPr>
          <w:rFonts w:ascii="仿宋_GB2312" w:hAnsi="宋体" w:eastAsia="仿宋_GB2312"/>
          <w:sz w:val="32"/>
          <w:szCs w:val="32"/>
        </w:rPr>
        <w:t>20</w:t>
      </w:r>
      <w:r>
        <w:rPr>
          <w:rFonts w:hint="eastAsia" w:ascii="仿宋_GB2312" w:hAnsi="宋体" w:eastAsia="仿宋_GB2312"/>
          <w:sz w:val="32"/>
          <w:szCs w:val="32"/>
        </w:rPr>
        <w:t>22年收入预算为</w:t>
      </w:r>
      <w:r>
        <w:rPr>
          <w:rFonts w:hint="eastAsia" w:ascii="仿宋_GB2312" w:eastAsia="仿宋_GB2312"/>
          <w:sz w:val="32"/>
          <w:szCs w:val="32"/>
          <w:lang w:val="en-US" w:eastAsia="zh-CN"/>
        </w:rPr>
        <w:t>780.79</w:t>
      </w:r>
      <w:r>
        <w:rPr>
          <w:rFonts w:hint="eastAsia" w:ascii="仿宋_GB2312" w:hAnsi="宋体" w:eastAsia="仿宋_GB2312"/>
          <w:sz w:val="32"/>
          <w:szCs w:val="32"/>
        </w:rPr>
        <w:t>万元，比上年减少</w:t>
      </w:r>
      <w:r>
        <w:rPr>
          <w:rFonts w:hint="eastAsia" w:ascii="仿宋_GB2312" w:eastAsia="仿宋_GB2312"/>
          <w:sz w:val="32"/>
          <w:szCs w:val="32"/>
          <w:lang w:val="en-US" w:eastAsia="zh-CN"/>
        </w:rPr>
        <w:t>5.89</w:t>
      </w:r>
      <w:r>
        <w:rPr>
          <w:rFonts w:hint="eastAsia" w:ascii="仿宋_GB2312" w:hAnsi="宋体" w:eastAsia="仿宋_GB2312"/>
          <w:sz w:val="32"/>
          <w:szCs w:val="32"/>
        </w:rPr>
        <w:t>%。支出预算为</w:t>
      </w:r>
      <w:r>
        <w:rPr>
          <w:rFonts w:hint="eastAsia" w:ascii="仿宋_GB2312" w:eastAsia="仿宋_GB2312"/>
          <w:sz w:val="32"/>
          <w:szCs w:val="32"/>
          <w:lang w:val="en-US" w:eastAsia="zh-CN"/>
        </w:rPr>
        <w:t>780.79</w:t>
      </w:r>
      <w:r>
        <w:rPr>
          <w:rFonts w:hint="eastAsia" w:ascii="仿宋_GB2312" w:hAnsi="宋体" w:eastAsia="仿宋_GB2312"/>
          <w:sz w:val="32"/>
          <w:szCs w:val="32"/>
        </w:rPr>
        <w:t>万元，比上年增长或减少</w:t>
      </w:r>
      <w:r>
        <w:rPr>
          <w:rFonts w:hint="eastAsia" w:ascii="仿宋_GB2312" w:hAnsi="宋体" w:eastAsia="仿宋_GB2312"/>
          <w:sz w:val="32"/>
          <w:szCs w:val="32"/>
          <w:lang w:val="en-US" w:eastAsia="zh-CN"/>
        </w:rPr>
        <w:t>5.89</w:t>
      </w:r>
      <w:r>
        <w:rPr>
          <w:rFonts w:hint="eastAsia" w:ascii="仿宋_GB2312" w:hAnsi="宋体" w:eastAsia="仿宋_GB2312"/>
          <w:sz w:val="32"/>
          <w:szCs w:val="32"/>
        </w:rPr>
        <w:t>%，其中工资福利支出为</w:t>
      </w:r>
      <w:r>
        <w:rPr>
          <w:rFonts w:hint="eastAsia" w:ascii="仿宋_GB2312" w:eastAsia="仿宋_GB2312"/>
          <w:sz w:val="32"/>
          <w:szCs w:val="32"/>
          <w:lang w:val="en-US" w:eastAsia="zh-CN"/>
        </w:rPr>
        <w:t>530.35</w:t>
      </w:r>
      <w:r>
        <w:rPr>
          <w:rFonts w:hint="eastAsia" w:ascii="仿宋_GB2312" w:hAnsi="宋体" w:eastAsia="仿宋_GB2312"/>
          <w:sz w:val="32"/>
          <w:szCs w:val="32"/>
        </w:rPr>
        <w:t>万元，比上年增长</w:t>
      </w:r>
      <w:r>
        <w:rPr>
          <w:rFonts w:hint="eastAsia" w:ascii="仿宋_GB2312" w:eastAsia="仿宋_GB2312"/>
          <w:sz w:val="32"/>
          <w:szCs w:val="32"/>
          <w:lang w:val="en-US" w:eastAsia="zh-CN"/>
        </w:rPr>
        <w:t>3.36</w:t>
      </w:r>
      <w:r>
        <w:rPr>
          <w:rFonts w:hint="eastAsia" w:ascii="仿宋_GB2312" w:hAnsi="宋体" w:eastAsia="仿宋_GB2312"/>
          <w:sz w:val="32"/>
          <w:szCs w:val="32"/>
        </w:rPr>
        <w:t>%，</w:t>
      </w:r>
      <w:r>
        <w:rPr>
          <w:rFonts w:hint="eastAsia" w:ascii="仿宋_GB2312" w:hAnsi="宋体" w:eastAsia="仿宋_GB2312"/>
          <w:sz w:val="32"/>
          <w:szCs w:val="32"/>
          <w:lang w:val="en-US" w:eastAsia="zh-CN"/>
        </w:rPr>
        <w:t>2022年我单位新增加4名公务员，行政人员退休1人，事业人员调出1人</w:t>
      </w:r>
      <w:r>
        <w:rPr>
          <w:rFonts w:hint="eastAsia" w:ascii="仿宋_GB2312" w:hAnsi="宋体" w:eastAsia="仿宋_GB2312"/>
          <w:sz w:val="32"/>
          <w:szCs w:val="32"/>
        </w:rPr>
        <w:t>；对个人和家庭的补助为</w:t>
      </w:r>
      <w:r>
        <w:rPr>
          <w:rFonts w:hint="eastAsia" w:ascii="仿宋_GB2312" w:eastAsia="仿宋_GB2312"/>
          <w:sz w:val="32"/>
          <w:szCs w:val="32"/>
          <w:lang w:val="en-US" w:eastAsia="zh-CN"/>
        </w:rPr>
        <w:t>7.92</w:t>
      </w:r>
      <w:r>
        <w:rPr>
          <w:rFonts w:hint="eastAsia" w:ascii="仿宋_GB2312" w:hAnsi="宋体" w:eastAsia="仿宋_GB2312"/>
          <w:sz w:val="32"/>
          <w:szCs w:val="32"/>
        </w:rPr>
        <w:t>万元，比上年增长</w:t>
      </w:r>
      <w:r>
        <w:rPr>
          <w:rFonts w:hint="eastAsia" w:ascii="仿宋_GB2312" w:eastAsia="仿宋_GB2312"/>
          <w:sz w:val="32"/>
          <w:szCs w:val="32"/>
          <w:lang w:val="en-US" w:eastAsia="zh-CN"/>
        </w:rPr>
        <w:t>6.02</w:t>
      </w:r>
      <w:r>
        <w:rPr>
          <w:rFonts w:hint="eastAsia" w:ascii="仿宋_GB2312" w:hAnsi="宋体" w:eastAsia="仿宋_GB2312"/>
          <w:sz w:val="32"/>
          <w:szCs w:val="32"/>
        </w:rPr>
        <w:t>%，原因是</w:t>
      </w:r>
      <w:r>
        <w:rPr>
          <w:rFonts w:hint="eastAsia" w:ascii="仿宋_GB2312" w:hAnsi="宋体" w:eastAsia="仿宋_GB2312"/>
          <w:sz w:val="32"/>
          <w:szCs w:val="32"/>
          <w:lang w:eastAsia="zh-CN"/>
        </w:rPr>
        <w:t>行政人员退休人员增加</w:t>
      </w:r>
      <w:r>
        <w:rPr>
          <w:rFonts w:hint="eastAsia" w:ascii="仿宋_GB2312" w:hAnsi="宋体" w:eastAsia="仿宋_GB2312"/>
          <w:sz w:val="32"/>
          <w:szCs w:val="32"/>
          <w:lang w:val="en-US" w:eastAsia="zh-CN"/>
        </w:rPr>
        <w:t>1人</w:t>
      </w:r>
      <w:r>
        <w:rPr>
          <w:rFonts w:hint="eastAsia" w:ascii="仿宋_GB2312" w:hAnsi="宋体" w:eastAsia="仿宋_GB2312"/>
          <w:sz w:val="32"/>
          <w:szCs w:val="32"/>
        </w:rPr>
        <w:t>；商品服务支出为</w:t>
      </w:r>
      <w:r>
        <w:rPr>
          <w:rFonts w:hint="eastAsia" w:ascii="仿宋_GB2312" w:eastAsia="仿宋_GB2312"/>
          <w:sz w:val="32"/>
          <w:szCs w:val="32"/>
          <w:lang w:val="en-US" w:eastAsia="zh-CN"/>
        </w:rPr>
        <w:t>106.62</w:t>
      </w:r>
      <w:r>
        <w:rPr>
          <w:rFonts w:hint="eastAsia" w:ascii="仿宋_GB2312" w:hAnsi="宋体" w:eastAsia="仿宋_GB2312"/>
          <w:sz w:val="32"/>
          <w:szCs w:val="32"/>
        </w:rPr>
        <w:t>万元,比上年增长</w:t>
      </w:r>
      <w:r>
        <w:rPr>
          <w:rFonts w:hint="eastAsia" w:ascii="仿宋_GB2312" w:eastAsia="仿宋_GB2312"/>
          <w:sz w:val="32"/>
          <w:szCs w:val="32"/>
          <w:lang w:val="en-US" w:eastAsia="zh-CN"/>
        </w:rPr>
        <w:t>7.51</w:t>
      </w:r>
      <w:r>
        <w:rPr>
          <w:rFonts w:hint="eastAsia" w:ascii="仿宋_GB2312" w:hAnsi="宋体" w:eastAsia="仿宋_GB2312"/>
          <w:sz w:val="32"/>
          <w:szCs w:val="32"/>
        </w:rPr>
        <w:t>%，原因是</w:t>
      </w:r>
      <w:r>
        <w:rPr>
          <w:rFonts w:hint="eastAsia" w:ascii="仿宋_GB2312" w:hAnsi="宋体" w:eastAsia="仿宋_GB2312"/>
          <w:sz w:val="32"/>
          <w:szCs w:val="32"/>
          <w:lang w:eastAsia="zh-CN"/>
        </w:rPr>
        <w:t>行政人员新招录</w:t>
      </w:r>
      <w:r>
        <w:rPr>
          <w:rFonts w:hint="eastAsia" w:ascii="仿宋_GB2312" w:hAnsi="宋体" w:eastAsia="仿宋_GB2312"/>
          <w:sz w:val="32"/>
          <w:szCs w:val="32"/>
          <w:lang w:val="en-US" w:eastAsia="zh-CN"/>
        </w:rPr>
        <w:t>4人，退休1人，事业人员调出1人</w:t>
      </w:r>
      <w:r>
        <w:rPr>
          <w:rFonts w:hint="eastAsia" w:ascii="仿宋_GB2312" w:hAnsi="宋体" w:eastAsia="仿宋_GB2312"/>
          <w:sz w:val="32"/>
          <w:szCs w:val="32"/>
        </w:rPr>
        <w:t>；项目支出为</w:t>
      </w:r>
      <w:r>
        <w:rPr>
          <w:rFonts w:hint="eastAsia" w:ascii="仿宋_GB2312" w:eastAsia="仿宋_GB2312"/>
          <w:sz w:val="32"/>
          <w:szCs w:val="32"/>
          <w:lang w:val="en-US" w:eastAsia="zh-CN"/>
        </w:rPr>
        <w:t>135.9</w:t>
      </w:r>
      <w:r>
        <w:rPr>
          <w:rFonts w:hint="eastAsia" w:ascii="仿宋_GB2312" w:hAnsi="宋体" w:eastAsia="仿宋_GB2312"/>
          <w:sz w:val="32"/>
          <w:szCs w:val="32"/>
        </w:rPr>
        <w:t>万元，比上年减少</w:t>
      </w:r>
      <w:r>
        <w:rPr>
          <w:rFonts w:hint="eastAsia" w:ascii="仿宋_GB2312" w:eastAsia="仿宋_GB2312"/>
          <w:sz w:val="32"/>
          <w:szCs w:val="32"/>
          <w:lang w:val="en-US" w:eastAsia="zh-CN"/>
        </w:rPr>
        <w:t>35.25</w:t>
      </w:r>
      <w:r>
        <w:rPr>
          <w:rFonts w:hint="eastAsia" w:ascii="仿宋_GB2312" w:hAnsi="宋体" w:eastAsia="仿宋_GB2312"/>
          <w:sz w:val="32"/>
          <w:szCs w:val="32"/>
        </w:rPr>
        <w:t>%，原因是</w:t>
      </w:r>
      <w:r>
        <w:rPr>
          <w:rFonts w:hint="eastAsia" w:ascii="仿宋_GB2312" w:hAnsi="宋体" w:eastAsia="仿宋_GB2312"/>
          <w:sz w:val="32"/>
          <w:szCs w:val="32"/>
          <w:lang w:val="en-US" w:eastAsia="zh-CN"/>
        </w:rPr>
        <w:t>2022年减少了创建省级法治政府建设示范市工作经费项目，</w:t>
      </w:r>
      <w:r>
        <w:rPr>
          <w:rFonts w:hint="eastAsia" w:ascii="仿宋_GB2312" w:hAnsi="宋体" w:eastAsia="仿宋_GB2312"/>
          <w:sz w:val="32"/>
          <w:szCs w:val="32"/>
          <w:lang w:eastAsia="zh-CN"/>
        </w:rPr>
        <w:t>提前下达</w:t>
      </w:r>
      <w:r>
        <w:rPr>
          <w:rFonts w:hint="eastAsia" w:ascii="仿宋_GB2312" w:hAnsi="宋体" w:eastAsia="仿宋_GB2312"/>
          <w:sz w:val="32"/>
          <w:szCs w:val="32"/>
          <w:lang w:val="en-US" w:eastAsia="zh-CN"/>
        </w:rPr>
        <w:t>2022年中央和省级政法转移支付资金没有列入预算，增加了行政复议机构专项工作经费。</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四、机关运行经费安排情况说明</w:t>
      </w:r>
    </w:p>
    <w:p>
      <w:pPr>
        <w:spacing w:line="360" w:lineRule="auto"/>
        <w:ind w:firstLine="640" w:firstLineChars="200"/>
        <w:rPr>
          <w:rFonts w:hint="eastAsia" w:ascii="仿宋_GB2312" w:eastAsia="仿宋_GB2312"/>
          <w:sz w:val="32"/>
          <w:szCs w:val="32"/>
          <w:lang w:eastAsia="zh-CN"/>
        </w:rPr>
      </w:pPr>
      <w:r>
        <w:rPr>
          <w:rFonts w:ascii="仿宋_GB2312" w:hAnsi="宋体" w:eastAsia="仿宋_GB2312"/>
          <w:sz w:val="32"/>
          <w:szCs w:val="32"/>
        </w:rPr>
        <w:t>20</w:t>
      </w:r>
      <w:r>
        <w:rPr>
          <w:rFonts w:hint="eastAsia" w:ascii="仿宋_GB2312" w:hAnsi="宋体" w:eastAsia="仿宋_GB2312"/>
          <w:sz w:val="32"/>
          <w:szCs w:val="32"/>
        </w:rPr>
        <w:t>22年我单位</w:t>
      </w:r>
      <w:r>
        <w:rPr>
          <w:rFonts w:hint="eastAsia" w:ascii="仿宋_GB2312" w:hAnsi="宋体" w:eastAsia="仿宋_GB2312"/>
          <w:bCs/>
          <w:sz w:val="32"/>
          <w:szCs w:val="32"/>
        </w:rPr>
        <w:t>机关运行经费安排为</w:t>
      </w:r>
      <w:r>
        <w:rPr>
          <w:rFonts w:hint="eastAsia" w:ascii="仿宋_GB2312" w:eastAsia="仿宋_GB2312"/>
          <w:sz w:val="32"/>
          <w:szCs w:val="32"/>
          <w:lang w:val="en-US" w:eastAsia="zh-CN"/>
        </w:rPr>
        <w:t>106.62</w:t>
      </w:r>
      <w:r>
        <w:rPr>
          <w:rFonts w:hint="eastAsia" w:ascii="仿宋_GB2312" w:hAnsi="宋体" w:eastAsia="仿宋_GB2312"/>
          <w:bCs/>
          <w:sz w:val="32"/>
          <w:szCs w:val="32"/>
        </w:rPr>
        <w:t>万元，</w:t>
      </w:r>
      <w:r>
        <w:rPr>
          <w:rFonts w:hint="eastAsia" w:ascii="仿宋_GB2312" w:hAnsi="宋体" w:eastAsia="仿宋_GB2312"/>
          <w:sz w:val="32"/>
          <w:szCs w:val="32"/>
        </w:rPr>
        <w:t>比上年增长</w:t>
      </w:r>
      <w:r>
        <w:rPr>
          <w:rFonts w:hint="eastAsia" w:ascii="仿宋_GB2312" w:eastAsia="仿宋_GB2312"/>
          <w:sz w:val="32"/>
          <w:szCs w:val="32"/>
          <w:lang w:val="en-US" w:eastAsia="zh-CN"/>
        </w:rPr>
        <w:t>3.36%</w:t>
      </w:r>
      <w:r>
        <w:rPr>
          <w:rFonts w:hint="eastAsia" w:ascii="仿宋_GB2312" w:hAnsi="宋体" w:eastAsia="仿宋_GB2312"/>
          <w:sz w:val="32"/>
          <w:szCs w:val="32"/>
        </w:rPr>
        <w:t>，原因是</w:t>
      </w:r>
      <w:r>
        <w:rPr>
          <w:rFonts w:hint="eastAsia" w:ascii="仿宋_GB2312" w:hAnsi="宋体" w:eastAsia="仿宋_GB2312"/>
          <w:sz w:val="32"/>
          <w:szCs w:val="32"/>
          <w:lang w:val="en-US" w:eastAsia="zh-CN"/>
        </w:rPr>
        <w:t>2022年我单位新增加4名公务员，行政人员退休1人，事业人员调出1人</w:t>
      </w:r>
      <w:r>
        <w:rPr>
          <w:rFonts w:hint="eastAsia" w:ascii="仿宋_GB2312" w:hAnsi="宋体" w:eastAsia="仿宋_GB2312"/>
          <w:bCs/>
          <w:sz w:val="32"/>
          <w:szCs w:val="32"/>
        </w:rPr>
        <w:t>。</w:t>
      </w:r>
      <w:r>
        <w:rPr>
          <w:rFonts w:hint="eastAsia" w:ascii="仿宋_GB2312" w:hAnsi="宋体" w:eastAsia="仿宋_GB2312"/>
          <w:bCs/>
          <w:sz w:val="32"/>
          <w:szCs w:val="32"/>
          <w:lang w:eastAsia="zh-CN"/>
        </w:rPr>
        <w:t>导致公用经费、福利费、工会经费增加。</w:t>
      </w:r>
    </w:p>
    <w:p>
      <w:pPr>
        <w:pStyle w:val="9"/>
        <w:spacing w:line="360" w:lineRule="auto"/>
        <w:ind w:firstLine="480"/>
        <w:rPr>
          <w:rFonts w:ascii="黑体" w:hAnsi="黑体" w:eastAsia="黑体"/>
          <w:bCs/>
          <w:sz w:val="32"/>
          <w:szCs w:val="32"/>
        </w:rPr>
      </w:pPr>
      <w:r>
        <w:rPr>
          <w:rFonts w:hint="eastAsia" w:ascii="黑体" w:hAnsi="黑体" w:eastAsia="黑体"/>
          <w:bCs/>
          <w:sz w:val="32"/>
          <w:szCs w:val="32"/>
        </w:rPr>
        <w:t>五、政府采购安排情况说明</w:t>
      </w:r>
    </w:p>
    <w:p>
      <w:pPr>
        <w:spacing w:line="360" w:lineRule="auto"/>
        <w:ind w:firstLine="640" w:firstLineChars="200"/>
        <w:rPr>
          <w:rFonts w:hint="default" w:ascii="仿宋_GB2312" w:hAnsi="宋体" w:eastAsia="仿宋_GB2312"/>
          <w:sz w:val="32"/>
          <w:szCs w:val="32"/>
          <w:lang w:val="en-US" w:eastAsia="zh-CN"/>
        </w:rPr>
      </w:pPr>
      <w:r>
        <w:rPr>
          <w:rFonts w:ascii="仿宋_GB2312" w:hAnsi="宋体" w:eastAsia="仿宋_GB2312"/>
          <w:sz w:val="32"/>
          <w:szCs w:val="32"/>
        </w:rPr>
        <w:t>20</w:t>
      </w:r>
      <w:r>
        <w:rPr>
          <w:rFonts w:hint="eastAsia" w:ascii="仿宋_GB2312" w:hAnsi="宋体" w:eastAsia="仿宋_GB2312"/>
          <w:sz w:val="32"/>
          <w:szCs w:val="32"/>
        </w:rPr>
        <w:t>22年我单位政府采购预算安排为</w:t>
      </w:r>
      <w:r>
        <w:rPr>
          <w:rFonts w:hint="eastAsia" w:ascii="仿宋_GB2312" w:hAnsi="宋体" w:eastAsia="仿宋_GB2312"/>
          <w:sz w:val="32"/>
          <w:szCs w:val="32"/>
          <w:lang w:val="en-US" w:eastAsia="zh-CN"/>
        </w:rPr>
        <w:t>38.75</w:t>
      </w:r>
      <w:r>
        <w:rPr>
          <w:rFonts w:hint="eastAsia" w:ascii="仿宋_GB2312" w:hAnsi="宋体" w:eastAsia="仿宋_GB2312"/>
          <w:sz w:val="32"/>
          <w:szCs w:val="32"/>
        </w:rPr>
        <w:t>万元，其中：</w:t>
      </w:r>
      <w:r>
        <w:rPr>
          <w:rFonts w:hint="eastAsia" w:ascii="仿宋_GB2312" w:hAnsi="宋体" w:eastAsia="仿宋_GB2312"/>
          <w:sz w:val="32"/>
          <w:szCs w:val="32"/>
          <w:lang w:eastAsia="zh-CN"/>
        </w:rPr>
        <w:t>设备购置</w:t>
      </w:r>
      <w:r>
        <w:rPr>
          <w:rFonts w:hint="eastAsia" w:ascii="仿宋_GB2312" w:hAnsi="宋体" w:eastAsia="仿宋_GB2312"/>
          <w:sz w:val="32"/>
          <w:szCs w:val="32"/>
          <w:lang w:val="en-US" w:eastAsia="zh-CN"/>
        </w:rPr>
        <w:t>2.2万元，其中：多功能一体机0.6万元，计算机1万元，空调0.6万元；印刷服务7.3万元；复印纸1.05万元；其他维修和保养服务25万元；公务用车运行维护费3.2万元，其中：机动车辆保险服务0.4万元，车辆维修和保养0.8万元，车辆加油服务2万元。</w:t>
      </w:r>
    </w:p>
    <w:p>
      <w:pPr>
        <w:pStyle w:val="9"/>
        <w:numPr>
          <w:ilvl w:val="0"/>
          <w:numId w:val="1"/>
        </w:numPr>
        <w:spacing w:line="360" w:lineRule="auto"/>
        <w:ind w:firstLine="480"/>
        <w:jc w:val="left"/>
        <w:rPr>
          <w:rFonts w:hint="eastAsia" w:ascii="黑体" w:hAnsi="黑体" w:eastAsia="黑体"/>
          <w:bCs/>
          <w:sz w:val="32"/>
          <w:szCs w:val="32"/>
        </w:rPr>
      </w:pPr>
      <w:r>
        <w:rPr>
          <w:rFonts w:hint="eastAsia" w:ascii="黑体" w:hAnsi="黑体" w:eastAsia="黑体"/>
          <w:bCs/>
          <w:sz w:val="32"/>
          <w:szCs w:val="32"/>
        </w:rPr>
        <w:t>专业性较强的名词解释</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“三公经费”是指因公出国（境）费用、公务接待费用、公务用车费用。公务用车费用包括：公务用车购置费和公务用车运行维护费。</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人民调解工作是人民群众运用自己的力量自我教育、自我管理、自我服务的一种自治活动。它是在</w:t>
      </w:r>
      <w:r>
        <w:rPr>
          <w:rFonts w:hint="eastAsia" w:ascii="仿宋_GB2312" w:hAnsi="宋体" w:eastAsia="仿宋_GB2312"/>
          <w:sz w:val="32"/>
          <w:szCs w:val="32"/>
          <w:lang w:val="en-US" w:eastAsia="zh-CN"/>
        </w:rPr>
        <w:fldChar w:fldCharType="begin"/>
      </w:r>
      <w:r>
        <w:rPr>
          <w:rFonts w:hint="eastAsia" w:ascii="仿宋_GB2312" w:hAnsi="宋体" w:eastAsia="仿宋_GB2312"/>
          <w:sz w:val="32"/>
          <w:szCs w:val="32"/>
          <w:lang w:val="en-US" w:eastAsia="zh-CN"/>
        </w:rPr>
        <w:instrText xml:space="preserve"> HYPERLINK "http://baike.sogou.com/lemma/ShowInnerLink.htm?lemmaId=7812755&amp;ss_c=ssc.citiao.link" \t "http://baike.sogou.com/_blank" </w:instrText>
      </w:r>
      <w:r>
        <w:rPr>
          <w:rFonts w:hint="eastAsia" w:ascii="仿宋_GB2312" w:hAnsi="宋体" w:eastAsia="仿宋_GB2312"/>
          <w:sz w:val="32"/>
          <w:szCs w:val="32"/>
          <w:lang w:val="en-US" w:eastAsia="zh-CN"/>
        </w:rPr>
        <w:fldChar w:fldCharType="separate"/>
      </w:r>
      <w:r>
        <w:rPr>
          <w:rFonts w:hint="eastAsia" w:ascii="仿宋_GB2312" w:hAnsi="宋体" w:eastAsia="仿宋_GB2312"/>
          <w:sz w:val="32"/>
          <w:szCs w:val="32"/>
          <w:lang w:val="en-US" w:eastAsia="zh-CN"/>
        </w:rPr>
        <w:t>人民调解委员会</w:t>
      </w:r>
      <w:r>
        <w:rPr>
          <w:rFonts w:hint="eastAsia" w:ascii="仿宋_GB2312" w:hAnsi="宋体" w:eastAsia="仿宋_GB2312"/>
          <w:sz w:val="32"/>
          <w:szCs w:val="32"/>
          <w:lang w:val="en-US" w:eastAsia="zh-CN"/>
        </w:rPr>
        <w:fldChar w:fldCharType="end"/>
      </w:r>
      <w:r>
        <w:rPr>
          <w:rFonts w:hint="eastAsia" w:ascii="仿宋_GB2312" w:hAnsi="宋体" w:eastAsia="仿宋_GB2312"/>
          <w:sz w:val="32"/>
          <w:szCs w:val="32"/>
          <w:lang w:val="en-US" w:eastAsia="zh-CN"/>
        </w:rPr>
        <w:t>的主持下，以国家法律、法规、规章、政策和</w:t>
      </w:r>
      <w:r>
        <w:rPr>
          <w:rFonts w:hint="eastAsia" w:ascii="仿宋_GB2312" w:hAnsi="宋体" w:eastAsia="仿宋_GB2312"/>
          <w:sz w:val="32"/>
          <w:szCs w:val="32"/>
          <w:lang w:val="en-US" w:eastAsia="zh-CN"/>
        </w:rPr>
        <w:fldChar w:fldCharType="begin"/>
      </w:r>
      <w:r>
        <w:rPr>
          <w:rFonts w:hint="eastAsia" w:ascii="仿宋_GB2312" w:hAnsi="宋体" w:eastAsia="仿宋_GB2312"/>
          <w:sz w:val="32"/>
          <w:szCs w:val="32"/>
          <w:lang w:val="en-US" w:eastAsia="zh-CN"/>
        </w:rPr>
        <w:instrText xml:space="preserve"> HYPERLINK "http://baike.sogou.com/lemma/ShowInnerLink.htm?lemmaId=560852&amp;ss_c=ssc.citiao.link" \t "http://baike.sogou.com/_blank" </w:instrText>
      </w:r>
      <w:r>
        <w:rPr>
          <w:rFonts w:hint="eastAsia" w:ascii="仿宋_GB2312" w:hAnsi="宋体" w:eastAsia="仿宋_GB2312"/>
          <w:sz w:val="32"/>
          <w:szCs w:val="32"/>
          <w:lang w:val="en-US" w:eastAsia="zh-CN"/>
        </w:rPr>
        <w:fldChar w:fldCharType="separate"/>
      </w:r>
      <w:r>
        <w:rPr>
          <w:rFonts w:hint="eastAsia" w:ascii="仿宋_GB2312" w:hAnsi="宋体" w:eastAsia="仿宋_GB2312"/>
          <w:sz w:val="32"/>
          <w:szCs w:val="32"/>
          <w:lang w:val="en-US" w:eastAsia="zh-CN"/>
        </w:rPr>
        <w:t>社会公德</w:t>
      </w:r>
      <w:r>
        <w:rPr>
          <w:rFonts w:hint="eastAsia" w:ascii="仿宋_GB2312" w:hAnsi="宋体" w:eastAsia="仿宋_GB2312"/>
          <w:sz w:val="32"/>
          <w:szCs w:val="32"/>
          <w:lang w:val="en-US" w:eastAsia="zh-CN"/>
        </w:rPr>
        <w:fldChar w:fldCharType="end"/>
      </w:r>
      <w:r>
        <w:rPr>
          <w:rFonts w:hint="eastAsia" w:ascii="仿宋_GB2312" w:hAnsi="宋体" w:eastAsia="仿宋_GB2312"/>
          <w:sz w:val="32"/>
          <w:szCs w:val="32"/>
          <w:lang w:val="en-US" w:eastAsia="zh-CN"/>
        </w:rPr>
        <w:t>规范为依据，对双方当事人进行调解、劝说，促使他们互相谅解、</w:t>
      </w:r>
      <w:r>
        <w:rPr>
          <w:rFonts w:hint="eastAsia" w:ascii="仿宋_GB2312" w:hAnsi="宋体" w:eastAsia="仿宋_GB2312"/>
          <w:sz w:val="32"/>
          <w:szCs w:val="32"/>
          <w:lang w:val="en-US" w:eastAsia="zh-CN"/>
        </w:rPr>
        <w:fldChar w:fldCharType="begin"/>
      </w:r>
      <w:r>
        <w:rPr>
          <w:rFonts w:hint="eastAsia" w:ascii="仿宋_GB2312" w:hAnsi="宋体" w:eastAsia="仿宋_GB2312"/>
          <w:sz w:val="32"/>
          <w:szCs w:val="32"/>
          <w:lang w:val="en-US" w:eastAsia="zh-CN"/>
        </w:rPr>
        <w:instrText xml:space="preserve"> HYPERLINK "http://baike.sogou.com/lemma/ShowInnerLink.htm?lemmaId=8443707&amp;ss_c=ssc.citiao.link" \t "http://baike.sogou.com/_blank" </w:instrText>
      </w:r>
      <w:r>
        <w:rPr>
          <w:rFonts w:hint="eastAsia" w:ascii="仿宋_GB2312" w:hAnsi="宋体" w:eastAsia="仿宋_GB2312"/>
          <w:sz w:val="32"/>
          <w:szCs w:val="32"/>
          <w:lang w:val="en-US" w:eastAsia="zh-CN"/>
        </w:rPr>
        <w:fldChar w:fldCharType="separate"/>
      </w:r>
      <w:r>
        <w:rPr>
          <w:rFonts w:hint="eastAsia" w:ascii="仿宋_GB2312" w:hAnsi="宋体" w:eastAsia="仿宋_GB2312"/>
          <w:sz w:val="32"/>
          <w:szCs w:val="32"/>
          <w:lang w:val="en-US" w:eastAsia="zh-CN"/>
        </w:rPr>
        <w:t>平等协商</w:t>
      </w:r>
      <w:r>
        <w:rPr>
          <w:rFonts w:hint="eastAsia" w:ascii="仿宋_GB2312" w:hAnsi="宋体" w:eastAsia="仿宋_GB2312"/>
          <w:sz w:val="32"/>
          <w:szCs w:val="32"/>
          <w:lang w:val="en-US" w:eastAsia="zh-CN"/>
        </w:rPr>
        <w:fldChar w:fldCharType="end"/>
      </w:r>
      <w:r>
        <w:rPr>
          <w:rFonts w:hint="eastAsia" w:ascii="仿宋_GB2312" w:hAnsi="宋体" w:eastAsia="仿宋_GB2312"/>
          <w:sz w:val="32"/>
          <w:szCs w:val="32"/>
          <w:lang w:val="en-US" w:eastAsia="zh-CN"/>
        </w:rPr>
        <w:t>、自愿达成协议、消除纷争的一种群众自治活动。</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社区矫正是与监狱矫正相对的行刑方式，是指将符合社区矫正的罪犯置于社区内，由专门国家机关在相关社会团体和民间组织以及社会志愿者协助下，在判决、裁定或决定确定的期限内，矫正其犯罪心理和行为恶习，并促使其顺利回归社会的非监禁刑罚执行活动。 </w:t>
      </w:r>
    </w:p>
    <w:p>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安置帮教是在各级政府领导下，依靠各有关部门和社会力量对刑满释放、解除社区矫正人员进行的一种非强制性的引导、扶助、教育和管理活动。</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七、“三公”经费增减变化情况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2022年“三公经费”预算</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15.38</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eastAsia="zh-CN"/>
        </w:rPr>
        <w:t>公务接待费减少</w:t>
      </w:r>
      <w:r>
        <w:rPr>
          <w:rFonts w:hint="eastAsia" w:ascii="仿宋_GB2312" w:hAnsi="仿宋_GB2312" w:eastAsia="仿宋_GB2312" w:cs="仿宋_GB2312"/>
          <w:sz w:val="32"/>
          <w:szCs w:val="32"/>
          <w:lang w:val="en-US" w:eastAsia="zh-CN"/>
        </w:rPr>
        <w:t>0.5万元，公务用车运行维护费减少0.5万元</w:t>
      </w:r>
      <w:r>
        <w:rPr>
          <w:rFonts w:hint="eastAsia" w:ascii="仿宋_GB2312" w:hAnsi="仿宋_GB2312" w:eastAsia="仿宋_GB2312" w:cs="仿宋_GB2312"/>
          <w:sz w:val="32"/>
          <w:szCs w:val="32"/>
        </w:rPr>
        <w:t>。其中因公出国（境）费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万元，原因是本年度没有出国（境）安排，与上年预算持平；公务接待费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万元，比减少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eastAsia="zh-CN"/>
        </w:rPr>
        <w:t>公务接待批次、人数减少</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eastAsia="zh-CN"/>
        </w:rPr>
        <w:t>车辆加油减少</w:t>
      </w: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与上年一致</w:t>
      </w:r>
      <w:r>
        <w:rPr>
          <w:rFonts w:hint="eastAsia" w:ascii="仿宋_GB2312" w:hAnsi="仿宋_GB2312" w:eastAsia="仿宋_GB2312" w:cs="仿宋_GB2312"/>
          <w:sz w:val="32"/>
          <w:szCs w:val="32"/>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八、国有资产占用情况说明</w:t>
      </w:r>
    </w:p>
    <w:p>
      <w:pPr>
        <w:spacing w:line="360" w:lineRule="auto"/>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截止2021年12月31日，我单位资产总额</w:t>
      </w:r>
      <w:r>
        <w:rPr>
          <w:rFonts w:hint="eastAsia" w:ascii="仿宋_GB2312" w:eastAsia="仿宋_GB2312"/>
          <w:sz w:val="32"/>
          <w:szCs w:val="32"/>
          <w:lang w:val="en-US" w:eastAsia="zh-CN"/>
        </w:rPr>
        <w:t>218.92</w:t>
      </w:r>
      <w:r>
        <w:rPr>
          <w:rFonts w:hint="eastAsia" w:ascii="仿宋_GB2312" w:hAnsi="仿宋_GB2312" w:eastAsia="仿宋_GB2312" w:cs="仿宋_GB2312"/>
          <w:sz w:val="32"/>
          <w:szCs w:val="32"/>
        </w:rPr>
        <w:t>万元，其中流动资产</w:t>
      </w:r>
      <w:r>
        <w:rPr>
          <w:rFonts w:hint="eastAsia" w:ascii="仿宋_GB2312" w:eastAsia="仿宋_GB2312"/>
          <w:sz w:val="32"/>
          <w:szCs w:val="32"/>
          <w:lang w:val="en-US" w:eastAsia="zh-CN"/>
        </w:rPr>
        <w:t>3.06</w:t>
      </w:r>
      <w:r>
        <w:rPr>
          <w:rFonts w:hint="eastAsia" w:ascii="仿宋_GB2312" w:hAnsi="仿宋_GB2312" w:eastAsia="仿宋_GB2312" w:cs="仿宋_GB2312"/>
          <w:sz w:val="32"/>
          <w:szCs w:val="32"/>
        </w:rPr>
        <w:t>万元；固定资产原值</w:t>
      </w:r>
      <w:r>
        <w:rPr>
          <w:rFonts w:hint="eastAsia" w:ascii="仿宋_GB2312" w:eastAsia="仿宋_GB2312"/>
          <w:sz w:val="32"/>
          <w:szCs w:val="32"/>
          <w:lang w:val="en-US" w:eastAsia="zh-CN"/>
        </w:rPr>
        <w:t>346.93</w:t>
      </w:r>
      <w:r>
        <w:rPr>
          <w:rFonts w:hint="eastAsia" w:ascii="仿宋_GB2312" w:hAnsi="仿宋_GB2312" w:eastAsia="仿宋_GB2312" w:cs="仿宋_GB2312"/>
          <w:sz w:val="32"/>
          <w:szCs w:val="32"/>
        </w:rPr>
        <w:t>万元，累计折旧</w:t>
      </w:r>
      <w:r>
        <w:rPr>
          <w:rFonts w:hint="eastAsia" w:ascii="仿宋_GB2312" w:eastAsia="仿宋_GB2312"/>
          <w:sz w:val="32"/>
          <w:szCs w:val="32"/>
          <w:lang w:val="en-US" w:eastAsia="zh-CN"/>
        </w:rPr>
        <w:t>140.27</w:t>
      </w:r>
      <w:r>
        <w:rPr>
          <w:rFonts w:hint="eastAsia" w:ascii="仿宋_GB2312" w:hAnsi="仿宋_GB2312" w:eastAsia="仿宋_GB2312" w:cs="仿宋_GB2312"/>
          <w:sz w:val="32"/>
          <w:szCs w:val="32"/>
        </w:rPr>
        <w:t>万元，固定资产净值为</w:t>
      </w:r>
      <w:r>
        <w:rPr>
          <w:rFonts w:hint="eastAsia" w:ascii="仿宋_GB2312" w:eastAsia="仿宋_GB2312"/>
          <w:sz w:val="32"/>
          <w:szCs w:val="32"/>
          <w:lang w:val="en-US" w:eastAsia="zh-CN"/>
        </w:rPr>
        <w:t>206.66</w:t>
      </w:r>
      <w:r>
        <w:rPr>
          <w:rFonts w:hint="eastAsia" w:ascii="仿宋_GB2312" w:hAnsi="仿宋_GB2312" w:eastAsia="仿宋_GB2312" w:cs="仿宋_GB2312"/>
          <w:sz w:val="32"/>
          <w:szCs w:val="32"/>
        </w:rPr>
        <w:t>万元，在建工程</w:t>
      </w:r>
      <w:r>
        <w:rPr>
          <w:rFonts w:hint="eastAsia" w:ascii="仿宋_GB2312" w:eastAsia="仿宋_GB2312"/>
          <w:sz w:val="32"/>
          <w:szCs w:val="32"/>
          <w:lang w:val="en-US" w:eastAsia="zh-CN"/>
        </w:rPr>
        <w:t>0</w:t>
      </w:r>
      <w:r>
        <w:rPr>
          <w:rFonts w:hint="eastAsia" w:ascii="仿宋_GB2312" w:hAnsi="仿宋_GB2312" w:eastAsia="仿宋_GB2312" w:cs="仿宋_GB2312"/>
          <w:sz w:val="32"/>
          <w:szCs w:val="32"/>
        </w:rPr>
        <w:t>万元，无形资产</w:t>
      </w:r>
      <w:r>
        <w:rPr>
          <w:rFonts w:hint="eastAsia" w:ascii="仿宋_GB2312" w:eastAsia="仿宋_GB2312"/>
          <w:sz w:val="32"/>
          <w:szCs w:val="32"/>
          <w:lang w:val="en-US" w:eastAsia="zh-CN"/>
        </w:rPr>
        <w:t>20.47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，无形资产净值</w:t>
      </w:r>
      <w:r>
        <w:rPr>
          <w:rFonts w:hint="eastAsia" w:ascii="仿宋_GB2312" w:hAnsi="仿宋_GB2312" w:eastAsia="仿宋_GB2312" w:cs="仿宋_GB2312"/>
          <w:sz w:val="32"/>
          <w:szCs w:val="32"/>
          <w:lang w:val="en-US" w:eastAsia="zh-CN"/>
        </w:rPr>
        <w:t>9.20元</w:t>
      </w:r>
      <w:r>
        <w:rPr>
          <w:rFonts w:hint="eastAsia" w:ascii="仿宋_GB2312" w:hAnsi="仿宋_GB2312" w:eastAsia="仿宋_GB2312" w:cs="仿宋_GB2312"/>
          <w:sz w:val="32"/>
          <w:szCs w:val="32"/>
        </w:rPr>
        <w:t>。固定资产当中，房屋构筑物</w:t>
      </w:r>
      <w:r>
        <w:rPr>
          <w:rFonts w:hint="eastAsia" w:ascii="仿宋_GB2312" w:eastAsia="仿宋_GB2312"/>
          <w:sz w:val="32"/>
          <w:szCs w:val="32"/>
          <w:lang w:val="en-US" w:eastAsia="zh-CN"/>
        </w:rPr>
        <w:t>0</w:t>
      </w:r>
      <w:r>
        <w:rPr>
          <w:rFonts w:hint="eastAsia" w:ascii="仿宋_GB2312" w:hAnsi="仿宋_GB2312" w:eastAsia="仿宋_GB2312" w:cs="仿宋_GB2312"/>
          <w:sz w:val="32"/>
          <w:szCs w:val="32"/>
        </w:rPr>
        <w:t>万元，通用设备</w:t>
      </w:r>
      <w:r>
        <w:rPr>
          <w:rFonts w:hint="eastAsia" w:ascii="仿宋_GB2312" w:eastAsia="仿宋_GB2312"/>
          <w:sz w:val="32"/>
          <w:szCs w:val="32"/>
          <w:lang w:val="en-US" w:eastAsia="zh-CN"/>
        </w:rPr>
        <w:t>157.08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专用设备</w:t>
      </w:r>
      <w:r>
        <w:rPr>
          <w:rFonts w:hint="eastAsia" w:ascii="仿宋_GB2312" w:hAnsi="仿宋_GB2312" w:eastAsia="仿宋_GB2312" w:cs="仿宋_GB2312"/>
          <w:sz w:val="32"/>
          <w:szCs w:val="32"/>
          <w:lang w:val="en-US" w:eastAsia="zh-CN"/>
        </w:rPr>
        <w:t>1.47万元，</w:t>
      </w:r>
      <w:r>
        <w:rPr>
          <w:rFonts w:hint="eastAsia" w:ascii="仿宋_GB2312" w:hAnsi="仿宋_GB2312" w:eastAsia="仿宋_GB2312" w:cs="仿宋_GB2312"/>
          <w:sz w:val="32"/>
          <w:szCs w:val="32"/>
        </w:rPr>
        <w:t>办公家具</w:t>
      </w:r>
      <w:r>
        <w:rPr>
          <w:rFonts w:hint="eastAsia" w:ascii="仿宋_GB2312" w:eastAsia="仿宋_GB2312"/>
          <w:sz w:val="32"/>
          <w:szCs w:val="32"/>
          <w:lang w:val="en-US" w:eastAsia="zh-CN"/>
        </w:rPr>
        <w:t>48.1</w:t>
      </w:r>
      <w:r>
        <w:rPr>
          <w:rFonts w:hint="eastAsia" w:ascii="仿宋_GB2312" w:hAnsi="仿宋_GB2312" w:eastAsia="仿宋_GB2312" w:cs="仿宋_GB2312"/>
          <w:sz w:val="32"/>
          <w:szCs w:val="32"/>
        </w:rPr>
        <w:t>万元。与上年相比，本年固定资产原值减少</w:t>
      </w:r>
      <w:r>
        <w:rPr>
          <w:rFonts w:hint="eastAsia" w:ascii="仿宋_GB2312" w:eastAsia="仿宋_GB2312"/>
          <w:sz w:val="32"/>
          <w:szCs w:val="32"/>
          <w:lang w:val="en-US" w:eastAsia="zh-CN"/>
        </w:rPr>
        <w:t>450.48</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val="en-US" w:eastAsia="zh-CN"/>
        </w:rPr>
        <w:t>2021年新增资产107.90万元，其中：通用设备105.82万元，专用设备0.65万元，家具1.43万元；2021年固定资产累计折旧14.27万元，无形资产累计摊销11.27万元；2021年将司法业务用房所有权和土地使用权调拨到永济市机关事务服务中心，资产原值580万元；处置固定资产原值12.33万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2022年预计新增采购固定资产</w:t>
      </w:r>
      <w:r>
        <w:rPr>
          <w:rFonts w:hint="eastAsia" w:ascii="仿宋_GB2312" w:eastAsia="仿宋_GB2312"/>
          <w:sz w:val="32"/>
          <w:szCs w:val="32"/>
          <w:lang w:val="en-US" w:eastAsia="zh-CN"/>
        </w:rPr>
        <w:t>2.2</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计算机</w:t>
      </w:r>
      <w:r>
        <w:rPr>
          <w:rFonts w:hint="eastAsia" w:ascii="仿宋_GB2312" w:hAnsi="仿宋_GB2312" w:eastAsia="仿宋_GB2312" w:cs="仿宋_GB2312"/>
          <w:sz w:val="32"/>
          <w:szCs w:val="32"/>
          <w:lang w:val="en-US" w:eastAsia="zh-CN"/>
        </w:rPr>
        <w:t>1台，1万元，空调2台，0.6万元，多功能一体机1台，0.6万元</w:t>
      </w:r>
      <w:r>
        <w:rPr>
          <w:rFonts w:hint="eastAsia" w:ascii="仿宋_GB2312" w:hAnsi="仿宋_GB2312" w:eastAsia="仿宋_GB2312" w:cs="仿宋_GB2312"/>
          <w:sz w:val="32"/>
          <w:szCs w:val="32"/>
        </w:rPr>
        <w:t>。</w:t>
      </w:r>
      <w:bookmarkStart w:id="1" w:name="_GoBack"/>
      <w:bookmarkEnd w:id="1"/>
    </w:p>
    <w:p>
      <w:pPr>
        <w:spacing w:line="360" w:lineRule="auto"/>
        <w:ind w:firstLine="640" w:firstLineChars="200"/>
        <w:rPr>
          <w:rFonts w:ascii="黑体" w:hAnsi="黑体" w:eastAsia="黑体"/>
          <w:sz w:val="32"/>
          <w:szCs w:val="32"/>
        </w:rPr>
      </w:pPr>
      <w:r>
        <w:rPr>
          <w:rFonts w:hint="eastAsia" w:ascii="黑体" w:hAnsi="黑体" w:eastAsia="黑体"/>
          <w:sz w:val="32"/>
          <w:szCs w:val="32"/>
        </w:rPr>
        <w:t>九、重点项目预算的绩效目标情况说明</w:t>
      </w:r>
    </w:p>
    <w:p>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2022年度本部门共</w:t>
      </w:r>
      <w:r>
        <w:rPr>
          <w:rFonts w:hint="eastAsia" w:ascii="仿宋_GB2312" w:eastAsia="仿宋_GB2312"/>
          <w:sz w:val="32"/>
          <w:szCs w:val="32"/>
          <w:lang w:val="en-US" w:eastAsia="zh-CN"/>
        </w:rPr>
        <w:t>7</w:t>
      </w:r>
      <w:r>
        <w:rPr>
          <w:rFonts w:hint="eastAsia" w:ascii="仿宋_GB2312" w:eastAsia="仿宋_GB2312"/>
          <w:sz w:val="32"/>
          <w:szCs w:val="32"/>
        </w:rPr>
        <w:t>个项目设定绩效目标，共</w:t>
      </w:r>
      <w:r>
        <w:rPr>
          <w:rFonts w:hint="eastAsia" w:ascii="仿宋_GB2312" w:eastAsia="仿宋_GB2312"/>
          <w:sz w:val="32"/>
          <w:szCs w:val="32"/>
          <w:lang w:val="en-US" w:eastAsia="zh-CN"/>
        </w:rPr>
        <w:t>135.9</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lang w:val="en-US" w:eastAsia="zh-CN"/>
        </w:rPr>
        <w:t>社区矫正和安置帮教工作经费4.5万元，行政复议机构专项工作经费15万元，维护蒲津公司运营秩序服务组工作经费及法律服务费8万元，处置永鑫房地产非法集资工作经费10万元，司法大调解45万元，法律援助案件补贴经费10万元，“一村（社区）一法律顾问”经费43.4万元）</w:t>
      </w:r>
      <w:r>
        <w:rPr>
          <w:rFonts w:hint="eastAsia" w:ascii="仿宋_GB2312" w:eastAsia="仿宋_GB2312"/>
          <w:sz w:val="32"/>
          <w:szCs w:val="32"/>
        </w:rPr>
        <w:t>。</w:t>
      </w:r>
      <w:r>
        <w:rPr>
          <w:rFonts w:hint="eastAsia" w:ascii="仿宋_GB2312" w:eastAsia="仿宋_GB2312"/>
          <w:sz w:val="32"/>
          <w:szCs w:val="32"/>
          <w:lang w:eastAsia="zh-CN"/>
        </w:rPr>
        <w:t>由于我单位</w:t>
      </w:r>
      <w:r>
        <w:rPr>
          <w:rFonts w:hint="eastAsia" w:ascii="仿宋_GB2312" w:eastAsia="仿宋_GB2312"/>
          <w:sz w:val="32"/>
          <w:szCs w:val="32"/>
          <w:lang w:val="en-US" w:eastAsia="zh-CN"/>
        </w:rPr>
        <w:t>2022年没有50万元以上的项目，所以</w:t>
      </w:r>
      <w:r>
        <w:rPr>
          <w:rFonts w:hint="eastAsia" w:ascii="仿宋_GB2312" w:hAnsi="仿宋_GB2312" w:eastAsia="仿宋_GB2312" w:cs="仿宋_GB2312"/>
          <w:sz w:val="32"/>
          <w:szCs w:val="32"/>
        </w:rPr>
        <w:t>本单位无重点项目预算的绩效目标</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eastAsia="仿宋_GB2312"/>
          <w:sz w:val="32"/>
          <w:szCs w:val="32"/>
        </w:rPr>
      </w:pP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单位负责人：</w:t>
      </w:r>
      <w:r>
        <w:rPr>
          <w:rFonts w:hint="eastAsia" w:ascii="仿宋_GB2312" w:hAnsi="仿宋_GB2312" w:eastAsia="仿宋_GB2312" w:cs="仿宋_GB2312"/>
          <w:sz w:val="32"/>
          <w:szCs w:val="32"/>
          <w:lang w:eastAsia="zh-CN"/>
        </w:rPr>
        <w:t>柴卫国</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财务负责人：</w:t>
      </w:r>
      <w:r>
        <w:rPr>
          <w:rFonts w:hint="eastAsia" w:ascii="仿宋_GB2312" w:hAnsi="仿宋_GB2312" w:eastAsia="仿宋_GB2312" w:cs="仿宋_GB2312"/>
          <w:sz w:val="32"/>
          <w:szCs w:val="32"/>
          <w:lang w:eastAsia="zh-CN"/>
        </w:rPr>
        <w:t>卫海勤</w:t>
      </w:r>
    </w:p>
    <w:p>
      <w:pPr>
        <w:spacing w:line="360" w:lineRule="auto"/>
        <w:ind w:firstLine="640" w:firstLineChars="200"/>
        <w:rPr>
          <w:rFonts w:hint="default" w:ascii="宋体" w:hAnsi="宋体" w:eastAsia="仿宋_GB2312" w:cs="Times New Roman"/>
          <w:sz w:val="32"/>
          <w:szCs w:val="32"/>
          <w:lang w:val="en-US" w:eastAsia="zh-CN"/>
        </w:rPr>
      </w:pPr>
      <w:r>
        <w:rPr>
          <w:rFonts w:hint="eastAsia" w:ascii="仿宋_GB2312" w:hAnsi="仿宋_GB2312" w:eastAsia="仿宋_GB2312" w:cs="仿宋_GB2312"/>
          <w:sz w:val="32"/>
          <w:szCs w:val="32"/>
        </w:rPr>
        <w:t>填  报  人：</w:t>
      </w:r>
      <w:r>
        <w:rPr>
          <w:rFonts w:hint="eastAsia" w:ascii="仿宋_GB2312" w:hAnsi="仿宋_GB2312" w:eastAsia="仿宋_GB2312" w:cs="仿宋_GB2312"/>
          <w:sz w:val="32"/>
          <w:szCs w:val="32"/>
          <w:lang w:eastAsia="zh-CN"/>
        </w:rPr>
        <w:t>樊艳芳</w:t>
      </w:r>
      <w:r>
        <w:rPr>
          <w:rFonts w:hint="eastAsia" w:ascii="仿宋_GB2312" w:hAnsi="仿宋_GB2312" w:eastAsia="仿宋_GB2312" w:cs="仿宋_GB2312"/>
          <w:sz w:val="32"/>
          <w:szCs w:val="32"/>
        </w:rPr>
        <w:t xml:space="preserve">      联 系 电话：</w:t>
      </w:r>
      <w:r>
        <w:rPr>
          <w:rFonts w:hint="eastAsia" w:ascii="仿宋_GB2312" w:hAnsi="仿宋_GB2312" w:eastAsia="仿宋_GB2312" w:cs="仿宋_GB2312"/>
          <w:sz w:val="32"/>
          <w:szCs w:val="32"/>
          <w:lang w:val="en-US" w:eastAsia="zh-CN"/>
        </w:rPr>
        <w:t>0359-8894010</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00E4A"/>
    <w:multiLevelType w:val="singleLevel"/>
    <w:tmpl w:val="23D00E4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6D73353"/>
    <w:rsid w:val="001932A1"/>
    <w:rsid w:val="001E5D0A"/>
    <w:rsid w:val="00254527"/>
    <w:rsid w:val="003D3B19"/>
    <w:rsid w:val="005A7AE8"/>
    <w:rsid w:val="00620E9B"/>
    <w:rsid w:val="00730618"/>
    <w:rsid w:val="00767F21"/>
    <w:rsid w:val="008A0D7A"/>
    <w:rsid w:val="008B452D"/>
    <w:rsid w:val="008E032C"/>
    <w:rsid w:val="008E50A1"/>
    <w:rsid w:val="00CB34EE"/>
    <w:rsid w:val="00F26148"/>
    <w:rsid w:val="072E6CF9"/>
    <w:rsid w:val="0A512D4C"/>
    <w:rsid w:val="0ABA0FCF"/>
    <w:rsid w:val="0C476399"/>
    <w:rsid w:val="0E06249A"/>
    <w:rsid w:val="110C3C07"/>
    <w:rsid w:val="12816876"/>
    <w:rsid w:val="171C4DC0"/>
    <w:rsid w:val="176D73C9"/>
    <w:rsid w:val="1824217E"/>
    <w:rsid w:val="1CA23671"/>
    <w:rsid w:val="1D532BBD"/>
    <w:rsid w:val="1D5734BA"/>
    <w:rsid w:val="1F15745F"/>
    <w:rsid w:val="20A91472"/>
    <w:rsid w:val="21DE15EF"/>
    <w:rsid w:val="23A10B26"/>
    <w:rsid w:val="25096BE0"/>
    <w:rsid w:val="25D23219"/>
    <w:rsid w:val="29FA46BF"/>
    <w:rsid w:val="2ADB491E"/>
    <w:rsid w:val="313C1E8F"/>
    <w:rsid w:val="31FE5396"/>
    <w:rsid w:val="33C85C5B"/>
    <w:rsid w:val="33DF7565"/>
    <w:rsid w:val="346D4F35"/>
    <w:rsid w:val="35CD7559"/>
    <w:rsid w:val="36D73353"/>
    <w:rsid w:val="3B732951"/>
    <w:rsid w:val="3CA408E8"/>
    <w:rsid w:val="3CD016DD"/>
    <w:rsid w:val="3F8C2233"/>
    <w:rsid w:val="3F9D61EE"/>
    <w:rsid w:val="426D634C"/>
    <w:rsid w:val="44615A3C"/>
    <w:rsid w:val="48C93BB0"/>
    <w:rsid w:val="4C2061DD"/>
    <w:rsid w:val="4F6E54B1"/>
    <w:rsid w:val="4FA42C81"/>
    <w:rsid w:val="50850D04"/>
    <w:rsid w:val="520774F7"/>
    <w:rsid w:val="56B57E6A"/>
    <w:rsid w:val="58207565"/>
    <w:rsid w:val="58DF06A3"/>
    <w:rsid w:val="59413C36"/>
    <w:rsid w:val="59741D62"/>
    <w:rsid w:val="5CF039A9"/>
    <w:rsid w:val="5FEF619A"/>
    <w:rsid w:val="63A454EE"/>
    <w:rsid w:val="6A1C4030"/>
    <w:rsid w:val="6C7160B1"/>
    <w:rsid w:val="71094BE2"/>
    <w:rsid w:val="71D155F4"/>
    <w:rsid w:val="7298446F"/>
    <w:rsid w:val="73513205"/>
    <w:rsid w:val="7407365B"/>
    <w:rsid w:val="74B17A6A"/>
    <w:rsid w:val="7524023C"/>
    <w:rsid w:val="75376CCF"/>
    <w:rsid w:val="755A3C5E"/>
    <w:rsid w:val="75F55735"/>
    <w:rsid w:val="7791148D"/>
    <w:rsid w:val="7C0D1A2A"/>
    <w:rsid w:val="7CAD6D69"/>
    <w:rsid w:val="7E6D4A02"/>
    <w:rsid w:val="7EC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rFonts w:cs="Times New Roman"/>
      <w:i/>
    </w:rPr>
  </w:style>
  <w:style w:type="character" w:styleId="8">
    <w:name w:val="Hyperlink"/>
    <w:basedOn w:val="6"/>
    <w:qFormat/>
    <w:uiPriority w:val="0"/>
    <w:rPr>
      <w:color w:val="555555"/>
      <w:u w:val="none"/>
    </w:rPr>
  </w:style>
  <w:style w:type="paragraph" w:customStyle="1" w:styleId="9">
    <w:name w:val="列出段落1"/>
    <w:basedOn w:val="1"/>
    <w:qFormat/>
    <w:uiPriority w:val="34"/>
    <w:pPr>
      <w:ind w:firstLine="420" w:firstLineChars="200"/>
    </w:pPr>
  </w:style>
  <w:style w:type="paragraph" w:customStyle="1" w:styleId="10">
    <w:name w:val="列表段落1"/>
    <w:basedOn w:val="1"/>
    <w:qFormat/>
    <w:uiPriority w:val="34"/>
    <w:pPr>
      <w:ind w:firstLine="420" w:firstLineChars="200"/>
    </w:pPr>
  </w:style>
  <w:style w:type="character" w:customStyle="1" w:styleId="11">
    <w:name w:val="页眉 Char"/>
    <w:basedOn w:val="6"/>
    <w:link w:val="4"/>
    <w:qFormat/>
    <w:uiPriority w:val="0"/>
    <w:rPr>
      <w:rFonts w:ascii="Calibri" w:hAnsi="Calibri" w:eastAsia="宋体" w:cs="黑体"/>
      <w:kern w:val="2"/>
      <w:sz w:val="18"/>
      <w:szCs w:val="18"/>
    </w:rPr>
  </w:style>
  <w:style w:type="character" w:customStyle="1" w:styleId="12">
    <w:name w:val="页脚 Char"/>
    <w:basedOn w:val="6"/>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178</Words>
  <Characters>1017</Characters>
  <Lines>8</Lines>
  <Paragraphs>2</Paragraphs>
  <TotalTime>20</TotalTime>
  <ScaleCrop>false</ScaleCrop>
  <LinksUpToDate>false</LinksUpToDate>
  <CharactersWithSpaces>1193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2022-02-15T05:34:00Z</dcterms:created>
  <dc:creator>Administrator</dc:creator>
  <cp:lastModifiedBy>lenovo</cp:lastModifiedBy>
  <cp:lastPrinted>2022-02-15T02:08:00Z</cp:lastPrinted>
  <dcterms:modified xsi:type="dcterms:W3CDTF">2022-03-11T07:27:53Z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BE74D9935B8D4EC99F88880A1D224A14</vt:lpwstr>
  </property>
</Properties>
</file>