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color w:val="auto"/>
          <w:sz w:val="44"/>
          <w:szCs w:val="44"/>
        </w:rPr>
      </w:pPr>
      <w:r>
        <w:rPr>
          <w:rFonts w:hint="eastAsia"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zh-CN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抽检依据GB 2763-2021《食品安全国家标准 食品中农药最大残留限量》,  GB 31650-2019《食品安全国家标准 食品中兽药最大残留限量》,“中华人民共和国农业农村部公告 第 250 号”,“整顿办函[2010] 50号 关于印发《食品中可能违法添加的非食用物质和易滥用的食品添加剂名单（第四批）》等标准</w:t>
      </w:r>
      <w:r>
        <w:rPr>
          <w:rFonts w:hint="eastAsia" w:ascii="仿宋" w:hAnsi="仿宋" w:eastAsia="仿宋"/>
          <w:color w:val="auto"/>
          <w:sz w:val="32"/>
        </w:rPr>
        <w:t>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柑橘类水果的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项目包括水胺硫磷,氟虫腈,联苯菊酯。</w:t>
      </w:r>
    </w:p>
    <w:p>
      <w:pPr>
        <w:pStyle w:val="2"/>
        <w:spacing w:line="240" w:lineRule="auto"/>
        <w:ind w:firstLine="640" w:firstLineChars="200"/>
        <w:rPr>
          <w:rFonts w:hint="eastAsia" w:ascii="仿宋" w:hAnsi="仿宋" w:eastAsia="仿宋" w:cstheme="minorBidi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2"/>
          <w:szCs w:val="24"/>
          <w:lang w:val="en-US" w:eastAsia="zh-CN" w:bidi="ar-SA"/>
        </w:rPr>
        <w:t>2.浆果和其他小型水果的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theme="minorBidi"/>
          <w:color w:val="auto"/>
          <w:kern w:val="2"/>
          <w:sz w:val="32"/>
          <w:szCs w:val="24"/>
          <w:lang w:val="en-US" w:eastAsia="zh-CN" w:bidi="ar-SA"/>
        </w:rPr>
        <w:t>项目包括苯醚甲环唑,甲胺磷,嘧霉胺等。</w:t>
      </w:r>
    </w:p>
    <w:p>
      <w:pPr>
        <w:pStyle w:val="2"/>
        <w:spacing w:line="240" w:lineRule="auto"/>
        <w:ind w:firstLine="640" w:firstLineChars="200"/>
        <w:rPr>
          <w:rFonts w:hint="eastAsia" w:ascii="仿宋" w:hAnsi="仿宋" w:eastAsia="仿宋" w:cstheme="minorBidi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2"/>
          <w:szCs w:val="24"/>
          <w:lang w:val="en-US" w:eastAsia="zh-CN" w:bidi="ar-SA"/>
        </w:rPr>
        <w:t>3.热带和亚热带水果的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theme="minorBidi"/>
          <w:color w:val="auto"/>
          <w:kern w:val="2"/>
          <w:sz w:val="32"/>
          <w:szCs w:val="24"/>
          <w:lang w:val="en-US" w:eastAsia="zh-CN" w:bidi="ar-SA"/>
        </w:rPr>
        <w:t>项目包括氟虫腈,甲胺磷,克百威,氧乐果等。</w:t>
      </w:r>
    </w:p>
    <w:p>
      <w:pPr>
        <w:pStyle w:val="2"/>
        <w:spacing w:line="240" w:lineRule="auto"/>
        <w:ind w:firstLine="640" w:firstLineChars="200"/>
        <w:rPr>
          <w:rFonts w:hint="default" w:ascii="仿宋" w:hAnsi="仿宋" w:eastAsia="仿宋" w:cstheme="minorBidi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2"/>
          <w:szCs w:val="24"/>
          <w:lang w:val="en-US" w:eastAsia="zh-CN" w:bidi="ar-SA"/>
        </w:rPr>
        <w:t>5.瓜果类水果的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theme="minorBidi"/>
          <w:color w:val="auto"/>
          <w:kern w:val="2"/>
          <w:sz w:val="32"/>
          <w:szCs w:val="24"/>
          <w:lang w:val="en-US" w:eastAsia="zh-CN" w:bidi="ar-SA"/>
        </w:rPr>
        <w:t>项目甲胺磷,噻虫嗪,氧乐果等。</w:t>
      </w:r>
    </w:p>
    <w:p>
      <w:pPr>
        <w:pStyle w:val="2"/>
        <w:spacing w:line="240" w:lineRule="auto"/>
        <w:ind w:firstLine="640" w:firstLineChars="200"/>
        <w:rPr>
          <w:rFonts w:hint="eastAsia" w:ascii="仿宋" w:hAnsi="仿宋" w:eastAsia="仿宋" w:cstheme="minorBidi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2"/>
          <w:szCs w:val="24"/>
          <w:lang w:val="en-US" w:eastAsia="zh-CN" w:bidi="ar-SA"/>
        </w:rPr>
        <w:t>6.仁果类水果的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theme="minorBidi"/>
          <w:color w:val="auto"/>
          <w:kern w:val="2"/>
          <w:sz w:val="32"/>
          <w:szCs w:val="24"/>
          <w:lang w:val="en-US" w:eastAsia="zh-CN" w:bidi="ar-SA"/>
        </w:rPr>
        <w:t>项目包括多菌灵,水胺硫磷,吡虫啉等。</w:t>
      </w:r>
    </w:p>
    <w:p>
      <w:pPr>
        <w:pStyle w:val="2"/>
        <w:spacing w:line="240" w:lineRule="auto"/>
        <w:ind w:firstLine="640" w:firstLineChars="200"/>
        <w:rPr>
          <w:rFonts w:hint="eastAsia" w:ascii="仿宋" w:hAnsi="仿宋" w:eastAsia="仿宋" w:cstheme="minorBidi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2"/>
          <w:szCs w:val="24"/>
          <w:lang w:val="en-US" w:eastAsia="zh-CN" w:bidi="ar-SA"/>
        </w:rPr>
        <w:t>7.畜肉的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theme="minorBidi"/>
          <w:color w:val="auto"/>
          <w:kern w:val="2"/>
          <w:sz w:val="32"/>
          <w:szCs w:val="24"/>
          <w:lang w:val="en-US" w:eastAsia="zh-CN" w:bidi="ar-SA"/>
        </w:rPr>
        <w:t>项目包括磺胺类(总量),恩诺沙星,氯霉素,沙丁胺醇,氟苯尼考,呋喃唑酮代谢物等。</w:t>
      </w:r>
    </w:p>
    <w:p>
      <w:pPr>
        <w:pStyle w:val="2"/>
        <w:spacing w:line="240" w:lineRule="auto"/>
        <w:ind w:firstLine="640" w:firstLineChars="200"/>
        <w:rPr>
          <w:rFonts w:hint="eastAsia" w:ascii="仿宋" w:hAnsi="仿宋" w:eastAsia="仿宋" w:cstheme="minorBidi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color w:val="auto"/>
          <w:kern w:val="2"/>
          <w:sz w:val="32"/>
          <w:szCs w:val="24"/>
          <w:lang w:val="en-US" w:eastAsia="zh-CN" w:bidi="ar-SA"/>
        </w:rPr>
        <w:t>8.核果类水果的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theme="minorBidi"/>
          <w:color w:val="auto"/>
          <w:kern w:val="2"/>
          <w:sz w:val="32"/>
          <w:szCs w:val="24"/>
          <w:lang w:val="en-US" w:eastAsia="zh-CN" w:bidi="ar-SA"/>
        </w:rPr>
        <w:t>项目包括多菌灵,氰戊菊酯和S-氰戊菊酯,糖精钠(以糖精计)。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both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</w:rPr>
        <w:t>抽检依据是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Q/BBAH0019S-2021《大豆油》，GB 2716-2018《食品安全国 家标准 植物油》，GB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1.食用植物油(含煎炸用油)检验项目为酸值(KOH)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溶剂残留量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苯并[a]芘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过氧化值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特丁基对苯二酚(TBHQ)。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both"/>
        <w:textAlignment w:val="auto"/>
        <w:rPr>
          <w:rFonts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Q/XHSBW 0001S-2018《固态复合调味料系列》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“整顿办函 〔2011〕1 号《食品中可能违法添加的非食用物质和易滥用的食品添加剂品种名单（第五 批）》的通知”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2760-2014《食品安全国家标准 食品添加剂使用标准》等标准及产</w:t>
      </w:r>
      <w:r>
        <w:rPr>
          <w:rFonts w:hint="eastAsia" w:ascii="仿宋" w:hAnsi="仿宋" w:eastAsia="仿宋"/>
          <w:color w:val="auto"/>
          <w:sz w:val="32"/>
        </w:rPr>
        <w:t>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食醋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对羟基苯甲酸酯类及其钠盐(以对羟基苯甲酸计),防腐剂混合使用时各自用量占其最大使用量的比例之和,脱氢乙酸及其钠盐(以脱氢乙酸计),糖精钠(以糖精计),菌落总数,苯甲酸及其钠盐(以苯甲酸计),山梨酸及其钾盐(以山梨酸计),总酸（以乙酸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抽检依据是GB 2761-2017《食品安全国家标准 食品中真菌毒素限量》等标准及产品明示标准和指标的要求。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复合调味料(自制)检验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项目为罂粟碱,吗啡,可待因,那可丁。</w:t>
      </w:r>
    </w:p>
    <w:p>
      <w:pPr>
        <w:pStyle w:val="2"/>
        <w:spacing w:line="240" w:lineRule="auto"/>
        <w:ind w:firstLine="640" w:firstLineChars="20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2.米面及其制品(自制)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项目为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苯甲酸及其钠盐(以苯甲酸计),山梨酸及其钾盐(以山梨酸计),糖精钠(以糖精计)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五、特殊膳食食品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</w:rPr>
        <w:t>抽检依据是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GB 10769-2010 食品安全国家标准 婴幼儿谷类辅助食品等标准及产品明示标准和指标的要求。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1.婴幼儿谷类辅助食品检验项目为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能量、蛋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白质、脂肪、亚油酸、黄曲霉毒素 B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、硝酸盐（以NaNO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计）、亚硝酸盐（以 NaNO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subscript"/>
          <w:lang w:val="en-US" w:eastAsia="zh-CN"/>
        </w:rPr>
        <w:t xml:space="preserve">2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计）</w:t>
      </w:r>
      <w:r>
        <w:rPr>
          <w:rFonts w:ascii="宋体" w:hAnsi="宋体" w:eastAsia="宋体" w:cs="宋体"/>
          <w:spacing w:val="26"/>
          <w:sz w:val="20"/>
          <w:szCs w:val="20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</w:rPr>
        <w:t>抽检依据是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19302-2010《食品安全国家标准 发酵乳》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“卫生部等 五部门关于三聚氰胺在食品中的限量值的公告(2011 年第10号)”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25190-2010《食品安全国家标准 灭菌乳》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25191-2010《食品安全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国家标准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调制乳》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发酵乳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检验项目为脂肪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蛋白质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酸度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大肠菌群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金黄色葡萄球菌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沙门氏菌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酵母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霉菌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三聚氰胺。</w:t>
      </w:r>
    </w:p>
    <w:p>
      <w:pPr>
        <w:pStyle w:val="2"/>
        <w:spacing w:line="24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2.灭菌乳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检验项目为蛋白质,非脂乳固体,酸度,脂肪,三聚氰胺,商业无菌。</w:t>
      </w:r>
    </w:p>
    <w:p>
      <w:pPr>
        <w:pStyle w:val="2"/>
        <w:spacing w:line="240" w:lineRule="auto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调制乳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检验项目为蛋白质,三聚氰胺,菌落总数,大肠菌群。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七、酒类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</w:rPr>
        <w:t>抽检依据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是GB/T 10781.2-2006《清香型白酒》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2762-2017《食品 安全国家标准 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2757-2012《食品安全国家标准 蒸馏酒及其配 制酒》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GB/T 4927-2008《啤酒》，等标准及产品明示标准和指标的要求。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1.啤酒检验项目为酒精度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甲醛。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2.白酒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检验项目为酒精度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铅(以Pb计)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甲醇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氰化物(以HCN计)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糖精钠(以糖精计)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甜蜜素(以环己基氨基磺酸计)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三氯蔗糖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八、肉制品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 xml:space="preserve">抽检依据是“整顿办函〔2011〕1 号《食品中可能违法添加的非食用物质 和易滥用的食品添加剂品种名单（第五批）》的通知” </w:t>
      </w:r>
      <w:r>
        <w:rPr>
          <w:rFonts w:hint="eastAsia" w:ascii="仿宋" w:hAnsi="仿宋" w:eastAsia="仿宋"/>
          <w:color w:val="auto"/>
          <w:sz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</w:rPr>
        <w:t>GB 2760-2014《食品安全国家 标准 食品添加剂使用标准》</w:t>
      </w:r>
      <w:r>
        <w:rPr>
          <w:rFonts w:hint="eastAsia" w:ascii="仿宋" w:hAnsi="仿宋" w:eastAsia="仿宋"/>
          <w:color w:val="auto"/>
          <w:sz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</w:rPr>
        <w:t>GB 2726-2016《食品安全国家标准 熟肉制品》等标准及产品明示标准和指标的要求。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</w:pPr>
      <w:r>
        <w:rPr>
          <w:rFonts w:hint="eastAsia" w:ascii="仿宋" w:hAnsi="仿宋" w:eastAsia="仿宋" w:cs="仿宋"/>
          <w:color w:val="auto"/>
          <w:sz w:val="32"/>
          <w:szCs w:val="32"/>
        </w:rPr>
        <w:t>1.熏煮香肠火腿制品制品检验项目为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氯霉素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亚硝酸盐(以亚硝酸钠计)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脱氢乙酸及其钠盐(以脱氢乙酸计)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防腐剂混合使用时各自用量占其最大使用量的比例之和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胭脂红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九、速冻食品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抽检依据是GB 19295-2011《食品安全国家标准 速冻面米制品》</w:t>
      </w:r>
      <w:r>
        <w:rPr>
          <w:rFonts w:hint="eastAsia" w:ascii="仿宋" w:hAnsi="仿宋" w:eastAsia="仿宋"/>
          <w:color w:val="auto"/>
          <w:sz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</w:rPr>
        <w:t>GB 2762-2017《食品安全国家标准 食品中污染物限量》</w:t>
      </w:r>
      <w:r>
        <w:rPr>
          <w:rFonts w:hint="eastAsia" w:ascii="仿宋" w:hAnsi="仿宋" w:eastAsia="仿宋"/>
          <w:color w:val="auto"/>
          <w:sz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</w:rPr>
        <w:t>“整顿办函〔2011〕1 号《食品中 可能违法添加的非食用物质和易滥用的食品添加剂品种名单（第五批）》的通知”</w:t>
      </w:r>
      <w:r>
        <w:rPr>
          <w:rFonts w:hint="eastAsia" w:ascii="仿宋" w:hAnsi="仿宋" w:eastAsia="仿宋"/>
          <w:color w:val="auto"/>
          <w:sz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</w:rPr>
        <w:t>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pStyle w:val="2"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1.速冻调理肉制品检验项目为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过氧化值(以脂肪计)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铬(以Cr计)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氯霉素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胭脂红。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十、罐头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抽检依据是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GB 2762-2017《食品安全国家标准 食品中污染物限量》、 GB 2760-2014《食品安全国家标准 食品添加剂使用标准》 等标准及产品明示标准和指标的要求</w:t>
      </w:r>
      <w:r>
        <w:rPr>
          <w:rFonts w:hint="eastAsia" w:ascii="仿宋" w:hAnsi="仿宋" w:eastAsia="仿宋"/>
          <w:color w:val="auto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pStyle w:val="2"/>
        <w:spacing w:line="240" w:lineRule="auto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1.水产动物类罐头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检验项目为无机砷(以As计)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脱氢乙酸及其钠盐(以脱氢乙酸计)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苯甲酸及其钠盐(以苯甲酸计)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山梨酸及其钾盐(以山梨酸计)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糖精钠(以糖精计)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十一、饮料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color w:val="auto"/>
          <w:sz w:val="32"/>
        </w:rPr>
        <w:t>抽检依据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是GB/T 21733-2008《茶饮料》、GB 2760-2014《食品安全国 家标准 食品添加剂使用标准》、GB 7101-2015《食品安全国家标准 饮料》、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GB 19298-2014《食品安全国家标准 包装饮用水》、 GB 2762-2017《食品安全国家标准 食品中污染物限量》、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 GB/T 10792-2008《碳酸饮料（汽水）》 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pStyle w:val="2"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1.茶饮料检验项目为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茶多酚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咖啡因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甜蜜素(以环己基氨基磺酸计)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菌落总数。</w:t>
      </w:r>
    </w:p>
    <w:p>
      <w:pPr>
        <w:pStyle w:val="2"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.饮用纯净水检验项目为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余氯(游离氯)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溴酸盐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耗氧量(以O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亚硝酸盐(以NO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铜绿假单胞菌。</w:t>
      </w:r>
    </w:p>
    <w:p>
      <w:pPr>
        <w:pStyle w:val="2"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.碳酸饮料(汽水)检验项目为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二氧化碳气容量(20℃)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防腐剂混合使用时各自用量占其最大使用量的比例之和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甜蜜素(以环己基氨基磺酸计)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霉菌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酵母。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十二、冷冻饮品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是GB/T 31119-2014《冷冻饮品 雪糕》、 GB 2760-2014《食品 安全国家标准 食品添加剂使用标准》、 GB 2759-2015《食品安全国家标准 冷冻饮品和 制作料》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等标准及产品明示标准和指标的要求</w:t>
      </w:r>
      <w:r>
        <w:rPr>
          <w:rFonts w:hint="eastAsia" w:ascii="仿宋" w:hAnsi="仿宋" w:eastAsia="仿宋"/>
          <w:color w:val="auto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pStyle w:val="2"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1.冰淇淋、雪糕、雪泥、冰棍、食用冰、甜味冰、其他类检验项目为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蛋白质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甜蜜素(以环己基氨基磺酸计)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阿力甜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脂肪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十三、豆制品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是GB 2760-2014《食品安全国家标准 食品添加剂使用标准》、GB 2762-2017《食品安全国家标准 食品中污染物限量》等标准及产品明示标准和指标的要求</w:t>
      </w:r>
      <w:r>
        <w:rPr>
          <w:rFonts w:hint="eastAsia" w:ascii="仿宋" w:hAnsi="仿宋" w:eastAsia="仿宋"/>
          <w:color w:val="auto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pStyle w:val="2"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1.大豆蛋白类制品等检验项目为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脱氢乙酸及其钠盐(以脱氢乙酸计)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糖精钠(以糖精计)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铝的残留量(干样品，以Al计)。</w:t>
      </w:r>
    </w:p>
    <w:p>
      <w:pPr>
        <w:pStyle w:val="2"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.腐竹、油皮及其再制品等检验项目为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脱氢乙酸及其钠盐(以脱氢乙酸计)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铝的残留量(干样品，以Al计)。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十四、淀粉及淀粉制品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</w:rPr>
      </w:pPr>
      <w:r>
        <w:rPr>
          <w:rFonts w:hint="eastAsia" w:ascii="仿宋" w:hAnsi="仿宋" w:eastAsia="仿宋"/>
          <w:color w:val="auto"/>
          <w:sz w:val="32"/>
        </w:rPr>
        <w:t>抽检依据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是GB 2762-2017《食品安全国家标准 食品中污染物限量》、“国家卫生计生委关于批准 β-半乳糖苷酶为食品添加剂新品种等的公告（2015 年第 1 号）”、GB 2760-2014《食品安全国家标准 食品添加剂使用标准》等标准及产品明示标准和指标的要求</w:t>
      </w:r>
      <w:r>
        <w:rPr>
          <w:rFonts w:hint="eastAsia" w:ascii="仿宋" w:hAnsi="仿宋" w:eastAsia="仿宋"/>
          <w:color w:val="auto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zh-CN"/>
        </w:rPr>
        <w:t>（二）检验项目</w:t>
      </w:r>
    </w:p>
    <w:p>
      <w:pPr>
        <w:pStyle w:val="2"/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1.粉丝粉条检验项目为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铝的残留量(干样品，以Al计)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苯甲酸及其钠盐(以苯甲酸计)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山梨酸及其钾盐(以山梨酸计)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脱氢乙酸及其钠盐(以脱氢乙酸计)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二氧化硫残留量。</w:t>
      </w:r>
    </w:p>
    <w:p>
      <w:pPr>
        <w:pStyle w:val="2"/>
        <w:spacing w:line="240" w:lineRule="auto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06660"/>
    <w:rsid w:val="00097B71"/>
    <w:rsid w:val="00545D1A"/>
    <w:rsid w:val="005D6F77"/>
    <w:rsid w:val="00676078"/>
    <w:rsid w:val="006D441C"/>
    <w:rsid w:val="0070335C"/>
    <w:rsid w:val="0085545F"/>
    <w:rsid w:val="00950783"/>
    <w:rsid w:val="00962097"/>
    <w:rsid w:val="00A06660"/>
    <w:rsid w:val="00AC7C00"/>
    <w:rsid w:val="00B77A02"/>
    <w:rsid w:val="00BB34F9"/>
    <w:rsid w:val="00BC0876"/>
    <w:rsid w:val="00C10A0C"/>
    <w:rsid w:val="00CC09CA"/>
    <w:rsid w:val="00D324C2"/>
    <w:rsid w:val="00DA7C4D"/>
    <w:rsid w:val="00DF7079"/>
    <w:rsid w:val="00E74707"/>
    <w:rsid w:val="00EC62BA"/>
    <w:rsid w:val="00FD76F1"/>
    <w:rsid w:val="019362A4"/>
    <w:rsid w:val="02893D83"/>
    <w:rsid w:val="04677683"/>
    <w:rsid w:val="05082AAB"/>
    <w:rsid w:val="05616B28"/>
    <w:rsid w:val="05E12F88"/>
    <w:rsid w:val="0626324A"/>
    <w:rsid w:val="06E4432D"/>
    <w:rsid w:val="08062F87"/>
    <w:rsid w:val="096D3D1D"/>
    <w:rsid w:val="0A713B09"/>
    <w:rsid w:val="0C37346C"/>
    <w:rsid w:val="0C98721B"/>
    <w:rsid w:val="0D7D68C4"/>
    <w:rsid w:val="0E2C4012"/>
    <w:rsid w:val="12F65FCC"/>
    <w:rsid w:val="130B7338"/>
    <w:rsid w:val="131E3C8B"/>
    <w:rsid w:val="13D73509"/>
    <w:rsid w:val="1B3B7D28"/>
    <w:rsid w:val="1B9D1D7E"/>
    <w:rsid w:val="1BC31979"/>
    <w:rsid w:val="1C8A5527"/>
    <w:rsid w:val="21286E28"/>
    <w:rsid w:val="21477A76"/>
    <w:rsid w:val="23036CE8"/>
    <w:rsid w:val="23DE0A86"/>
    <w:rsid w:val="264174F6"/>
    <w:rsid w:val="26DF4052"/>
    <w:rsid w:val="27B063A4"/>
    <w:rsid w:val="2904210A"/>
    <w:rsid w:val="293609AC"/>
    <w:rsid w:val="2B232E70"/>
    <w:rsid w:val="2E904C04"/>
    <w:rsid w:val="2EC47163"/>
    <w:rsid w:val="2F381A44"/>
    <w:rsid w:val="2F5E4339"/>
    <w:rsid w:val="2FA70797"/>
    <w:rsid w:val="2FCB39DF"/>
    <w:rsid w:val="30077F3D"/>
    <w:rsid w:val="304F3469"/>
    <w:rsid w:val="31387E0E"/>
    <w:rsid w:val="31870EE8"/>
    <w:rsid w:val="31E9201C"/>
    <w:rsid w:val="31EB0672"/>
    <w:rsid w:val="32673D19"/>
    <w:rsid w:val="32DA12DB"/>
    <w:rsid w:val="3681781C"/>
    <w:rsid w:val="37F27951"/>
    <w:rsid w:val="39A61DCE"/>
    <w:rsid w:val="3A550212"/>
    <w:rsid w:val="3D0E4CF3"/>
    <w:rsid w:val="3DAD3CF0"/>
    <w:rsid w:val="3E823EAF"/>
    <w:rsid w:val="40FA3E6B"/>
    <w:rsid w:val="42223E43"/>
    <w:rsid w:val="433B1E4D"/>
    <w:rsid w:val="43A45BB4"/>
    <w:rsid w:val="444508F2"/>
    <w:rsid w:val="44AB6385"/>
    <w:rsid w:val="450E0C06"/>
    <w:rsid w:val="459E1E64"/>
    <w:rsid w:val="459E4818"/>
    <w:rsid w:val="48AC0882"/>
    <w:rsid w:val="48D37826"/>
    <w:rsid w:val="4967236E"/>
    <w:rsid w:val="4A442CC9"/>
    <w:rsid w:val="4ACC3D93"/>
    <w:rsid w:val="4AD901D0"/>
    <w:rsid w:val="4BAF528E"/>
    <w:rsid w:val="4CE951AF"/>
    <w:rsid w:val="4CF20356"/>
    <w:rsid w:val="4D2D3802"/>
    <w:rsid w:val="4D884311"/>
    <w:rsid w:val="4EC91310"/>
    <w:rsid w:val="4F4E6AC6"/>
    <w:rsid w:val="504E5063"/>
    <w:rsid w:val="51B10B27"/>
    <w:rsid w:val="51F9454D"/>
    <w:rsid w:val="52CE2F13"/>
    <w:rsid w:val="54A036FE"/>
    <w:rsid w:val="54AD5A9D"/>
    <w:rsid w:val="55E85C62"/>
    <w:rsid w:val="58792EB2"/>
    <w:rsid w:val="58A90C24"/>
    <w:rsid w:val="59612BE8"/>
    <w:rsid w:val="5A1C23C4"/>
    <w:rsid w:val="5A270918"/>
    <w:rsid w:val="5ABA28CE"/>
    <w:rsid w:val="5BB306EC"/>
    <w:rsid w:val="5CAA2162"/>
    <w:rsid w:val="5E25528B"/>
    <w:rsid w:val="5F126E38"/>
    <w:rsid w:val="6067193E"/>
    <w:rsid w:val="618D05BB"/>
    <w:rsid w:val="627D0EED"/>
    <w:rsid w:val="659C75FC"/>
    <w:rsid w:val="675477C8"/>
    <w:rsid w:val="67C0789D"/>
    <w:rsid w:val="69BD2834"/>
    <w:rsid w:val="6B5A0B2D"/>
    <w:rsid w:val="6D164219"/>
    <w:rsid w:val="6E651957"/>
    <w:rsid w:val="6F8812DC"/>
    <w:rsid w:val="6F8F6644"/>
    <w:rsid w:val="6FF641F0"/>
    <w:rsid w:val="6FFC1059"/>
    <w:rsid w:val="7143767C"/>
    <w:rsid w:val="741E0843"/>
    <w:rsid w:val="76DF64B6"/>
    <w:rsid w:val="76EF6DE5"/>
    <w:rsid w:val="77060618"/>
    <w:rsid w:val="780A0742"/>
    <w:rsid w:val="7860099D"/>
    <w:rsid w:val="7A8041EE"/>
    <w:rsid w:val="7BAF0DF3"/>
    <w:rsid w:val="7C067974"/>
    <w:rsid w:val="7CFE0D05"/>
    <w:rsid w:val="7D6F2A5B"/>
    <w:rsid w:val="7D7B289A"/>
    <w:rsid w:val="7E99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620</Words>
  <Characters>3535</Characters>
  <Lines>29</Lines>
  <Paragraphs>8</Paragraphs>
  <TotalTime>9</TotalTime>
  <ScaleCrop>false</ScaleCrop>
  <LinksUpToDate>false</LinksUpToDate>
  <CharactersWithSpaces>4147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七瓜</cp:lastModifiedBy>
  <cp:lastPrinted>2021-12-03T11:23:20Z</cp:lastPrinted>
  <dcterms:modified xsi:type="dcterms:W3CDTF">2021-12-03T11:24:03Z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82D1552EB900427BB7DE8E855A0DFD98</vt:lpwstr>
  </property>
</Properties>
</file>