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color w:val="auto"/>
          <w:sz w:val="44"/>
          <w:szCs w:val="44"/>
        </w:rPr>
      </w:pPr>
      <w:r>
        <w:rPr>
          <w:rFonts w:hint="eastAsia"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抽检依据GB 31650-2019《食品安全国家标准 食品中兽药最大残留限量》，中华人民共和国农业农村部公告 第250号, GB 2707-2016《食品安全国家标准 鲜(冻)畜、禽产品》,中华人民共和国农业部公告 第560号《兽药地方标准废止目录》，GB 2763-2019《食品安全国家标准 食品中农药最大残留限量》，GB 2733-2015《食品安全国家标准 鲜、冻动物性水产品》</w:t>
      </w:r>
      <w:r>
        <w:rPr>
          <w:rFonts w:hint="eastAsia" w:ascii="仿宋" w:hAnsi="仿宋" w:eastAsia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畜肉的抽检项目包括莱克多巴胺,沙丁胺醇,林可霉素,铅(以Pb计),土霉素/金霉素/四环素(组合含量),恩诺沙星,克伦特罗,金霉素,磺胺类(总量),五氯酚酸钠(以五氯酚计),氟苯尼考,呋喃唑酮代谢物。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2.畜副产品的抽检项目包括克伦特罗、五氯酚酸钠（以五氯酚计）、莱克多巴胺、沙丁胺醇、氯霉素、呋喃唑酮代谢物、呋喃西林代谢物、呋喃妥因代谢物等。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3.豆类蔬菜的抽检项目包括铅（以Pb计）、镉（以Cd计）、铬（以Cr计）、赭曲霉毒素A等。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4.豆芽的抽检项目包括6-苄基腺嘌呤(6-BA),铅(以Pb计),4-氯苯氧乙酸钠(以4-氯苯氧乙酸计),亚硫酸盐(以SO2计)等。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5.叶菜类蔬菜的抽检项目包括甲拌磷,克百威,毒死蜱,氯氟氰菊酯和高效氯氟氰菊酯,氧乐果,敌敌畏,水胺硫磷,甲胺磷等。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6.生干坚果与籽类食品的抽检项目包括铅（以Pb计）、黄曲霉毒素B1（限花生），酸价、过氧化值等。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7.水产品的抽检项目包括挥发性盐基氮、孔雀石绿、氯霉素、氟苯尼考、呋喃唑酮代谢物、呋喃西林代谢物、恩诺沙星、磺胺类（总量）、甲氧苄啶、地西泮、五氯酚酸钠（以五氯酚计）、氯氰菊酯、溴氰菊酯。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8.鳞茎类蔬菜的抽检项目包括镉（以Cd计）、腐霉利、氯氟氰菊酯和高效氯氟氰菊酯、毒死蜱、氧乐果、克百威、甲拌磷、敌敌畏、水胺硫磷、啶虫脒、铅（以 Pb 计）、二甲戊灵、氟虫腈、灭线磷等。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9.茄果类蔬菜的抽检项目包括镉（以Cd计）、氧乐果、克百威、甲拌磷、敌敌畏、水胺硫磷、百菌清、丙溴磷、噻虫胺等。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10.柑橘类水果的抽检项目包括丙溴磷、水胺硫磷、毒死蜱、氧乐果、联苯菊酯、三唑磷、杀虫脒等。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11.瓜果类水果的抽检项目包括氧乐果、烯酰吗啉、甲基异柳磷、克百威、甲胺磷等。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12.核果类水果的抽检项目包括氰戊菊酯和S-氰戊菊酯、氧乐果、多菌灵、氟虫腈、糖精钠（以糖精计）等。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13.浆果和其他小型水果的抽检项目包括氯氟氰菊酯和高效氯氟氰菊酯、氧乐果、苯醚甲环唑、己唑醇、克百威、嘧霉胺等。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14.热带和亚热带水果的抽检项目包括吡虫啉、腈苯唑、吡唑醚菌酯、苯醚甲环唑、多菌灵、噻虫胺、噻虫嗪等。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15.仁果类水果的抽检项目包括毒死蜱、氧乐果、敌敌畏、啶虫脒、甲拌磷、克百威、三唑醇等。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 2716-2018《食品安全国家标准 植物油》等标准及产品明示标准和指标的要求。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1.食用植物油(含煎炸用油)检验项目为酸值(KOH)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溶剂残留量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苯并[a]芘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过氧化值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特丁基对苯二酚(TBHQ)。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Q/XHSBW 0001S-2018《固态复合调味料系列》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整顿办函〔2011〕1号《食品中可能违法添加的非食用物质和易滥用的食品添加剂品种名单（第五批）》的通知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2760-2014《食品安全国家标准 食品添加剂使用标准》等标准及产</w:t>
      </w:r>
      <w:r>
        <w:rPr>
          <w:rFonts w:hint="eastAsia" w:ascii="仿宋" w:hAnsi="仿宋" w:eastAsia="仿宋"/>
          <w:color w:val="auto"/>
          <w:sz w:val="32"/>
        </w:rPr>
        <w:t>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其他固体调味料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检验项目为铅(以Pb计)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总砷(以As计)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苏丹红Ⅰ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苏丹红Ⅱ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苏丹红Ⅲ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苏丹红Ⅳ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防腐剂混合使用时各自用量占其最大使用量的比例之和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罂粟碱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吗啡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可待因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那可丁。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辣椒、花椒、辣椒粉、花椒粉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检验项目为铅(以Pb计)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罗丹明B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苏丹红Ⅰ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苏丹红Ⅱ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苏丹红Ⅲ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苏丹红Ⅳ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抽检依据是GB 2761-2017《食品安全国家标准 食品中真菌毒素限量》等标准及产品明示标准和指标的要求。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花生及其制品(自制)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项目为黄曲霉毒素B₁。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</w:rPr>
        <w:t>抽检依据是</w:t>
      </w:r>
      <w:r>
        <w:rPr>
          <w:rFonts w:hint="eastAsia" w:ascii="仿宋" w:hAnsi="仿宋" w:eastAsia="仿宋"/>
          <w:color w:val="auto"/>
          <w:sz w:val="32"/>
          <w:lang w:eastAsia="zh-CN"/>
        </w:rPr>
        <w:t>GB 17400-2015《食品安全国家标准 方便面》等标准及产品明示标准和指标的要求</w:t>
      </w:r>
      <w:r>
        <w:rPr>
          <w:rFonts w:hint="eastAsia" w:ascii="仿宋" w:hAnsi="仿宋" w:eastAsia="仿宋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1.油炸面、非油炸面、方便米粉(米线)、方便粉丝检验项目为水分、酸价(以脂肪计)(KOH)、过氧化值(以脂肪计)、菌落总数、大肠菌群。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19302-2010《食品安全国家标准 发酵乳》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卫生部等五部门关于三聚氰胺在食品中的限量值的公告(2011 年第 10 号)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25190-2010《食品安全国家标准 灭菌乳》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25191-2010《食品安全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国家标准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调制乳》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发酵乳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检验项目为脂肪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蛋白质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酸度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金黄色葡萄球菌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沙门氏菌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酵母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霉菌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三聚氰胺。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2.灭菌乳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检验项目为蛋白质,非脂乳固体,酸度,脂肪,三聚氰胺,商业无菌。</w:t>
      </w:r>
    </w:p>
    <w:p>
      <w:pPr>
        <w:pStyle w:val="2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调制乳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检验项目为蛋白质,三聚氰胺,菌落总数,大肠菌群。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</w:rPr>
        <w:t>抽检依据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是GB/T 15037-2006 《葡萄酒》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2760-2014《食品安全 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Q/QYCS 0001S-2020《特型谢村黄酒》等标准及产品明示标准和指标的要求。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1.葡萄酒检验项目为酒精度(20℃)(体积分数)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二氧化硫残留量(以二氧化硫残留量计)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三氯蔗糖(蔗糖素)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甲醇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苯甲酸及其钠盐(以苯甲酸计)。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2.黄酒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检验项目为酒精度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八、茶叶及相关制品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</w:rPr>
        <w:t>GB 2763-2019《食品安全国家标准 食品中农药最大残留限量》等标准及产品明示标准和指标的要求。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茶叶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检验项目为铅(以Pb计)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草甘膦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吡虫啉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乙酰甲胺磷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联苯菊酯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氯氰菊酯和高效氯氰菊酯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灭多威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三氯杀螨醇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氰戊菊酯和S-氰戊菊酯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甲胺磷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甲拌磷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克百威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水胺硫磷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唑虫酰胺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茚虫威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毒死蜱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九、食糖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抽检依据是Q/LYSW 0001S—2019《冰糖（吊线法）》</w:t>
      </w:r>
      <w:r>
        <w:rPr>
          <w:rFonts w:hint="eastAsia" w:ascii="仿宋" w:hAnsi="仿宋" w:eastAsia="仿宋"/>
          <w:color w:val="auto"/>
          <w:sz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</w:rPr>
        <w:t>GB 13104- 2014《食品安全国家标准 食糖》等标准及产品明示标准和指标的要求。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冰糖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蔗糖分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还原糖分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十、蜂产品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14963-2011《食品安全国家标准 蜂蜜》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中华人民共和国农业农村部公告 第250号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GB 31650-2019《食品安全国家标准 食品中兽药最大 残留限量》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GB 2760-2014《食品安全国家标准 食品添加剂使用标准》等标准及产品明示标准和指标的要求</w:t>
      </w:r>
      <w:r>
        <w:rPr>
          <w:rFonts w:hint="eastAsia" w:ascii="仿宋" w:hAnsi="仿宋" w:eastAsia="仿宋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1.蜂蜜检验项目为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果糖和葡萄糖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蔗糖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氯霉素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呋喃妥因代谢物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呋喃西林代谢物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呋喃唑酮代谢物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洛硝达唑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甲硝唑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地美硝唑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霉菌计数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嗜渗酵母计数。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十一、肉制品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 2760-2014《食品安全国家标准 食品添加剂使用标准》、</w:t>
      </w:r>
      <w:r>
        <w:rPr>
          <w:rFonts w:hint="eastAsia" w:ascii="仿宋" w:hAnsi="仿宋" w:eastAsia="仿宋"/>
          <w:color w:val="auto"/>
          <w:sz w:val="32"/>
          <w:lang w:val="zh-CN"/>
        </w:rPr>
        <w:t>GB 2762-2017《食品安全国家标准 食品中污染物限量》、GB</w:t>
      </w:r>
      <w:r>
        <w:rPr>
          <w:rFonts w:hint="eastAsia" w:ascii="仿宋" w:hAnsi="仿宋" w:eastAsia="仿宋"/>
          <w:color w:val="auto"/>
          <w:sz w:val="32"/>
        </w:rPr>
        <w:t xml:space="preserve"> 31637-2016</w:t>
      </w:r>
      <w:r>
        <w:rPr>
          <w:rFonts w:hint="eastAsia" w:ascii="仿宋" w:hAnsi="仿宋" w:eastAsia="仿宋"/>
          <w:color w:val="auto"/>
          <w:sz w:val="32"/>
          <w:lang w:val="zh-CN"/>
        </w:rPr>
        <w:t>《食品安全国家标准 食用淀粉》</w:t>
      </w:r>
      <w:r>
        <w:rPr>
          <w:rFonts w:hint="eastAsia" w:ascii="仿宋" w:hAnsi="仿宋" w:eastAsia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</w:pPr>
      <w:r>
        <w:rPr>
          <w:rFonts w:hint="eastAsia" w:ascii="仿宋" w:hAnsi="仿宋" w:eastAsia="仿宋" w:cs="仿宋"/>
          <w:color w:val="auto"/>
          <w:sz w:val="32"/>
          <w:szCs w:val="32"/>
        </w:rPr>
        <w:t>1.酱卤肉制品检验项目为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铬(以Cr计)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总砷(以As计)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氯霉素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酸性橙Ⅱ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亚硝酸盐(以亚硝酸钠计)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防腐剂混合使用时各自用量占其最大使用量的比例之和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胭脂红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沙门氏菌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金黄色葡萄球菌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单核细胞增生李斯特氏菌。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十二、水产制品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 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</w:rPr>
        <w:t>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1.藻类干制品检验项目为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十三、水果制品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</w:rPr>
        <w:t>GB/T 22474-2008《果酱》等标准及产品明示标准和指标的要求。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1.果酱检验项目为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甜蜜素(以环己基氨基磺酸计)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十四、粮食加工品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抽检依据是食品整治办〔008〕3 号 关于印发《食品中可能违法添加 的非食用物质和易滥用的食品添加剂品种名单（第一批）》的通知</w:t>
      </w:r>
      <w:r>
        <w:rPr>
          <w:rFonts w:hint="eastAsia" w:ascii="仿宋" w:hAnsi="仿宋" w:eastAsia="仿宋"/>
          <w:color w:val="auto"/>
          <w:sz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</w:rPr>
        <w:t>GB 2760-2014《食品安全国家标准 食 品添加剂使用标准》</w:t>
      </w:r>
      <w:r>
        <w:rPr>
          <w:rFonts w:hint="eastAsia" w:ascii="仿宋" w:hAnsi="仿宋" w:eastAsia="仿宋"/>
          <w:color w:val="auto"/>
          <w:sz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</w:rPr>
        <w:t>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</w:rPr>
        <w:t xml:space="preserve"> GB 2761-2017《食品安全国家标准 食品中真菌毒素限量》等标准及产品明示标准和指标的要求。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1.生湿面制品检验项目为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甲醛次硫酸氢钠(以甲醛计)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脱氢乙酸及其钠盐(以脱氢乙酸计)。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2.大米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检验项目为铅(以Pb计)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镉(以Cd计)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黄曲霉毒素B₁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3.通用小麦粉、专用小麦粉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检验项目为镉(以Cd计)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黄曲霉毒素B₁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玉米赤霉烯酮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脱氧雪腐镰刀菌烯醇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赭曲霉毒素A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过氧化苯甲酰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苯并[a]芘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4.玉米粉、玉米片、玉米渣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检验项目为黄曲霉毒素B₁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赭曲霉毒素A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玉米赤霉烯酮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十五、速冻食品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 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</w:rPr>
        <w:t>整顿办函〔2011〕1 号《食品中可能违法添加的非食用物质和易滥用的食品添加剂品种 名单（第五批）》的通知</w:t>
      </w:r>
      <w:r>
        <w:rPr>
          <w:rFonts w:hint="eastAsia" w:ascii="仿宋" w:hAnsi="仿宋" w:eastAsia="仿宋"/>
          <w:color w:val="auto"/>
          <w:sz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</w:rPr>
        <w:t xml:space="preserve"> GB 2761-2017《食品安全国家标准 食品中真菌毒素限量》等标准及产品明示标准和指标的要求。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1.速冻调理肉制品检验项目为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铬(以Cr计)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氯霉素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胭脂红。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2.速冻水产制品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检验项目为N-二甲基亚硝胺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铅(以Pb计)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3.水饺、元宵、馄饨等生制品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检验项目为糖精钠(以糖精计)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4.玉米等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检验项目为铅(以Pb计),黄曲霉毒素B₁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5.包子、馒头等熟制品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检验项目为糖精钠(以糖精计)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十六、饼干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抽检依据是GB 7100-2015《食品安全国家标准 饼干》</w:t>
      </w:r>
      <w:r>
        <w:rPr>
          <w:rFonts w:hint="eastAsia" w:ascii="仿宋" w:hAnsi="仿宋" w:eastAsia="仿宋"/>
          <w:color w:val="auto"/>
          <w:sz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</w:rPr>
        <w:t xml:space="preserve"> GB 2760- 2014《食品安全国家标准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1.饼干检验项目为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酸价(以脂肪计)(KOH)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过氧化值(以脂肪计)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铝的残留量(干样品，以Al计)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甜蜜素(以环己基氨基磺酸计)。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十七、炒货食品及坚果制品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 GB 19300-2014《食品安全国家标准 坚果与籽类食品》</w:t>
      </w:r>
      <w:r>
        <w:rPr>
          <w:rFonts w:hint="eastAsia" w:ascii="仿宋" w:hAnsi="仿宋" w:eastAsia="仿宋"/>
          <w:color w:val="auto"/>
          <w:sz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</w:rPr>
        <w:t xml:space="preserve"> 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</w:rPr>
        <w:t xml:space="preserve"> GB 2761-2017《食品安全国家标 准 食品中真菌毒素限量》</w:t>
      </w:r>
      <w:r>
        <w:rPr>
          <w:rFonts w:hint="eastAsia" w:ascii="仿宋" w:hAnsi="仿宋" w:eastAsia="仿宋"/>
          <w:color w:val="auto"/>
          <w:sz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</w:rPr>
        <w:t xml:space="preserve"> 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1.开心果、杏仁、扁桃仁、松仁、瓜子检验项目为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过氧化值(以脂肪计)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黄曲霉毒素B₁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甜蜜素(以环己基氨基磺酸计)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酸价(以脂肪计)(KOH)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霉菌。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.其他炒货食品及坚果制品检验项目为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酸价(以脂肪计)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过氧化值(以脂肪计)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甜蜜素(以环己基氨基磺酸计)。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十八、豆制品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 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</w:rPr>
        <w:t>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</w:rPr>
        <w:t>GB 2712-2014《食品安全国 家标准 豆制品》</w:t>
      </w:r>
      <w:r>
        <w:rPr>
          <w:rFonts w:hint="eastAsia" w:ascii="仿宋" w:hAnsi="仿宋" w:eastAsia="仿宋"/>
          <w:color w:val="auto"/>
          <w:sz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Q/HMS 0001S-2018《腐竹、豆油皮及制品》</w:t>
      </w:r>
      <w:r>
        <w:rPr>
          <w:rFonts w:hint="eastAsia" w:ascii="仿宋" w:hAnsi="仿宋" w:eastAsia="仿宋"/>
          <w:color w:val="auto"/>
          <w:sz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1.豆干、豆腐、豆皮等检验项目为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丙酸及其钠盐、钙盐(以丙酸计)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防腐剂混合使用时各自用量占其最大使用量的比例之和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三氯蔗糖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铝的残留量(干样品，以Al计)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大肠菌群。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2.腐竹、油皮及其再制品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检验项目为铅(以Pb计)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铝的残留量(干样品，以Al计)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十九、罐头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2762-2017《食品安全国家标准 食品中污染物限量》、GB 2760-2014《食品安全国家标准 食品添加剂使用标准》 等标准及产品明示标准和指标的要求</w:t>
      </w:r>
      <w:r>
        <w:rPr>
          <w:rFonts w:hint="eastAsia" w:ascii="仿宋" w:hAnsi="仿宋" w:eastAsia="仿宋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1.畜禽肉类罐头检验项目为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糖精钠(以糖精计)。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2.水产动物类罐头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检验项目为无机砷(以As计)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二十、糖果制品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是GB 2762-2017《食品安全国家标准 食品中污染物限量》、 GB 2760-2014《食品安全国家标准 食品添加剂使用标准》、GB 17399-2016《食品安全 国家标准 糖果》等标准及产品明示标准和指标的要求</w:t>
      </w:r>
      <w:r>
        <w:rPr>
          <w:rFonts w:hint="eastAsia" w:ascii="仿宋" w:hAnsi="仿宋" w:eastAsia="仿宋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1.糖果检验项目为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柠檬黄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日落黄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胭脂红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苋菜红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相同色泽着色剂混合使用时各自用量占其最大使用量的比例之和(红色)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二十一、保健食品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</w:rPr>
      </w:pPr>
      <w:r>
        <w:rPr>
          <w:rFonts w:hint="eastAsia" w:ascii="仿宋" w:hAnsi="仿宋" w:eastAsia="仿宋"/>
          <w:color w:val="auto"/>
          <w:sz w:val="32"/>
        </w:rPr>
        <w:t>抽检依据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是GB 2762-2017《食品安全国家标准 食品中污染物限量》、GB 2760-2014《食品安全国家标准 食品添加剂使用标准》等标准及产品明示标准和指标的要求</w:t>
      </w:r>
      <w:r>
        <w:rPr>
          <w:rFonts w:hint="eastAsia" w:ascii="仿宋" w:hAnsi="仿宋" w:eastAsia="仿宋"/>
          <w:color w:val="auto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（二）检验项目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1.保健食品检验项目为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氨基他达拉菲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总砷(以As计)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总汞（以Hg计）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铅（以Pb计）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酵母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金黄色葡萄球菌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霉菌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沙门氏菌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伐地那非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红地那非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豪莫西地那非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硫代艾地那非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那红地那非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羟基豪莫西地那非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西地那非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他达拉非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伪伐地那非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那莫西地那非。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2"/>
      </w:pPr>
    </w:p>
    <w:p>
      <w:pPr>
        <w:pStyle w:val="2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06660"/>
    <w:rsid w:val="00097B71"/>
    <w:rsid w:val="00545D1A"/>
    <w:rsid w:val="005D6F77"/>
    <w:rsid w:val="00676078"/>
    <w:rsid w:val="006D441C"/>
    <w:rsid w:val="0070335C"/>
    <w:rsid w:val="0085545F"/>
    <w:rsid w:val="00950783"/>
    <w:rsid w:val="00962097"/>
    <w:rsid w:val="00A06660"/>
    <w:rsid w:val="00AC7C00"/>
    <w:rsid w:val="00B77A02"/>
    <w:rsid w:val="00BB34F9"/>
    <w:rsid w:val="00BC0876"/>
    <w:rsid w:val="00C10A0C"/>
    <w:rsid w:val="00CC09CA"/>
    <w:rsid w:val="00D324C2"/>
    <w:rsid w:val="00DA7C4D"/>
    <w:rsid w:val="00DF7079"/>
    <w:rsid w:val="00E74707"/>
    <w:rsid w:val="00EC62BA"/>
    <w:rsid w:val="00FD76F1"/>
    <w:rsid w:val="019362A4"/>
    <w:rsid w:val="02893D83"/>
    <w:rsid w:val="04677683"/>
    <w:rsid w:val="05082AAB"/>
    <w:rsid w:val="05616B28"/>
    <w:rsid w:val="05E12F88"/>
    <w:rsid w:val="0626324A"/>
    <w:rsid w:val="06E4432D"/>
    <w:rsid w:val="08062F87"/>
    <w:rsid w:val="096D3D1D"/>
    <w:rsid w:val="0A713B09"/>
    <w:rsid w:val="0C37346C"/>
    <w:rsid w:val="0C98721B"/>
    <w:rsid w:val="0D7D68C4"/>
    <w:rsid w:val="0E2C4012"/>
    <w:rsid w:val="12F65FCC"/>
    <w:rsid w:val="130B7338"/>
    <w:rsid w:val="131E3C8B"/>
    <w:rsid w:val="13D73509"/>
    <w:rsid w:val="1B3B7D28"/>
    <w:rsid w:val="1B9D1D7E"/>
    <w:rsid w:val="1BC31979"/>
    <w:rsid w:val="1C8A5527"/>
    <w:rsid w:val="21286E28"/>
    <w:rsid w:val="21477A76"/>
    <w:rsid w:val="23036CE8"/>
    <w:rsid w:val="23DE0A86"/>
    <w:rsid w:val="264174F6"/>
    <w:rsid w:val="26DF4052"/>
    <w:rsid w:val="27B063A4"/>
    <w:rsid w:val="2904210A"/>
    <w:rsid w:val="293609AC"/>
    <w:rsid w:val="2B232E70"/>
    <w:rsid w:val="2E904C04"/>
    <w:rsid w:val="2EC47163"/>
    <w:rsid w:val="2F5E4339"/>
    <w:rsid w:val="2FA70797"/>
    <w:rsid w:val="2FCB39DF"/>
    <w:rsid w:val="30077F3D"/>
    <w:rsid w:val="304F3469"/>
    <w:rsid w:val="31387E0E"/>
    <w:rsid w:val="31870EE8"/>
    <w:rsid w:val="31E9201C"/>
    <w:rsid w:val="31EB0672"/>
    <w:rsid w:val="32673D19"/>
    <w:rsid w:val="32DA12DB"/>
    <w:rsid w:val="3681781C"/>
    <w:rsid w:val="37F27951"/>
    <w:rsid w:val="39A61DCE"/>
    <w:rsid w:val="3A550212"/>
    <w:rsid w:val="3D0E4CF3"/>
    <w:rsid w:val="3DAD3CF0"/>
    <w:rsid w:val="3E823EAF"/>
    <w:rsid w:val="40FA3E6B"/>
    <w:rsid w:val="42223E43"/>
    <w:rsid w:val="433B1E4D"/>
    <w:rsid w:val="43A45BB4"/>
    <w:rsid w:val="444508F2"/>
    <w:rsid w:val="44AB6385"/>
    <w:rsid w:val="450E0C06"/>
    <w:rsid w:val="45122BE1"/>
    <w:rsid w:val="459E1E64"/>
    <w:rsid w:val="459E4818"/>
    <w:rsid w:val="48AC0882"/>
    <w:rsid w:val="48D37826"/>
    <w:rsid w:val="4967236E"/>
    <w:rsid w:val="4A442CC9"/>
    <w:rsid w:val="4A9D51BB"/>
    <w:rsid w:val="4ACC3D93"/>
    <w:rsid w:val="4AD901D0"/>
    <w:rsid w:val="4BAF528E"/>
    <w:rsid w:val="4CE951AF"/>
    <w:rsid w:val="4CF20356"/>
    <w:rsid w:val="4D2D3802"/>
    <w:rsid w:val="4D884311"/>
    <w:rsid w:val="4EC91310"/>
    <w:rsid w:val="4F4E6AC6"/>
    <w:rsid w:val="504E5063"/>
    <w:rsid w:val="51B10B27"/>
    <w:rsid w:val="51F9454D"/>
    <w:rsid w:val="52CE2F13"/>
    <w:rsid w:val="54A036FE"/>
    <w:rsid w:val="54AD5A9D"/>
    <w:rsid w:val="55E85C62"/>
    <w:rsid w:val="58792EB2"/>
    <w:rsid w:val="58A90C24"/>
    <w:rsid w:val="59612BE8"/>
    <w:rsid w:val="5A1C23C4"/>
    <w:rsid w:val="5A270918"/>
    <w:rsid w:val="5ABA28CE"/>
    <w:rsid w:val="5BB306EC"/>
    <w:rsid w:val="5CAA2162"/>
    <w:rsid w:val="5E25528B"/>
    <w:rsid w:val="5F126E38"/>
    <w:rsid w:val="6067193E"/>
    <w:rsid w:val="618D05BB"/>
    <w:rsid w:val="627D0EED"/>
    <w:rsid w:val="659C75FC"/>
    <w:rsid w:val="675477C8"/>
    <w:rsid w:val="67C0789D"/>
    <w:rsid w:val="69BD2834"/>
    <w:rsid w:val="6B5A0B2D"/>
    <w:rsid w:val="6D164219"/>
    <w:rsid w:val="6E651957"/>
    <w:rsid w:val="6F8812DC"/>
    <w:rsid w:val="6FF641F0"/>
    <w:rsid w:val="6FFC1059"/>
    <w:rsid w:val="7143767C"/>
    <w:rsid w:val="741E0843"/>
    <w:rsid w:val="76DF64B6"/>
    <w:rsid w:val="76EF6DE5"/>
    <w:rsid w:val="77060618"/>
    <w:rsid w:val="780A0742"/>
    <w:rsid w:val="7860099D"/>
    <w:rsid w:val="7A8041EE"/>
    <w:rsid w:val="7BAF0DF3"/>
    <w:rsid w:val="7C067974"/>
    <w:rsid w:val="7CFE0D05"/>
    <w:rsid w:val="7D6F2A5B"/>
    <w:rsid w:val="7D7B289A"/>
    <w:rsid w:val="7E99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620</Words>
  <Characters>3535</Characters>
  <Lines>29</Lines>
  <Paragraphs>8</Paragraphs>
  <TotalTime>10</TotalTime>
  <ScaleCrop>false</ScaleCrop>
  <LinksUpToDate>false</LinksUpToDate>
  <CharactersWithSpaces>4147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七瓜</cp:lastModifiedBy>
  <cp:lastPrinted>2021-11-29T10:29:57Z</cp:lastPrinted>
  <dcterms:modified xsi:type="dcterms:W3CDTF">2021-11-29T10:50:48Z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82D1552EB900427BB7DE8E855A0DFD98</vt:lpwstr>
  </property>
</Properties>
</file>