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0EB" w:rsidRDefault="0030519D">
      <w:pPr>
        <w:autoSpaceDE w:val="0"/>
        <w:autoSpaceDN w:val="0"/>
        <w:adjustRightInd w:val="0"/>
        <w:spacing w:line="695" w:lineRule="atLeast"/>
        <w:ind w:firstLineChars="400" w:firstLine="1760"/>
        <w:rPr>
          <w:sz w:val="44"/>
          <w:szCs w:val="44"/>
        </w:rPr>
      </w:pPr>
      <w:r>
        <w:rPr>
          <w:rFonts w:hint="eastAsia"/>
          <w:sz w:val="44"/>
          <w:szCs w:val="44"/>
        </w:rPr>
        <w:t>2020</w:t>
      </w:r>
      <w:r>
        <w:rPr>
          <w:rFonts w:hint="eastAsia"/>
          <w:sz w:val="44"/>
          <w:szCs w:val="44"/>
        </w:rPr>
        <w:t>年度政府预算公开目录</w:t>
      </w:r>
    </w:p>
    <w:p w:rsidR="00D600EB" w:rsidRDefault="0030519D">
      <w:pPr>
        <w:autoSpaceDE w:val="0"/>
        <w:autoSpaceDN w:val="0"/>
        <w:adjustRightInd w:val="0"/>
        <w:spacing w:line="695" w:lineRule="atLeast"/>
        <w:jc w:val="left"/>
        <w:rPr>
          <w:rFonts w:ascii="仿宋_GB2312" w:eastAsia="仿宋_GB2312" w:cs="方正小标宋简体"/>
          <w:kern w:val="0"/>
          <w:sz w:val="32"/>
          <w:szCs w:val="32"/>
        </w:rPr>
      </w:pPr>
      <w:r>
        <w:rPr>
          <w:rFonts w:ascii="仿宋_GB2312" w:eastAsia="仿宋_GB2312" w:cs="方正小标宋简体" w:hint="eastAsia"/>
          <w:kern w:val="0"/>
          <w:sz w:val="32"/>
          <w:szCs w:val="32"/>
        </w:rPr>
        <w:t>1、关于永济市2019年财政预算执行情况和2020年财政预算草案的报告；</w:t>
      </w:r>
    </w:p>
    <w:p w:rsidR="00D600EB" w:rsidRDefault="0030519D">
      <w:pPr>
        <w:autoSpaceDE w:val="0"/>
        <w:autoSpaceDN w:val="0"/>
        <w:adjustRightInd w:val="0"/>
        <w:spacing w:line="695" w:lineRule="atLeast"/>
        <w:jc w:val="left"/>
        <w:rPr>
          <w:rFonts w:ascii="仿宋_GB2312" w:eastAsia="仿宋_GB2312" w:cs="方正小标宋简体"/>
          <w:kern w:val="0"/>
          <w:sz w:val="32"/>
          <w:szCs w:val="32"/>
        </w:rPr>
      </w:pPr>
      <w:r>
        <w:rPr>
          <w:rFonts w:ascii="仿宋_GB2312" w:eastAsia="仿宋_GB2312" w:cs="方正小标宋简体" w:hint="eastAsia"/>
          <w:kern w:val="0"/>
          <w:sz w:val="32"/>
          <w:szCs w:val="32"/>
        </w:rPr>
        <w:t>2</w:t>
      </w:r>
      <w:r w:rsidR="007E02BC">
        <w:rPr>
          <w:rFonts w:ascii="仿宋_GB2312" w:eastAsia="仿宋_GB2312" w:cs="方正小标宋简体" w:hint="eastAsia"/>
          <w:kern w:val="0"/>
          <w:sz w:val="32"/>
          <w:szCs w:val="32"/>
        </w:rPr>
        <w:t>、转移支付情况说明及转移支付明细表;</w:t>
      </w:r>
    </w:p>
    <w:p w:rsidR="00D600EB" w:rsidRDefault="0030519D">
      <w:pPr>
        <w:autoSpaceDE w:val="0"/>
        <w:autoSpaceDN w:val="0"/>
        <w:adjustRightInd w:val="0"/>
        <w:spacing w:line="695" w:lineRule="atLeast"/>
        <w:jc w:val="left"/>
        <w:rPr>
          <w:rFonts w:ascii="仿宋_GB2312" w:eastAsia="仿宋_GB2312" w:hAnsi="MingLiU_HKSCS" w:cs="MingLiU_HKSCS"/>
          <w:kern w:val="0"/>
          <w:sz w:val="32"/>
          <w:szCs w:val="32"/>
        </w:rPr>
      </w:pPr>
      <w:r>
        <w:rPr>
          <w:rFonts w:ascii="仿宋_GB2312" w:eastAsia="仿宋_GB2312" w:cs="方正小标宋简体" w:hint="eastAsia"/>
          <w:kern w:val="0"/>
          <w:sz w:val="32"/>
          <w:szCs w:val="32"/>
        </w:rPr>
        <w:t>3、举借债务情况说明（详见预算草案报告）；</w:t>
      </w:r>
    </w:p>
    <w:p w:rsidR="00D600EB" w:rsidRDefault="0030519D">
      <w:pPr>
        <w:autoSpaceDE w:val="0"/>
        <w:autoSpaceDN w:val="0"/>
        <w:adjustRightInd w:val="0"/>
        <w:spacing w:line="695" w:lineRule="atLeast"/>
        <w:jc w:val="left"/>
        <w:rPr>
          <w:rFonts w:ascii="仿宋_GB2312" w:eastAsia="仿宋_GB2312" w:cs="方正小标宋简体"/>
          <w:kern w:val="0"/>
          <w:sz w:val="32"/>
          <w:szCs w:val="32"/>
        </w:rPr>
      </w:pPr>
      <w:r>
        <w:rPr>
          <w:rFonts w:ascii="仿宋_GB2312" w:eastAsia="仿宋_GB2312" w:cs="方正小标宋简体" w:hint="eastAsia"/>
          <w:kern w:val="0"/>
          <w:sz w:val="32"/>
          <w:szCs w:val="32"/>
        </w:rPr>
        <w:t>4、本级汇总的一般公共预算“三公”经费预算安排情况说明（详见预算草案报告）；</w:t>
      </w:r>
    </w:p>
    <w:p w:rsidR="00D600EB" w:rsidRDefault="0030519D">
      <w:pPr>
        <w:autoSpaceDE w:val="0"/>
        <w:autoSpaceDN w:val="0"/>
        <w:adjustRightInd w:val="0"/>
        <w:spacing w:line="695" w:lineRule="atLeast"/>
        <w:jc w:val="left"/>
        <w:rPr>
          <w:rFonts w:ascii="仿宋_GB2312" w:eastAsia="仿宋_GB2312" w:cs="方正小标宋简体"/>
          <w:kern w:val="0"/>
          <w:sz w:val="32"/>
          <w:szCs w:val="32"/>
        </w:rPr>
      </w:pPr>
      <w:r>
        <w:rPr>
          <w:rFonts w:ascii="仿宋_GB2312" w:eastAsia="仿宋_GB2312" w:cs="方正小标宋简体" w:hint="eastAsia"/>
          <w:kern w:val="0"/>
          <w:sz w:val="32"/>
          <w:szCs w:val="32"/>
        </w:rPr>
        <w:t>5、一般公共预算表（财政收入完成及一般公共预算收入表；一般公共预算支出表；一般公共预算支出分经济科目表；一般公共预算基本支出分经济科目表；一般公共预算税收返还和转移支付表；政府一般债务限额和余额情况表）（详见预算草案附件）</w:t>
      </w:r>
      <w:r w:rsidR="007E02BC">
        <w:rPr>
          <w:rFonts w:ascii="仿宋_GB2312" w:eastAsia="仿宋_GB2312" w:cs="方正小标宋简体" w:hint="eastAsia"/>
          <w:kern w:val="0"/>
          <w:sz w:val="32"/>
          <w:szCs w:val="32"/>
        </w:rPr>
        <w:t>;</w:t>
      </w:r>
    </w:p>
    <w:p w:rsidR="00D600EB" w:rsidRDefault="0030519D">
      <w:pPr>
        <w:autoSpaceDE w:val="0"/>
        <w:autoSpaceDN w:val="0"/>
        <w:adjustRightInd w:val="0"/>
        <w:spacing w:line="695" w:lineRule="atLeast"/>
        <w:jc w:val="left"/>
        <w:rPr>
          <w:rFonts w:ascii="仿宋_GB2312" w:eastAsia="仿宋_GB2312" w:cs="方正小标宋简体"/>
          <w:kern w:val="0"/>
          <w:sz w:val="32"/>
          <w:szCs w:val="32"/>
        </w:rPr>
      </w:pPr>
      <w:r>
        <w:rPr>
          <w:rFonts w:ascii="仿宋_GB2312" w:eastAsia="仿宋_GB2312" w:cs="方正小标宋简体" w:hint="eastAsia"/>
          <w:kern w:val="0"/>
          <w:sz w:val="32"/>
          <w:szCs w:val="32"/>
        </w:rPr>
        <w:t>6、政府性基金预算表（政府性基金收入表；政府性基金支出表；政府专项债务限额和余额情况表）（详见预算草案附件）</w:t>
      </w:r>
      <w:r w:rsidR="007E02BC">
        <w:rPr>
          <w:rFonts w:ascii="仿宋_GB2312" w:eastAsia="仿宋_GB2312" w:cs="方正小标宋简体" w:hint="eastAsia"/>
          <w:kern w:val="0"/>
          <w:sz w:val="32"/>
          <w:szCs w:val="32"/>
        </w:rPr>
        <w:t>;</w:t>
      </w:r>
    </w:p>
    <w:p w:rsidR="00D600EB" w:rsidRDefault="0030519D">
      <w:pPr>
        <w:autoSpaceDE w:val="0"/>
        <w:autoSpaceDN w:val="0"/>
        <w:adjustRightInd w:val="0"/>
        <w:spacing w:line="695" w:lineRule="atLeast"/>
        <w:jc w:val="left"/>
        <w:rPr>
          <w:rFonts w:ascii="仿宋_GB2312" w:eastAsia="仿宋_GB2312" w:cs="方正小标宋简体"/>
          <w:kern w:val="0"/>
          <w:sz w:val="32"/>
          <w:szCs w:val="32"/>
        </w:rPr>
      </w:pPr>
      <w:r>
        <w:rPr>
          <w:rFonts w:ascii="仿宋_GB2312" w:eastAsia="仿宋_GB2312" w:cs="方正小标宋简体" w:hint="eastAsia"/>
          <w:kern w:val="0"/>
          <w:sz w:val="32"/>
          <w:szCs w:val="32"/>
        </w:rPr>
        <w:t>7、国有资本经营预算收支表（详见预算草案附件）</w:t>
      </w:r>
      <w:r w:rsidR="007E02BC">
        <w:rPr>
          <w:rFonts w:ascii="仿宋_GB2312" w:eastAsia="仿宋_GB2312" w:cs="方正小标宋简体" w:hint="eastAsia"/>
          <w:kern w:val="0"/>
          <w:sz w:val="32"/>
          <w:szCs w:val="32"/>
        </w:rPr>
        <w:t>;</w:t>
      </w:r>
    </w:p>
    <w:p w:rsidR="00D600EB" w:rsidRDefault="0030519D">
      <w:pPr>
        <w:autoSpaceDE w:val="0"/>
        <w:autoSpaceDN w:val="0"/>
        <w:adjustRightInd w:val="0"/>
        <w:spacing w:line="695" w:lineRule="atLeast"/>
        <w:jc w:val="left"/>
        <w:rPr>
          <w:rFonts w:ascii="仿宋_GB2312" w:eastAsia="仿宋_GB2312" w:cs="方正小标宋简体"/>
          <w:kern w:val="0"/>
          <w:sz w:val="32"/>
          <w:szCs w:val="32"/>
        </w:rPr>
      </w:pPr>
      <w:r>
        <w:rPr>
          <w:rFonts w:ascii="仿宋_GB2312" w:eastAsia="仿宋_GB2312" w:cs="方正小标宋简体" w:hint="eastAsia"/>
          <w:kern w:val="0"/>
          <w:sz w:val="32"/>
          <w:szCs w:val="32"/>
        </w:rPr>
        <w:t>8、社会保险基金预算收支结余表（详见预算草案附件）</w:t>
      </w:r>
      <w:r w:rsidR="007E02BC">
        <w:rPr>
          <w:rFonts w:ascii="仿宋_GB2312" w:eastAsia="仿宋_GB2312" w:cs="方正小标宋简体" w:hint="eastAsia"/>
          <w:kern w:val="0"/>
          <w:sz w:val="32"/>
          <w:szCs w:val="32"/>
        </w:rPr>
        <w:t>;</w:t>
      </w:r>
    </w:p>
    <w:p w:rsidR="006E2BFC" w:rsidRDefault="006E2BFC">
      <w:pPr>
        <w:autoSpaceDE w:val="0"/>
        <w:autoSpaceDN w:val="0"/>
        <w:adjustRightInd w:val="0"/>
        <w:spacing w:line="695" w:lineRule="atLeast"/>
        <w:jc w:val="left"/>
        <w:rPr>
          <w:rFonts w:ascii="仿宋_GB2312" w:eastAsia="仿宋_GB2312" w:cs="方正小标宋简体" w:hint="eastAsia"/>
          <w:kern w:val="0"/>
          <w:sz w:val="32"/>
          <w:szCs w:val="32"/>
        </w:rPr>
      </w:pPr>
      <w:r>
        <w:rPr>
          <w:rFonts w:ascii="仿宋_GB2312" w:eastAsia="仿宋_GB2312" w:cs="方正小标宋简体" w:hint="eastAsia"/>
          <w:kern w:val="0"/>
          <w:sz w:val="32"/>
          <w:szCs w:val="32"/>
        </w:rPr>
        <w:t>9、政府地方债务公开表</w:t>
      </w:r>
    </w:p>
    <w:p w:rsidR="00D600EB" w:rsidRDefault="007E02BC">
      <w:pPr>
        <w:autoSpaceDE w:val="0"/>
        <w:autoSpaceDN w:val="0"/>
        <w:adjustRightInd w:val="0"/>
        <w:spacing w:line="695" w:lineRule="atLeast"/>
        <w:jc w:val="left"/>
        <w:rPr>
          <w:rFonts w:ascii="仿宋_GB2312" w:eastAsia="仿宋_GB2312" w:cs="方正小标宋简体"/>
          <w:kern w:val="0"/>
          <w:sz w:val="32"/>
          <w:szCs w:val="32"/>
        </w:rPr>
      </w:pPr>
      <w:r>
        <w:rPr>
          <w:rFonts w:ascii="仿宋_GB2312" w:eastAsia="仿宋_GB2312" w:cs="方正小标宋简体" w:hint="eastAsia"/>
          <w:kern w:val="0"/>
          <w:sz w:val="32"/>
          <w:szCs w:val="32"/>
        </w:rPr>
        <w:t>10</w:t>
      </w:r>
      <w:r w:rsidR="0030519D">
        <w:rPr>
          <w:rFonts w:ascii="仿宋_GB2312" w:eastAsia="仿宋_GB2312" w:cs="方正小标宋简体" w:hint="eastAsia"/>
          <w:kern w:val="0"/>
          <w:sz w:val="32"/>
          <w:szCs w:val="32"/>
        </w:rPr>
        <w:t>、财政扶贫资金公开</w:t>
      </w:r>
      <w:r>
        <w:rPr>
          <w:rFonts w:ascii="仿宋_GB2312" w:eastAsia="仿宋_GB2312" w:cs="方正小标宋简体" w:hint="eastAsia"/>
          <w:kern w:val="0"/>
          <w:sz w:val="32"/>
          <w:szCs w:val="32"/>
        </w:rPr>
        <w:t>;</w:t>
      </w:r>
    </w:p>
    <w:p w:rsidR="007E02BC" w:rsidRDefault="0030519D">
      <w:pPr>
        <w:autoSpaceDE w:val="0"/>
        <w:autoSpaceDN w:val="0"/>
        <w:adjustRightInd w:val="0"/>
        <w:spacing w:line="695" w:lineRule="atLeast"/>
        <w:jc w:val="left"/>
        <w:rPr>
          <w:rFonts w:ascii="仿宋_GB2312" w:eastAsia="仿宋_GB2312" w:cs="方正小标宋简体"/>
          <w:kern w:val="0"/>
          <w:sz w:val="32"/>
          <w:szCs w:val="32"/>
        </w:rPr>
      </w:pPr>
      <w:r>
        <w:rPr>
          <w:rFonts w:ascii="仿宋_GB2312" w:eastAsia="仿宋_GB2312" w:cs="方正小标宋简体" w:hint="eastAsia"/>
          <w:kern w:val="0"/>
          <w:sz w:val="32"/>
          <w:szCs w:val="32"/>
        </w:rPr>
        <w:t>11、</w:t>
      </w:r>
      <w:bookmarkStart w:id="0" w:name="_GoBack"/>
      <w:bookmarkEnd w:id="0"/>
      <w:r w:rsidR="007E02BC">
        <w:rPr>
          <w:rFonts w:ascii="仿宋_GB2312" w:eastAsia="仿宋_GB2312" w:cs="方正小标宋简体" w:hint="eastAsia"/>
          <w:kern w:val="0"/>
          <w:sz w:val="32"/>
          <w:szCs w:val="32"/>
        </w:rPr>
        <w:t>2020年专项转移支付分地区、分项目公开</w:t>
      </w:r>
    </w:p>
    <w:p w:rsidR="00D600EB" w:rsidRDefault="00D600EB">
      <w:pPr>
        <w:rPr>
          <w:rFonts w:ascii="仿宋_GB2312" w:eastAsia="仿宋_GB2312"/>
        </w:rPr>
      </w:pPr>
    </w:p>
    <w:sectPr w:rsidR="00D600EB" w:rsidSect="00D600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B3B" w:rsidRDefault="00171B3B" w:rsidP="007E02BC">
      <w:r>
        <w:separator/>
      </w:r>
    </w:p>
  </w:endnote>
  <w:endnote w:type="continuationSeparator" w:id="1">
    <w:p w:rsidR="00171B3B" w:rsidRDefault="00171B3B" w:rsidP="007E0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BFC" w:rsidRDefault="006E2BF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BFC" w:rsidRDefault="006E2BFC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BFC" w:rsidRDefault="006E2BF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B3B" w:rsidRDefault="00171B3B" w:rsidP="007E02BC">
      <w:r>
        <w:separator/>
      </w:r>
    </w:p>
  </w:footnote>
  <w:footnote w:type="continuationSeparator" w:id="1">
    <w:p w:rsidR="00171B3B" w:rsidRDefault="00171B3B" w:rsidP="007E02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BFC" w:rsidRDefault="006E2BF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2BC" w:rsidRDefault="007E02BC" w:rsidP="006E2BFC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BFC" w:rsidRDefault="006E2BF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65A7"/>
    <w:rsid w:val="00044554"/>
    <w:rsid w:val="00046C95"/>
    <w:rsid w:val="00052D52"/>
    <w:rsid w:val="00171B3B"/>
    <w:rsid w:val="001825DD"/>
    <w:rsid w:val="00224649"/>
    <w:rsid w:val="00250C60"/>
    <w:rsid w:val="0030519D"/>
    <w:rsid w:val="00317EB6"/>
    <w:rsid w:val="003A4F82"/>
    <w:rsid w:val="00566726"/>
    <w:rsid w:val="005D68FD"/>
    <w:rsid w:val="006E2BFC"/>
    <w:rsid w:val="007B077C"/>
    <w:rsid w:val="007E02BC"/>
    <w:rsid w:val="0097221D"/>
    <w:rsid w:val="009D467A"/>
    <w:rsid w:val="00A465A7"/>
    <w:rsid w:val="00B466F2"/>
    <w:rsid w:val="00B47FBF"/>
    <w:rsid w:val="00B73894"/>
    <w:rsid w:val="00B82C25"/>
    <w:rsid w:val="00C55ACD"/>
    <w:rsid w:val="00D600EB"/>
    <w:rsid w:val="00E14539"/>
    <w:rsid w:val="266A671E"/>
    <w:rsid w:val="476C124E"/>
    <w:rsid w:val="496045B0"/>
    <w:rsid w:val="4E587591"/>
    <w:rsid w:val="67D95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600E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600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D600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D600EB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600E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60</Words>
  <Characters>344</Characters>
  <Application>Microsoft Office Word</Application>
  <DocSecurity>0</DocSecurity>
  <Lines>2</Lines>
  <Paragraphs>1</Paragraphs>
  <ScaleCrop>false</ScaleCrop>
  <Company>Microsoft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null,null,总收发</cp:lastModifiedBy>
  <cp:revision>8</cp:revision>
  <cp:lastPrinted>2017-10-31T00:19:00Z</cp:lastPrinted>
  <dcterms:created xsi:type="dcterms:W3CDTF">2017-10-30T09:08:00Z</dcterms:created>
  <dcterms:modified xsi:type="dcterms:W3CDTF">2021-05-20T03:56:00Z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2052-11.1.0.8799</vt:lpwstr>
  </property>
</Properties>
</file>